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924AD4">
        <w:rPr>
          <w:b/>
        </w:rPr>
        <w:t>43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924AD4">
              <w:rPr>
                <w:rFonts w:ascii="Times New Roman" w:hAnsi="Times New Roman"/>
              </w:rPr>
              <w:t>6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924AD4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JOELMA SILVA TEIXEIRA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924AD4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33.426.682-1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924AD4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24AD4">
        <w:rPr>
          <w:rFonts w:ascii="Times New Roman" w:hAnsi="Times New Roman"/>
          <w:sz w:val="24"/>
          <w:szCs w:val="24"/>
        </w:rPr>
        <w:t>05 de setembro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42237A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42237A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2237A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0E9B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34954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24AD4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46B29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007D"/>
    <w:rsid w:val="00C51BD9"/>
    <w:rsid w:val="00C55DC8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1E60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844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2025-09-05T18:38:00Z</dcterms:created>
  <dcterms:modified xsi:type="dcterms:W3CDTF">2025-09-05T18:38:00Z</dcterms:modified>
</cp:coreProperties>
</file>