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62EAF4B0"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BB5704">
        <w:rPr>
          <w:b/>
          <w:color w:val="000000"/>
        </w:rPr>
        <w:t>4</w:t>
      </w:r>
      <w:r w:rsidR="000C76E1">
        <w:rPr>
          <w:b/>
          <w:color w:val="000000"/>
        </w:rPr>
        <w:t>9</w:t>
      </w:r>
      <w:r>
        <w:rPr>
          <w:b/>
          <w:color w:val="000000"/>
        </w:rPr>
        <w:t xml:space="preserve">/2024 - PROCESSO Nº. </w:t>
      </w:r>
      <w:r w:rsidR="000C76E1">
        <w:rPr>
          <w:b/>
          <w:color w:val="000000"/>
        </w:rPr>
        <w:t>121</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3943AD37" w:rsidR="00C97ECE" w:rsidRPr="00F71C1D"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F71C1D">
        <w:rPr>
          <w:b/>
          <w:color w:val="000000"/>
          <w:szCs w:val="24"/>
        </w:rPr>
        <w:t xml:space="preserve">PROPOSTAS: até dia </w:t>
      </w:r>
      <w:r w:rsidR="00F71C1D" w:rsidRPr="00F71C1D">
        <w:rPr>
          <w:b/>
          <w:color w:val="000000"/>
          <w:szCs w:val="24"/>
        </w:rPr>
        <w:t>10/10</w:t>
      </w:r>
      <w:r w:rsidRPr="00F71C1D">
        <w:rPr>
          <w:b/>
          <w:color w:val="000000"/>
          <w:szCs w:val="24"/>
        </w:rPr>
        <w:t>/2024, às 8h30.</w:t>
      </w:r>
    </w:p>
    <w:p w14:paraId="30F3F713" w14:textId="7CAD9B3B" w:rsidR="00C97ECE" w:rsidRPr="00F71C1D"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71C1D">
        <w:rPr>
          <w:b/>
          <w:color w:val="000000"/>
          <w:szCs w:val="24"/>
        </w:rPr>
        <w:t xml:space="preserve">INÍCIO DA SESSÃO DE DISPUTA DE PREÇOS: </w:t>
      </w:r>
      <w:r w:rsidR="00F71C1D" w:rsidRPr="00F71C1D">
        <w:rPr>
          <w:b/>
          <w:color w:val="000000"/>
          <w:szCs w:val="24"/>
        </w:rPr>
        <w:t>10/10</w:t>
      </w:r>
      <w:r w:rsidRPr="00F71C1D">
        <w:rPr>
          <w:b/>
          <w:color w:val="000000"/>
          <w:szCs w:val="24"/>
        </w:rPr>
        <w:t xml:space="preserve">/2024, às 09h00. </w:t>
      </w:r>
    </w:p>
    <w:p w14:paraId="1A5A73E3" w14:textId="77777777" w:rsidR="00C97ECE" w:rsidRPr="00F71C1D"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71C1D">
        <w:rPr>
          <w:b/>
          <w:color w:val="000000"/>
          <w:szCs w:val="24"/>
        </w:rPr>
        <w:t xml:space="preserve">LOCAL: </w:t>
      </w:r>
      <w:hyperlink r:id="rId8" w:tooltip="http://www.bll.org.br" w:history="1">
        <w:r w:rsidRPr="00F71C1D">
          <w:rPr>
            <w:rStyle w:val="Hyperlink"/>
            <w:b/>
            <w:color w:val="000000"/>
            <w:szCs w:val="24"/>
          </w:rPr>
          <w:t>www.bll.org.br</w:t>
        </w:r>
      </w:hyperlink>
      <w:r w:rsidRPr="00F71C1D">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71C1D">
        <w:rPr>
          <w:b/>
          <w:color w:val="000000"/>
          <w:szCs w:val="24"/>
        </w:rPr>
        <w:t>Para todas as referências de tempo será observado o horário de Brasília (DF)</w:t>
      </w:r>
    </w:p>
    <w:p w14:paraId="3329E817" w14:textId="77777777" w:rsidR="00C97ECE" w:rsidRDefault="00C97ECE">
      <w:pPr>
        <w:jc w:val="both"/>
        <w:rPr>
          <w:b/>
        </w:rPr>
      </w:pPr>
    </w:p>
    <w:p w14:paraId="38F9EF7B" w14:textId="77777777" w:rsidR="00E151FD" w:rsidRDefault="00E151FD" w:rsidP="00E151FD">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0C00D6C2" w14:textId="77777777" w:rsidR="00E151FD" w:rsidRDefault="00E151FD">
      <w:pPr>
        <w:jc w:val="both"/>
      </w:pP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57AF436B" w:rsidR="00C97ECE" w:rsidRDefault="006E4215">
      <w:pPr>
        <w:jc w:val="both"/>
        <w:rPr>
          <w:b/>
          <w:bCs/>
        </w:rPr>
      </w:pPr>
      <w:r>
        <w:rPr>
          <w:b/>
          <w:bCs/>
          <w:color w:val="000000"/>
        </w:rPr>
        <w:t>1</w:t>
      </w:r>
      <w:r>
        <w:rPr>
          <w:b/>
          <w:bCs/>
          <w:shd w:val="clear" w:color="auto" w:fill="FFFFFF"/>
        </w:rPr>
        <w:t xml:space="preserve">.1 </w:t>
      </w:r>
      <w:bookmarkEnd w:id="0"/>
      <w:r w:rsidR="00CE0C4A" w:rsidRPr="00277BA9">
        <w:rPr>
          <w:b/>
          <w:bCs/>
        </w:rPr>
        <w:t xml:space="preserve">REGISTRO DE PREÇOS PARA EVENTUAL </w:t>
      </w:r>
      <w:r w:rsidR="00CE0C4A" w:rsidRPr="00CE0C4A">
        <w:rPr>
          <w:b/>
          <w:bCs/>
        </w:rPr>
        <w:t>AQUISIÇÃO D</w:t>
      </w:r>
      <w:r w:rsidR="00CE0C4A">
        <w:rPr>
          <w:b/>
          <w:bCs/>
        </w:rPr>
        <w:t>E</w:t>
      </w:r>
      <w:r w:rsidR="00CE0C4A" w:rsidRPr="00CE0C4A">
        <w:rPr>
          <w:b/>
          <w:bCs/>
        </w:rPr>
        <w:t xml:space="preserve"> MEDICAMENTO</w:t>
      </w:r>
      <w:r w:rsidR="00CE0C4A">
        <w:rPr>
          <w:b/>
          <w:bCs/>
        </w:rPr>
        <w:t>S</w:t>
      </w:r>
      <w:r w:rsidR="00CE0C4A" w:rsidRPr="00CE0C4A">
        <w:rPr>
          <w:b/>
          <w:bCs/>
        </w:rPr>
        <w:t xml:space="preserve"> PARA ATENDIMENTO DE AÇÕES JUDICIAIS</w:t>
      </w:r>
      <w:r w:rsidR="00CE0C4A" w:rsidRPr="00277BA9">
        <w:rPr>
          <w:b/>
          <w:bCs/>
        </w:rPr>
        <w:t>,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584726CB" w:rsidR="00C97ECE" w:rsidRPr="00CE0C4A" w:rsidRDefault="006E4215">
      <w:pPr>
        <w:jc w:val="both"/>
      </w:pPr>
      <w:r w:rsidRPr="00CE0C4A">
        <w:rPr>
          <w:b/>
          <w:bCs/>
          <w:color w:val="000000"/>
        </w:rPr>
        <w:lastRenderedPageBreak/>
        <w:t xml:space="preserve">Requisitante: </w:t>
      </w:r>
      <w:bookmarkEnd w:id="1"/>
      <w:bookmarkEnd w:id="2"/>
      <w:r w:rsidR="00CE0C4A" w:rsidRPr="00CE0C4A">
        <w:rPr>
          <w:b/>
          <w:bCs/>
        </w:rPr>
        <w:t>Diretoria Municipal de Saúde</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3"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77777777" w:rsidR="00CE0C4A" w:rsidRPr="00A038EB" w:rsidRDefault="00CE0C4A" w:rsidP="00CE0C4A">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4154F0EE"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w:t>
      </w:r>
      <w:r w:rsidR="00CA64B3" w:rsidRPr="00CA64B3">
        <w:t>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61D2E1F9" w14:textId="77777777" w:rsidR="00E151FD" w:rsidRDefault="006E4215" w:rsidP="00E151FD">
      <w:pPr>
        <w:pStyle w:val="Recuodecorpodetexto2"/>
        <w:shd w:val="clear" w:color="auto" w:fill="FFFFFF"/>
        <w:ind w:left="0"/>
        <w:jc w:val="both"/>
        <w:rPr>
          <w:rStyle w:val="Hyperlink"/>
          <w:rFonts w:ascii="Times New Roman" w:hAnsi="Times New Roman"/>
        </w:rPr>
      </w:pPr>
      <w:r>
        <w:rPr>
          <w:rFonts w:ascii="Times New Roman" w:hAnsi="Times New Roman"/>
        </w:rPr>
        <w:t xml:space="preserve">10.7 </w:t>
      </w:r>
      <w:r w:rsidR="00E151FD" w:rsidRPr="006774F0">
        <w:rPr>
          <w:rFonts w:ascii="Times New Roman" w:hAnsi="Times New Roman"/>
        </w:rPr>
        <w:t xml:space="preserve">Os recursos deverão ser anexados no sistema em campo próprio </w:t>
      </w:r>
      <w:r w:rsidR="00E151FD" w:rsidRPr="006774F0">
        <w:rPr>
          <w:rFonts w:ascii="Times New Roman" w:hAnsi="Times New Roman"/>
          <w:color w:val="000000"/>
        </w:rPr>
        <w:t xml:space="preserve">na página eletrônica da </w:t>
      </w:r>
      <w:r w:rsidR="00E151FD" w:rsidRPr="006774F0">
        <w:rPr>
          <w:rFonts w:ascii="Times New Roman" w:hAnsi="Times New Roman"/>
          <w:b/>
          <w:color w:val="000000"/>
          <w:u w:val="single"/>
        </w:rPr>
        <w:t>Bolsa de Licitações e Leilões</w:t>
      </w:r>
      <w:r w:rsidR="00E151FD" w:rsidRPr="006774F0">
        <w:rPr>
          <w:rFonts w:ascii="Times New Roman" w:hAnsi="Times New Roman"/>
          <w:color w:val="000000"/>
        </w:rPr>
        <w:t xml:space="preserve"> (</w:t>
      </w:r>
      <w:hyperlink r:id="rId15" w:tooltip="http://www.bll.org.br" w:history="1">
        <w:r w:rsidR="00E151FD" w:rsidRPr="006774F0">
          <w:rPr>
            <w:rStyle w:val="Hyperlink"/>
            <w:rFonts w:ascii="Times New Roman" w:hAnsi="Times New Roman"/>
          </w:rPr>
          <w:t>www.bll.org.br</w:t>
        </w:r>
      </w:hyperlink>
      <w:r w:rsidR="00E151FD" w:rsidRPr="006774F0">
        <w:rPr>
          <w:rFonts w:ascii="Times New Roman" w:hAnsi="Times New Roman"/>
          <w:color w:val="000000"/>
        </w:rPr>
        <w:t xml:space="preserve">) ou também pelo protocolo eletrônico do município, através do link: itatinga.1doc.com.br/atendimento, (assunto: “licitação”, pedido de </w:t>
      </w:r>
      <w:r w:rsidR="00E151FD">
        <w:rPr>
          <w:rFonts w:ascii="Times New Roman" w:hAnsi="Times New Roman"/>
          <w:color w:val="000000"/>
        </w:rPr>
        <w:t>impugnação</w:t>
      </w:r>
      <w:r w:rsidR="00E151FD"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E151FD" w:rsidRPr="006774F0">
          <w:rPr>
            <w:rStyle w:val="Hyperlink"/>
            <w:rFonts w:ascii="Times New Roman" w:hAnsi="Times New Roman"/>
          </w:rPr>
          <w:t>https://itatinga.1doc.com.br/b.php?pg=wp/wp&amp;itd=5&amp;is=1038</w:t>
        </w:r>
      </w:hyperlink>
    </w:p>
    <w:p w14:paraId="7233E5CB" w14:textId="77777777" w:rsidR="00E151FD" w:rsidRPr="006774F0" w:rsidRDefault="00E151FD" w:rsidP="00E151FD">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42CD5EB3" w14:textId="77777777" w:rsidR="00E151FD" w:rsidRDefault="00E151FD">
      <w:pPr>
        <w:spacing w:before="100" w:beforeAutospacing="1" w:after="100" w:afterAutospacing="1"/>
        <w:jc w:val="both"/>
        <w:rPr>
          <w:b/>
        </w:rPr>
      </w:pPr>
    </w:p>
    <w:p w14:paraId="2B81BFB7" w14:textId="6ABBD453"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4650338E"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32D3B">
        <w:rPr>
          <w:b/>
        </w:rPr>
        <w:t>4</w:t>
      </w:r>
      <w:r w:rsidR="000C76E1">
        <w:rPr>
          <w:b/>
        </w:rPr>
        <w:t>9</w:t>
      </w:r>
      <w:r>
        <w:rPr>
          <w:b/>
        </w:rPr>
        <w:t xml:space="preserve">/2024 – Processo de Licitação nº </w:t>
      </w:r>
      <w:r w:rsidR="000C76E1">
        <w:rPr>
          <w:b/>
        </w:rPr>
        <w:t>121</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72DE1C64" w14:textId="77777777" w:rsidR="002A22C1" w:rsidRPr="003E154D" w:rsidRDefault="002A22C1" w:rsidP="002A22C1">
      <w:pPr>
        <w:shd w:val="clear" w:color="auto" w:fill="FFFFFF"/>
        <w:spacing w:line="278" w:lineRule="atLeast"/>
        <w:rPr>
          <w:color w:val="333333"/>
        </w:rPr>
      </w:pPr>
      <w:r w:rsidRPr="003E154D">
        <w:rPr>
          <w:color w:val="000000"/>
        </w:rPr>
        <w:t>02.00.00 .................. Poder Executivo</w:t>
      </w:r>
    </w:p>
    <w:p w14:paraId="4DF415F3" w14:textId="77777777" w:rsidR="002A22C1" w:rsidRPr="003E154D" w:rsidRDefault="002A22C1" w:rsidP="002A22C1">
      <w:pPr>
        <w:shd w:val="clear" w:color="auto" w:fill="FFFFFF"/>
        <w:spacing w:line="278" w:lineRule="atLeast"/>
        <w:rPr>
          <w:color w:val="333333"/>
        </w:rPr>
      </w:pPr>
      <w:r w:rsidRPr="003E154D">
        <w:rPr>
          <w:color w:val="000000"/>
        </w:rPr>
        <w:t>02.07.00................... Diretoria Geral de Saúde</w:t>
      </w:r>
    </w:p>
    <w:p w14:paraId="27FADB3A" w14:textId="77777777" w:rsidR="002A22C1" w:rsidRPr="003E154D" w:rsidRDefault="002A22C1" w:rsidP="002A22C1">
      <w:pPr>
        <w:shd w:val="clear" w:color="auto" w:fill="FFFFFF"/>
        <w:spacing w:line="278" w:lineRule="atLeast"/>
        <w:rPr>
          <w:color w:val="333333"/>
        </w:rPr>
      </w:pPr>
      <w:r w:rsidRPr="003E154D">
        <w:rPr>
          <w:color w:val="000000"/>
        </w:rPr>
        <w:t>02.07.01................... Fundo Municipal de Saúde  </w:t>
      </w:r>
    </w:p>
    <w:p w14:paraId="5DB912A4" w14:textId="77777777" w:rsidR="002A22C1" w:rsidRPr="003E154D" w:rsidRDefault="002A22C1" w:rsidP="002A22C1">
      <w:pPr>
        <w:shd w:val="clear" w:color="auto" w:fill="FFFFFF"/>
        <w:spacing w:line="278" w:lineRule="atLeast"/>
        <w:rPr>
          <w:color w:val="333333"/>
        </w:rPr>
      </w:pPr>
      <w:r w:rsidRPr="003E154D">
        <w:rPr>
          <w:color w:val="000000"/>
        </w:rPr>
        <w:t>10.</w:t>
      </w:r>
      <w:proofErr w:type="gramStart"/>
      <w:r w:rsidRPr="003E154D">
        <w:rPr>
          <w:color w:val="000000"/>
        </w:rPr>
        <w:t>3010024.2035....</w:t>
      </w:r>
      <w:proofErr w:type="gramEnd"/>
      <w:r w:rsidRPr="003E154D">
        <w:rPr>
          <w:color w:val="000000"/>
        </w:rPr>
        <w:t>. Manutenção Geral do Fundo Municipal de Saúde </w:t>
      </w:r>
    </w:p>
    <w:p w14:paraId="200CFDDD" w14:textId="77777777" w:rsidR="002A22C1" w:rsidRPr="003E154D" w:rsidRDefault="002A22C1" w:rsidP="002A22C1">
      <w:pPr>
        <w:shd w:val="clear" w:color="auto" w:fill="FFFFFF"/>
        <w:spacing w:line="278" w:lineRule="atLeast"/>
        <w:rPr>
          <w:color w:val="333333"/>
        </w:rPr>
      </w:pPr>
      <w:r w:rsidRPr="003E154D">
        <w:rPr>
          <w:color w:val="000000"/>
        </w:rPr>
        <w:t xml:space="preserve">3.3.90.32.00............. Material, </w:t>
      </w:r>
      <w:proofErr w:type="gramStart"/>
      <w:r w:rsidRPr="003E154D">
        <w:rPr>
          <w:color w:val="000000"/>
        </w:rPr>
        <w:t>Bem</w:t>
      </w:r>
      <w:proofErr w:type="gramEnd"/>
      <w:r w:rsidRPr="003E154D">
        <w:rPr>
          <w:color w:val="000000"/>
        </w:rPr>
        <w:t xml:space="preserve"> ou Serviço para Distribuição</w:t>
      </w:r>
    </w:p>
    <w:p w14:paraId="2D73CA6C" w14:textId="77777777" w:rsidR="002A22C1" w:rsidRPr="003E154D" w:rsidRDefault="002A22C1" w:rsidP="002A22C1">
      <w:pPr>
        <w:shd w:val="clear" w:color="auto" w:fill="FFFFFF"/>
        <w:spacing w:line="278" w:lineRule="atLeast"/>
        <w:rPr>
          <w:color w:val="333333"/>
        </w:rPr>
      </w:pPr>
      <w:r w:rsidRPr="003E154D">
        <w:rPr>
          <w:color w:val="000000"/>
        </w:rPr>
        <w:t> </w:t>
      </w:r>
    </w:p>
    <w:p w14:paraId="4E29617B" w14:textId="77777777" w:rsidR="002A22C1" w:rsidRPr="003E154D" w:rsidRDefault="002A22C1" w:rsidP="002A22C1">
      <w:pPr>
        <w:shd w:val="clear" w:color="auto" w:fill="FFFFFF"/>
        <w:spacing w:line="278" w:lineRule="atLeast"/>
        <w:rPr>
          <w:color w:val="333333"/>
        </w:rPr>
      </w:pPr>
      <w:r w:rsidRPr="003E154D">
        <w:rPr>
          <w:color w:val="000000"/>
        </w:rPr>
        <w:t>02.00.00 .................. Poder Executivo</w:t>
      </w:r>
    </w:p>
    <w:p w14:paraId="248D9A21" w14:textId="77777777" w:rsidR="002A22C1" w:rsidRPr="003E154D" w:rsidRDefault="002A22C1" w:rsidP="002A22C1">
      <w:pPr>
        <w:shd w:val="clear" w:color="auto" w:fill="FFFFFF"/>
        <w:spacing w:line="278" w:lineRule="atLeast"/>
        <w:rPr>
          <w:color w:val="333333"/>
        </w:rPr>
      </w:pPr>
      <w:r w:rsidRPr="003E154D">
        <w:rPr>
          <w:color w:val="000000"/>
        </w:rPr>
        <w:t>02.07.00................... Diretoria Geral de Saúde</w:t>
      </w:r>
    </w:p>
    <w:p w14:paraId="675EB3C9" w14:textId="77777777" w:rsidR="002A22C1" w:rsidRPr="003E154D" w:rsidRDefault="002A22C1" w:rsidP="002A22C1">
      <w:pPr>
        <w:shd w:val="clear" w:color="auto" w:fill="FFFFFF"/>
        <w:spacing w:line="278" w:lineRule="atLeast"/>
        <w:rPr>
          <w:color w:val="333333"/>
        </w:rPr>
      </w:pPr>
      <w:r w:rsidRPr="003E154D">
        <w:rPr>
          <w:color w:val="000000"/>
        </w:rPr>
        <w:t>02.07.01................... Fundo Municipal de Saúde  </w:t>
      </w:r>
    </w:p>
    <w:p w14:paraId="37241105" w14:textId="77777777" w:rsidR="002A22C1" w:rsidRPr="003E154D" w:rsidRDefault="002A22C1" w:rsidP="002A22C1">
      <w:pPr>
        <w:shd w:val="clear" w:color="auto" w:fill="FFFFFF"/>
        <w:spacing w:line="278" w:lineRule="atLeast"/>
        <w:rPr>
          <w:color w:val="333333"/>
        </w:rPr>
      </w:pPr>
      <w:r w:rsidRPr="003E154D">
        <w:rPr>
          <w:color w:val="000000"/>
        </w:rPr>
        <w:t>10.</w:t>
      </w:r>
      <w:proofErr w:type="gramStart"/>
      <w:r w:rsidRPr="003E154D">
        <w:rPr>
          <w:color w:val="000000"/>
        </w:rPr>
        <w:t>3030024.2038....</w:t>
      </w:r>
      <w:proofErr w:type="gramEnd"/>
      <w:r w:rsidRPr="003E154D">
        <w:rPr>
          <w:color w:val="000000"/>
        </w:rPr>
        <w:t>. Assistência Farmacêutica  </w:t>
      </w:r>
    </w:p>
    <w:p w14:paraId="7DADAEFA" w14:textId="77777777" w:rsidR="002A22C1" w:rsidRPr="003E154D" w:rsidRDefault="002A22C1" w:rsidP="002A22C1">
      <w:pPr>
        <w:shd w:val="clear" w:color="auto" w:fill="FFFFFF"/>
        <w:spacing w:line="278" w:lineRule="atLeast"/>
        <w:rPr>
          <w:color w:val="333333"/>
        </w:rPr>
      </w:pPr>
      <w:r w:rsidRPr="003E154D">
        <w:rPr>
          <w:color w:val="000000"/>
        </w:rPr>
        <w:t xml:space="preserve">3.3.90.32.00............. Material, </w:t>
      </w:r>
      <w:proofErr w:type="gramStart"/>
      <w:r w:rsidRPr="003E154D">
        <w:rPr>
          <w:color w:val="000000"/>
        </w:rPr>
        <w:t>Bem</w:t>
      </w:r>
      <w:proofErr w:type="gramEnd"/>
      <w:r w:rsidRPr="003E154D">
        <w:rPr>
          <w:color w:val="000000"/>
        </w:rPr>
        <w:t xml:space="preserve"> ou Serviços para Distribuição</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7B0B3907" w:rsidR="00C97ECE" w:rsidRDefault="006E4215">
      <w:pPr>
        <w:jc w:val="center"/>
        <w:rPr>
          <w:color w:val="000000"/>
        </w:rPr>
      </w:pPr>
      <w:r>
        <w:rPr>
          <w:color w:val="000000"/>
        </w:rPr>
        <w:t xml:space="preserve">Prefeitura Municipal de Itatinga aos </w:t>
      </w:r>
      <w:r w:rsidR="00F71C1D">
        <w:rPr>
          <w:color w:val="000000"/>
        </w:rPr>
        <w:t>09 de setembro</w:t>
      </w:r>
      <w:bookmarkStart w:id="19" w:name="_GoBack"/>
      <w:bookmarkEnd w:id="19"/>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5F250644" w:rsidR="00C97ECE" w:rsidRDefault="00CA64B3">
      <w:pPr>
        <w:spacing w:line="360" w:lineRule="auto"/>
        <w:jc w:val="center"/>
        <w:rPr>
          <w:b/>
          <w:color w:val="000000"/>
          <w:lang w:val="pt-PT"/>
        </w:rPr>
      </w:pPr>
      <w:r>
        <w:rPr>
          <w:b/>
          <w:color w:val="000000"/>
          <w:lang w:val="pt-PT"/>
        </w:rPr>
        <w:t xml:space="preserve">Afixado no PNCP e Portal do município, aos </w:t>
      </w:r>
      <w:r w:rsidR="006E4215">
        <w:rPr>
          <w:b/>
          <w:color w:val="000000"/>
          <w:lang w:val="pt-PT"/>
        </w:rPr>
        <w:t>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11738CED" w14:textId="77777777" w:rsidR="00E151FD" w:rsidRDefault="00E151FD">
      <w:pPr>
        <w:spacing w:before="100" w:beforeAutospacing="1" w:after="100" w:afterAutospacing="1"/>
        <w:jc w:val="center"/>
        <w:rPr>
          <w:b/>
          <w:bCs/>
          <w:color w:val="000000"/>
        </w:rPr>
      </w:pPr>
    </w:p>
    <w:p w14:paraId="192DC85B" w14:textId="77777777" w:rsidR="00E151FD" w:rsidRDefault="00E151FD">
      <w:pPr>
        <w:spacing w:before="100" w:beforeAutospacing="1" w:after="100" w:afterAutospacing="1"/>
        <w:jc w:val="center"/>
        <w:rPr>
          <w:b/>
          <w:bCs/>
          <w:color w:val="000000"/>
        </w:rPr>
      </w:pPr>
    </w:p>
    <w:p w14:paraId="2547687F" w14:textId="77777777" w:rsidR="00E151FD" w:rsidRDefault="00E151FD">
      <w:pPr>
        <w:spacing w:before="100" w:beforeAutospacing="1" w:after="100" w:afterAutospacing="1"/>
        <w:jc w:val="center"/>
        <w:rPr>
          <w:b/>
          <w:bCs/>
          <w:color w:val="000000"/>
        </w:rPr>
      </w:pPr>
    </w:p>
    <w:p w14:paraId="43314E15" w14:textId="77777777" w:rsidR="00E151FD" w:rsidRDefault="00E151FD">
      <w:pPr>
        <w:spacing w:before="100" w:beforeAutospacing="1" w:after="100" w:afterAutospacing="1"/>
        <w:jc w:val="center"/>
        <w:rPr>
          <w:b/>
          <w:bCs/>
          <w:color w:val="000000"/>
        </w:rPr>
      </w:pPr>
    </w:p>
    <w:p w14:paraId="2A6AEA63" w14:textId="77777777" w:rsidR="00E151FD" w:rsidRDefault="00E151FD">
      <w:pPr>
        <w:spacing w:before="100" w:beforeAutospacing="1" w:after="100" w:afterAutospacing="1"/>
        <w:jc w:val="center"/>
        <w:rPr>
          <w:b/>
          <w:bCs/>
          <w:color w:val="000000"/>
        </w:rPr>
      </w:pPr>
    </w:p>
    <w:p w14:paraId="618F0D06" w14:textId="77777777" w:rsidR="00E151FD" w:rsidRDefault="00E151FD">
      <w:pPr>
        <w:spacing w:before="100" w:beforeAutospacing="1" w:after="100" w:afterAutospacing="1"/>
        <w:jc w:val="center"/>
        <w:rPr>
          <w:b/>
          <w:bCs/>
          <w:color w:val="000000"/>
        </w:rPr>
      </w:pPr>
    </w:p>
    <w:p w14:paraId="67840C4A" w14:textId="77777777" w:rsidR="00E151FD" w:rsidRDefault="00E151FD">
      <w:pPr>
        <w:spacing w:before="100" w:beforeAutospacing="1" w:after="100" w:afterAutospacing="1"/>
        <w:jc w:val="center"/>
        <w:rPr>
          <w:b/>
          <w:bCs/>
          <w:color w:val="000000"/>
        </w:rPr>
      </w:pPr>
    </w:p>
    <w:p w14:paraId="3BBE7BF1" w14:textId="77777777" w:rsidR="00E151FD" w:rsidRDefault="00E151FD">
      <w:pPr>
        <w:spacing w:before="100" w:beforeAutospacing="1" w:after="100" w:afterAutospacing="1"/>
        <w:jc w:val="center"/>
        <w:rPr>
          <w:b/>
          <w:bCs/>
          <w:color w:val="000000"/>
        </w:rPr>
      </w:pPr>
    </w:p>
    <w:p w14:paraId="10CA4689" w14:textId="77777777" w:rsidR="00E151FD" w:rsidRDefault="00E151FD">
      <w:pPr>
        <w:spacing w:before="100" w:beforeAutospacing="1" w:after="100" w:afterAutospacing="1"/>
        <w:jc w:val="center"/>
        <w:rPr>
          <w:b/>
          <w:bCs/>
          <w:color w:val="000000"/>
        </w:rPr>
      </w:pPr>
    </w:p>
    <w:p w14:paraId="244F9D37" w14:textId="77777777" w:rsidR="00E151FD" w:rsidRDefault="00E151FD">
      <w:pPr>
        <w:spacing w:before="100" w:beforeAutospacing="1" w:after="100" w:afterAutospacing="1"/>
        <w:jc w:val="center"/>
        <w:rPr>
          <w:b/>
          <w:bCs/>
          <w:color w:val="000000"/>
        </w:rPr>
      </w:pPr>
    </w:p>
    <w:p w14:paraId="7C2FD20C" w14:textId="77777777" w:rsidR="00E151FD" w:rsidRDefault="00E151FD">
      <w:pPr>
        <w:spacing w:before="100" w:beforeAutospacing="1" w:after="100" w:afterAutospacing="1"/>
        <w:jc w:val="center"/>
        <w:rPr>
          <w:b/>
          <w:bCs/>
          <w:color w:val="000000"/>
        </w:rPr>
      </w:pPr>
    </w:p>
    <w:p w14:paraId="2109D0EC" w14:textId="77777777" w:rsidR="00E151FD" w:rsidRDefault="00E151FD">
      <w:pPr>
        <w:spacing w:before="100" w:beforeAutospacing="1" w:after="100" w:afterAutospacing="1"/>
        <w:jc w:val="center"/>
        <w:rPr>
          <w:b/>
          <w:bCs/>
          <w:color w:val="000000"/>
        </w:rPr>
      </w:pPr>
    </w:p>
    <w:p w14:paraId="7EE4F44F" w14:textId="77777777" w:rsidR="00E151FD" w:rsidRDefault="00E151FD">
      <w:pPr>
        <w:spacing w:before="100" w:beforeAutospacing="1" w:after="100" w:afterAutospacing="1"/>
        <w:jc w:val="center"/>
        <w:rPr>
          <w:b/>
          <w:bCs/>
          <w:color w:val="000000"/>
        </w:rPr>
      </w:pPr>
    </w:p>
    <w:p w14:paraId="59341DD7" w14:textId="77777777" w:rsidR="00E151FD" w:rsidRDefault="00E151FD">
      <w:pPr>
        <w:spacing w:before="100" w:beforeAutospacing="1" w:after="100" w:afterAutospacing="1"/>
        <w:jc w:val="center"/>
        <w:rPr>
          <w:b/>
          <w:bCs/>
          <w:color w:val="000000"/>
        </w:rPr>
      </w:pPr>
    </w:p>
    <w:p w14:paraId="50AF2FFE" w14:textId="77777777" w:rsidR="00E151FD" w:rsidRDefault="00E151FD">
      <w:pPr>
        <w:spacing w:before="100" w:beforeAutospacing="1" w:after="100" w:afterAutospacing="1"/>
        <w:jc w:val="center"/>
        <w:rPr>
          <w:b/>
          <w:bCs/>
          <w:color w:val="000000"/>
        </w:rPr>
      </w:pPr>
    </w:p>
    <w:p w14:paraId="4B5FF526" w14:textId="77777777" w:rsidR="00E151FD" w:rsidRDefault="00E151FD">
      <w:pPr>
        <w:spacing w:before="100" w:beforeAutospacing="1" w:after="100" w:afterAutospacing="1"/>
        <w:jc w:val="center"/>
        <w:rPr>
          <w:b/>
          <w:bCs/>
          <w:color w:val="000000"/>
        </w:rPr>
      </w:pPr>
    </w:p>
    <w:p w14:paraId="00720200" w14:textId="77777777" w:rsidR="00E151FD" w:rsidRDefault="00E151FD">
      <w:pPr>
        <w:spacing w:before="100" w:beforeAutospacing="1" w:after="100" w:afterAutospacing="1"/>
        <w:jc w:val="center"/>
        <w:rPr>
          <w:b/>
          <w:bCs/>
          <w:color w:val="000000"/>
        </w:rPr>
      </w:pPr>
    </w:p>
    <w:p w14:paraId="30ACEAA5" w14:textId="3B4C7D5C"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TECNICO PRELIMINAR</w:t>
      </w:r>
    </w:p>
    <w:p w14:paraId="78C391BF" w14:textId="56A56442" w:rsidR="00CE0C4A" w:rsidRDefault="00A16E99">
      <w:pPr>
        <w:spacing w:before="100" w:beforeAutospacing="1" w:after="100" w:afterAutospacing="1"/>
        <w:jc w:val="center"/>
        <w:rPr>
          <w:b/>
          <w:bCs/>
          <w:color w:val="000000"/>
        </w:rPr>
      </w:pPr>
      <w:r>
        <w:rPr>
          <w:b/>
          <w:bCs/>
          <w:color w:val="000000"/>
        </w:rPr>
        <w:t>(EM ANEXO)</w:t>
      </w:r>
    </w:p>
    <w:p w14:paraId="07EF2032" w14:textId="77777777" w:rsidR="00CE0C4A" w:rsidRDefault="00CE0C4A">
      <w:pPr>
        <w:spacing w:before="100" w:beforeAutospacing="1" w:after="100" w:afterAutospacing="1"/>
        <w:jc w:val="center"/>
        <w:rPr>
          <w:b/>
          <w:bCs/>
          <w:color w:val="000000"/>
        </w:rPr>
      </w:pPr>
    </w:p>
    <w:p w14:paraId="14DC97DC" w14:textId="77777777" w:rsidR="00CE0C4A" w:rsidRDefault="00CE0C4A">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7481C296" w14:textId="3112F572" w:rsidR="00A16E99" w:rsidRDefault="00A16E99">
      <w:pPr>
        <w:spacing w:before="100" w:beforeAutospacing="1" w:after="100" w:afterAutospacing="1"/>
        <w:jc w:val="center"/>
        <w:rPr>
          <w:b/>
          <w:bCs/>
          <w:color w:val="000000"/>
        </w:rPr>
      </w:pPr>
    </w:p>
    <w:p w14:paraId="3F5EE11E" w14:textId="35EF1969" w:rsidR="00A16E99" w:rsidRDefault="00A16E99">
      <w:pPr>
        <w:spacing w:before="100" w:beforeAutospacing="1" w:after="100" w:afterAutospacing="1"/>
        <w:jc w:val="center"/>
        <w:rPr>
          <w:b/>
          <w:bCs/>
          <w:color w:val="000000"/>
        </w:rPr>
      </w:pPr>
    </w:p>
    <w:p w14:paraId="30AE9EFF" w14:textId="36166BE9" w:rsidR="00A16E99" w:rsidRDefault="00A16E99">
      <w:pPr>
        <w:spacing w:before="100" w:beforeAutospacing="1" w:after="100" w:afterAutospacing="1"/>
        <w:jc w:val="center"/>
        <w:rPr>
          <w:b/>
          <w:bCs/>
          <w:color w:val="000000"/>
        </w:rPr>
      </w:pPr>
    </w:p>
    <w:p w14:paraId="1536AA3B" w14:textId="6D2D5214" w:rsidR="00A16E99" w:rsidRDefault="00A16E99">
      <w:pPr>
        <w:spacing w:before="100" w:beforeAutospacing="1" w:after="100" w:afterAutospacing="1"/>
        <w:jc w:val="center"/>
        <w:rPr>
          <w:b/>
          <w:bCs/>
          <w:color w:val="000000"/>
        </w:rPr>
      </w:pPr>
    </w:p>
    <w:p w14:paraId="7EB2AF64" w14:textId="27FF7F59" w:rsidR="00A16E99" w:rsidRDefault="00A16E99">
      <w:pPr>
        <w:spacing w:before="100" w:beforeAutospacing="1" w:after="100" w:afterAutospacing="1"/>
        <w:jc w:val="center"/>
        <w:rPr>
          <w:b/>
          <w:bCs/>
          <w:color w:val="000000"/>
        </w:rPr>
      </w:pPr>
    </w:p>
    <w:p w14:paraId="0FC54217" w14:textId="1D852E25" w:rsidR="00A16E99" w:rsidRDefault="00A16E99">
      <w:pPr>
        <w:spacing w:before="100" w:beforeAutospacing="1" w:after="100" w:afterAutospacing="1"/>
        <w:jc w:val="center"/>
        <w:rPr>
          <w:b/>
          <w:bCs/>
          <w:color w:val="000000"/>
        </w:rPr>
      </w:pPr>
    </w:p>
    <w:p w14:paraId="1948075A" w14:textId="7B4ECD3A" w:rsidR="00A16E99" w:rsidRDefault="00A16E99">
      <w:pPr>
        <w:spacing w:before="100" w:beforeAutospacing="1" w:after="100" w:afterAutospacing="1"/>
        <w:jc w:val="center"/>
        <w:rPr>
          <w:b/>
          <w:bCs/>
          <w:color w:val="000000"/>
        </w:rPr>
      </w:pPr>
    </w:p>
    <w:p w14:paraId="1924197E" w14:textId="18F2AE26" w:rsidR="00A16E99" w:rsidRDefault="00A16E99">
      <w:pPr>
        <w:spacing w:before="100" w:beforeAutospacing="1" w:after="100" w:afterAutospacing="1"/>
        <w:jc w:val="center"/>
        <w:rPr>
          <w:b/>
          <w:bCs/>
          <w:color w:val="000000"/>
        </w:rPr>
      </w:pPr>
    </w:p>
    <w:p w14:paraId="310FA433" w14:textId="401AFB70" w:rsidR="00A16E99" w:rsidRDefault="00A16E99">
      <w:pPr>
        <w:spacing w:before="100" w:beforeAutospacing="1" w:after="100" w:afterAutospacing="1"/>
        <w:jc w:val="center"/>
        <w:rPr>
          <w:b/>
          <w:bCs/>
          <w:color w:val="000000"/>
        </w:rPr>
      </w:pPr>
    </w:p>
    <w:p w14:paraId="662CD964" w14:textId="77777777" w:rsidR="00A16E99" w:rsidRDefault="00A16E99">
      <w:pPr>
        <w:spacing w:before="100" w:beforeAutospacing="1" w:after="100" w:afterAutospacing="1"/>
        <w:jc w:val="center"/>
        <w:rPr>
          <w:b/>
          <w:bCs/>
          <w:color w:val="000000"/>
        </w:rPr>
      </w:pPr>
    </w:p>
    <w:p w14:paraId="0287ABAD" w14:textId="77777777" w:rsidR="00CE0C4A" w:rsidRDefault="00CE0C4A">
      <w:pPr>
        <w:spacing w:before="100" w:beforeAutospacing="1" w:after="100" w:afterAutospacing="1"/>
        <w:jc w:val="center"/>
        <w:rPr>
          <w:b/>
          <w:bCs/>
          <w:color w:val="000000"/>
        </w:rPr>
      </w:pPr>
    </w:p>
    <w:p w14:paraId="2DEC9C44" w14:textId="6504C1B2" w:rsidR="00CE0C4A" w:rsidRDefault="00CE0C4A">
      <w:pPr>
        <w:spacing w:before="100" w:beforeAutospacing="1" w:after="100" w:afterAutospacing="1"/>
        <w:jc w:val="center"/>
        <w:rPr>
          <w:b/>
          <w:bCs/>
          <w:color w:val="000000"/>
        </w:rPr>
      </w:pPr>
      <w:r>
        <w:rPr>
          <w:b/>
          <w:bCs/>
          <w:color w:val="000000"/>
        </w:rPr>
        <w:t>APÊNDICE DO ANEXO I - TABELA DE REFERÊNCIA</w:t>
      </w:r>
    </w:p>
    <w:tbl>
      <w:tblPr>
        <w:tblW w:w="9776" w:type="dxa"/>
        <w:tblLayout w:type="fixed"/>
        <w:tblCellMar>
          <w:left w:w="70" w:type="dxa"/>
          <w:right w:w="70" w:type="dxa"/>
        </w:tblCellMar>
        <w:tblLook w:val="04A0" w:firstRow="1" w:lastRow="0" w:firstColumn="1" w:lastColumn="0" w:noHBand="0" w:noVBand="1"/>
      </w:tblPr>
      <w:tblGrid>
        <w:gridCol w:w="480"/>
        <w:gridCol w:w="4580"/>
        <w:gridCol w:w="451"/>
        <w:gridCol w:w="465"/>
        <w:gridCol w:w="1274"/>
        <w:gridCol w:w="1250"/>
        <w:gridCol w:w="1276"/>
      </w:tblGrid>
      <w:tr w:rsidR="00A16E99" w14:paraId="7046CAF4" w14:textId="77777777" w:rsidTr="00A16E99">
        <w:trPr>
          <w:trHeight w:val="675"/>
        </w:trPr>
        <w:tc>
          <w:tcPr>
            <w:tcW w:w="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3FB2F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ITEM</w:t>
            </w:r>
          </w:p>
        </w:tc>
        <w:tc>
          <w:tcPr>
            <w:tcW w:w="4580" w:type="dxa"/>
            <w:tcBorders>
              <w:top w:val="single" w:sz="4" w:space="0" w:color="auto"/>
              <w:left w:val="nil"/>
              <w:bottom w:val="single" w:sz="4" w:space="0" w:color="auto"/>
              <w:right w:val="single" w:sz="4" w:space="0" w:color="auto"/>
            </w:tcBorders>
            <w:shd w:val="clear" w:color="000000" w:fill="D9D9D9"/>
            <w:vAlign w:val="center"/>
            <w:hideMark/>
          </w:tcPr>
          <w:p w14:paraId="2AC0C06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51" w:type="dxa"/>
            <w:tcBorders>
              <w:top w:val="single" w:sz="4" w:space="0" w:color="auto"/>
              <w:left w:val="nil"/>
              <w:bottom w:val="single" w:sz="4" w:space="0" w:color="auto"/>
              <w:right w:val="single" w:sz="4" w:space="0" w:color="auto"/>
            </w:tcBorders>
            <w:shd w:val="clear" w:color="000000" w:fill="D9D9D9"/>
            <w:noWrap/>
            <w:vAlign w:val="center"/>
            <w:hideMark/>
          </w:tcPr>
          <w:p w14:paraId="3FA25576"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U.M</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51B5572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QTD</w:t>
            </w:r>
          </w:p>
        </w:tc>
        <w:tc>
          <w:tcPr>
            <w:tcW w:w="1274" w:type="dxa"/>
            <w:tcBorders>
              <w:top w:val="single" w:sz="4" w:space="0" w:color="auto"/>
              <w:left w:val="nil"/>
              <w:bottom w:val="single" w:sz="4" w:space="0" w:color="auto"/>
              <w:right w:val="single" w:sz="4" w:space="0" w:color="auto"/>
            </w:tcBorders>
            <w:shd w:val="clear" w:color="000000" w:fill="D9D9D9"/>
            <w:vAlign w:val="center"/>
            <w:hideMark/>
          </w:tcPr>
          <w:p w14:paraId="34DC368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 xml:space="preserve"> PREÇO MÉDIO UNITÁRIO </w:t>
            </w:r>
          </w:p>
        </w:tc>
        <w:tc>
          <w:tcPr>
            <w:tcW w:w="1250" w:type="dxa"/>
            <w:tcBorders>
              <w:top w:val="single" w:sz="4" w:space="0" w:color="auto"/>
              <w:left w:val="nil"/>
              <w:bottom w:val="single" w:sz="4" w:space="0" w:color="auto"/>
              <w:right w:val="single" w:sz="4" w:space="0" w:color="auto"/>
            </w:tcBorders>
            <w:shd w:val="clear" w:color="000000" w:fill="D9D9D9"/>
            <w:vAlign w:val="center"/>
            <w:hideMark/>
          </w:tcPr>
          <w:p w14:paraId="7F23981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38F01DA"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A16E99" w14:paraId="391E3967"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6E4ECC6"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w:t>
            </w:r>
          </w:p>
        </w:tc>
        <w:tc>
          <w:tcPr>
            <w:tcW w:w="4580" w:type="dxa"/>
            <w:tcBorders>
              <w:top w:val="nil"/>
              <w:left w:val="nil"/>
              <w:bottom w:val="single" w:sz="4" w:space="0" w:color="auto"/>
              <w:right w:val="single" w:sz="4" w:space="0" w:color="auto"/>
            </w:tcBorders>
            <w:shd w:val="clear" w:color="auto" w:fill="auto"/>
            <w:vAlign w:val="center"/>
            <w:hideMark/>
          </w:tcPr>
          <w:p w14:paraId="775C44C3"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55.03.0060 - </w:t>
            </w:r>
            <w:proofErr w:type="spellStart"/>
            <w:r>
              <w:rPr>
                <w:rFonts w:ascii="Calibri" w:hAnsi="Calibri" w:cs="Calibri"/>
                <w:color w:val="000000"/>
                <w:sz w:val="16"/>
                <w:szCs w:val="16"/>
              </w:rPr>
              <w:t>Estilato</w:t>
            </w:r>
            <w:proofErr w:type="spellEnd"/>
            <w:r>
              <w:rPr>
                <w:rFonts w:ascii="Calibri" w:hAnsi="Calibri" w:cs="Calibri"/>
                <w:color w:val="000000"/>
                <w:sz w:val="16"/>
                <w:szCs w:val="16"/>
              </w:rPr>
              <w:t xml:space="preserve"> de </w:t>
            </w:r>
            <w:proofErr w:type="spellStart"/>
            <w:r>
              <w:rPr>
                <w:rFonts w:ascii="Calibri" w:hAnsi="Calibri" w:cs="Calibri"/>
                <w:color w:val="000000"/>
                <w:sz w:val="16"/>
                <w:szCs w:val="16"/>
              </w:rPr>
              <w:t>Nintedanibe</w:t>
            </w:r>
            <w:proofErr w:type="spellEnd"/>
            <w:r>
              <w:rPr>
                <w:rFonts w:ascii="Calibri" w:hAnsi="Calibri" w:cs="Calibri"/>
                <w:color w:val="000000"/>
                <w:sz w:val="16"/>
                <w:szCs w:val="16"/>
              </w:rPr>
              <w:t xml:space="preserve"> 150mg - </w:t>
            </w:r>
            <w:proofErr w:type="spellStart"/>
            <w:r>
              <w:rPr>
                <w:rFonts w:ascii="Calibri" w:hAnsi="Calibri" w:cs="Calibri"/>
                <w:color w:val="000000"/>
                <w:sz w:val="16"/>
                <w:szCs w:val="16"/>
              </w:rPr>
              <w:t>Estilato</w:t>
            </w:r>
            <w:proofErr w:type="spellEnd"/>
            <w:r>
              <w:rPr>
                <w:rFonts w:ascii="Calibri" w:hAnsi="Calibri" w:cs="Calibri"/>
                <w:color w:val="000000"/>
                <w:sz w:val="16"/>
                <w:szCs w:val="16"/>
              </w:rPr>
              <w:t xml:space="preserve"> de </w:t>
            </w:r>
            <w:proofErr w:type="spellStart"/>
            <w:r>
              <w:rPr>
                <w:rFonts w:ascii="Calibri" w:hAnsi="Calibri" w:cs="Calibri"/>
                <w:color w:val="000000"/>
                <w:sz w:val="16"/>
                <w:szCs w:val="16"/>
              </w:rPr>
              <w:t>Nintedanibe</w:t>
            </w:r>
            <w:proofErr w:type="spellEnd"/>
            <w:r>
              <w:rPr>
                <w:rFonts w:ascii="Calibri" w:hAnsi="Calibri" w:cs="Calibri"/>
                <w:color w:val="000000"/>
                <w:sz w:val="16"/>
                <w:szCs w:val="16"/>
              </w:rPr>
              <w:t xml:space="preserve"> 150mg (OFEV 150MG)</w:t>
            </w:r>
          </w:p>
        </w:tc>
        <w:tc>
          <w:tcPr>
            <w:tcW w:w="451" w:type="dxa"/>
            <w:tcBorders>
              <w:top w:val="nil"/>
              <w:left w:val="nil"/>
              <w:bottom w:val="single" w:sz="4" w:space="0" w:color="auto"/>
              <w:right w:val="single" w:sz="4" w:space="0" w:color="auto"/>
            </w:tcBorders>
            <w:shd w:val="clear" w:color="auto" w:fill="auto"/>
            <w:noWrap/>
            <w:vAlign w:val="center"/>
            <w:hideMark/>
          </w:tcPr>
          <w:p w14:paraId="29C6EF1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4FCE2D5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540</w:t>
            </w:r>
          </w:p>
        </w:tc>
        <w:tc>
          <w:tcPr>
            <w:tcW w:w="1274" w:type="dxa"/>
            <w:tcBorders>
              <w:top w:val="nil"/>
              <w:left w:val="nil"/>
              <w:bottom w:val="single" w:sz="4" w:space="0" w:color="auto"/>
              <w:right w:val="single" w:sz="4" w:space="0" w:color="auto"/>
            </w:tcBorders>
            <w:shd w:val="clear" w:color="auto" w:fill="auto"/>
            <w:noWrap/>
            <w:vAlign w:val="center"/>
            <w:hideMark/>
          </w:tcPr>
          <w:p w14:paraId="33ADB44D"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296,26 </w:t>
            </w:r>
          </w:p>
        </w:tc>
        <w:tc>
          <w:tcPr>
            <w:tcW w:w="1250" w:type="dxa"/>
            <w:tcBorders>
              <w:top w:val="nil"/>
              <w:left w:val="nil"/>
              <w:bottom w:val="single" w:sz="4" w:space="0" w:color="auto"/>
              <w:right w:val="single" w:sz="4" w:space="0" w:color="auto"/>
            </w:tcBorders>
            <w:shd w:val="clear" w:color="auto" w:fill="auto"/>
            <w:vAlign w:val="center"/>
            <w:hideMark/>
          </w:tcPr>
          <w:p w14:paraId="29EABE13"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159.981,2640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D8A990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R$ 469.365,7449</w:t>
            </w:r>
          </w:p>
        </w:tc>
      </w:tr>
      <w:tr w:rsidR="00A16E99" w14:paraId="5852CC8D"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78CE84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w:t>
            </w:r>
          </w:p>
        </w:tc>
        <w:tc>
          <w:tcPr>
            <w:tcW w:w="4580" w:type="dxa"/>
            <w:tcBorders>
              <w:top w:val="nil"/>
              <w:left w:val="nil"/>
              <w:bottom w:val="single" w:sz="4" w:space="0" w:color="auto"/>
              <w:right w:val="single" w:sz="4" w:space="0" w:color="auto"/>
            </w:tcBorders>
            <w:shd w:val="clear" w:color="auto" w:fill="auto"/>
            <w:vAlign w:val="center"/>
            <w:hideMark/>
          </w:tcPr>
          <w:p w14:paraId="53B8C18A" w14:textId="77777777" w:rsidR="00A16E99" w:rsidRDefault="00A16E99">
            <w:pPr>
              <w:rPr>
                <w:rFonts w:ascii="Calibri" w:hAnsi="Calibri" w:cs="Calibri"/>
                <w:color w:val="000000"/>
                <w:sz w:val="16"/>
                <w:szCs w:val="16"/>
              </w:rPr>
            </w:pPr>
            <w:r>
              <w:rPr>
                <w:rFonts w:ascii="Calibri" w:hAnsi="Calibri" w:cs="Calibri"/>
                <w:color w:val="000000"/>
                <w:sz w:val="16"/>
                <w:szCs w:val="16"/>
              </w:rPr>
              <w:t>55.03.0020 - INSULINA GLARGINA 100UI/ML - FRASCO 10ML - INSULINA GLARGINA 100UI/ML- FRASCO COM 10ML- USO SUBCUTÂNEO ADULTO E PEDIÁTRICO</w:t>
            </w:r>
          </w:p>
        </w:tc>
        <w:tc>
          <w:tcPr>
            <w:tcW w:w="451" w:type="dxa"/>
            <w:tcBorders>
              <w:top w:val="nil"/>
              <w:left w:val="nil"/>
              <w:bottom w:val="single" w:sz="4" w:space="0" w:color="auto"/>
              <w:right w:val="single" w:sz="4" w:space="0" w:color="auto"/>
            </w:tcBorders>
            <w:shd w:val="clear" w:color="auto" w:fill="auto"/>
            <w:noWrap/>
            <w:vAlign w:val="center"/>
            <w:hideMark/>
          </w:tcPr>
          <w:p w14:paraId="71E5B6BA"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149FF77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18</w:t>
            </w:r>
          </w:p>
        </w:tc>
        <w:tc>
          <w:tcPr>
            <w:tcW w:w="1274" w:type="dxa"/>
            <w:tcBorders>
              <w:top w:val="nil"/>
              <w:left w:val="nil"/>
              <w:bottom w:val="single" w:sz="4" w:space="0" w:color="auto"/>
              <w:right w:val="single" w:sz="4" w:space="0" w:color="auto"/>
            </w:tcBorders>
            <w:shd w:val="clear" w:color="auto" w:fill="auto"/>
            <w:noWrap/>
            <w:vAlign w:val="center"/>
            <w:hideMark/>
          </w:tcPr>
          <w:p w14:paraId="57E5F18A"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232,15 </w:t>
            </w:r>
          </w:p>
        </w:tc>
        <w:tc>
          <w:tcPr>
            <w:tcW w:w="1250" w:type="dxa"/>
            <w:tcBorders>
              <w:top w:val="nil"/>
              <w:left w:val="nil"/>
              <w:bottom w:val="single" w:sz="4" w:space="0" w:color="auto"/>
              <w:right w:val="single" w:sz="4" w:space="0" w:color="auto"/>
            </w:tcBorders>
            <w:shd w:val="clear" w:color="auto" w:fill="auto"/>
            <w:vAlign w:val="center"/>
            <w:hideMark/>
          </w:tcPr>
          <w:p w14:paraId="2B701C64"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4.178,6100 </w:t>
            </w:r>
          </w:p>
        </w:tc>
        <w:tc>
          <w:tcPr>
            <w:tcW w:w="1276" w:type="dxa"/>
            <w:vMerge/>
            <w:tcBorders>
              <w:top w:val="nil"/>
              <w:left w:val="single" w:sz="4" w:space="0" w:color="auto"/>
              <w:bottom w:val="single" w:sz="4" w:space="0" w:color="auto"/>
              <w:right w:val="single" w:sz="4" w:space="0" w:color="auto"/>
            </w:tcBorders>
            <w:vAlign w:val="center"/>
            <w:hideMark/>
          </w:tcPr>
          <w:p w14:paraId="06FDF954" w14:textId="77777777" w:rsidR="00A16E99" w:rsidRDefault="00A16E99">
            <w:pPr>
              <w:rPr>
                <w:rFonts w:ascii="Calibri" w:hAnsi="Calibri" w:cs="Calibri"/>
                <w:b/>
                <w:bCs/>
                <w:color w:val="000000"/>
                <w:sz w:val="16"/>
                <w:szCs w:val="16"/>
              </w:rPr>
            </w:pPr>
          </w:p>
        </w:tc>
      </w:tr>
      <w:tr w:rsidR="00A16E99" w14:paraId="3E043163"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B7E308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w:t>
            </w:r>
          </w:p>
        </w:tc>
        <w:tc>
          <w:tcPr>
            <w:tcW w:w="4580" w:type="dxa"/>
            <w:tcBorders>
              <w:top w:val="nil"/>
              <w:left w:val="nil"/>
              <w:bottom w:val="single" w:sz="4" w:space="0" w:color="auto"/>
              <w:right w:val="single" w:sz="4" w:space="0" w:color="auto"/>
            </w:tcBorders>
            <w:shd w:val="clear" w:color="auto" w:fill="auto"/>
            <w:vAlign w:val="center"/>
            <w:hideMark/>
          </w:tcPr>
          <w:p w14:paraId="3318E684" w14:textId="77777777" w:rsidR="00A16E99" w:rsidRDefault="00A16E99">
            <w:pPr>
              <w:rPr>
                <w:rFonts w:ascii="Calibri" w:hAnsi="Calibri" w:cs="Calibri"/>
                <w:color w:val="000000"/>
                <w:sz w:val="16"/>
                <w:szCs w:val="16"/>
              </w:rPr>
            </w:pPr>
            <w:r>
              <w:rPr>
                <w:rFonts w:ascii="Calibri" w:hAnsi="Calibri" w:cs="Calibri"/>
                <w:color w:val="000000"/>
                <w:sz w:val="16"/>
                <w:szCs w:val="16"/>
              </w:rPr>
              <w:t>55.03.0033 - INSULINA LISPRO 100UI/ML FRASCO COM 10ML, PREFEREN - INSULINA LISPRO 100UI/ML FRASCO COM 10ML, PREFERENCIALMENTE PARA ADMINISTRAÇÃO SUBCUTÂNEA - USO ADULTO E PEDIÁTRICO</w:t>
            </w:r>
          </w:p>
        </w:tc>
        <w:tc>
          <w:tcPr>
            <w:tcW w:w="451" w:type="dxa"/>
            <w:tcBorders>
              <w:top w:val="nil"/>
              <w:left w:val="nil"/>
              <w:bottom w:val="single" w:sz="4" w:space="0" w:color="auto"/>
              <w:right w:val="single" w:sz="4" w:space="0" w:color="auto"/>
            </w:tcBorders>
            <w:shd w:val="clear" w:color="auto" w:fill="auto"/>
            <w:noWrap/>
            <w:vAlign w:val="center"/>
            <w:hideMark/>
          </w:tcPr>
          <w:p w14:paraId="5D501B6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65387398"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1274" w:type="dxa"/>
            <w:tcBorders>
              <w:top w:val="nil"/>
              <w:left w:val="nil"/>
              <w:bottom w:val="single" w:sz="4" w:space="0" w:color="auto"/>
              <w:right w:val="single" w:sz="4" w:space="0" w:color="auto"/>
            </w:tcBorders>
            <w:shd w:val="clear" w:color="auto" w:fill="auto"/>
            <w:noWrap/>
            <w:vAlign w:val="center"/>
            <w:hideMark/>
          </w:tcPr>
          <w:p w14:paraId="41B77000"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117,98 </w:t>
            </w:r>
          </w:p>
        </w:tc>
        <w:tc>
          <w:tcPr>
            <w:tcW w:w="1250" w:type="dxa"/>
            <w:tcBorders>
              <w:top w:val="nil"/>
              <w:left w:val="nil"/>
              <w:bottom w:val="single" w:sz="4" w:space="0" w:color="auto"/>
              <w:right w:val="single" w:sz="4" w:space="0" w:color="auto"/>
            </w:tcBorders>
            <w:shd w:val="clear" w:color="auto" w:fill="auto"/>
            <w:vAlign w:val="center"/>
            <w:hideMark/>
          </w:tcPr>
          <w:p w14:paraId="35508B6A"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1.061,7750 </w:t>
            </w:r>
          </w:p>
        </w:tc>
        <w:tc>
          <w:tcPr>
            <w:tcW w:w="1276" w:type="dxa"/>
            <w:vMerge/>
            <w:tcBorders>
              <w:top w:val="nil"/>
              <w:left w:val="single" w:sz="4" w:space="0" w:color="auto"/>
              <w:bottom w:val="single" w:sz="4" w:space="0" w:color="auto"/>
              <w:right w:val="single" w:sz="4" w:space="0" w:color="auto"/>
            </w:tcBorders>
            <w:vAlign w:val="center"/>
            <w:hideMark/>
          </w:tcPr>
          <w:p w14:paraId="6E012C0F" w14:textId="77777777" w:rsidR="00A16E99" w:rsidRDefault="00A16E99">
            <w:pPr>
              <w:rPr>
                <w:rFonts w:ascii="Calibri" w:hAnsi="Calibri" w:cs="Calibri"/>
                <w:b/>
                <w:bCs/>
                <w:color w:val="000000"/>
                <w:sz w:val="16"/>
                <w:szCs w:val="16"/>
              </w:rPr>
            </w:pPr>
          </w:p>
        </w:tc>
      </w:tr>
      <w:tr w:rsidR="00A16E99" w14:paraId="03809013"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1E77935"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4</w:t>
            </w:r>
          </w:p>
        </w:tc>
        <w:tc>
          <w:tcPr>
            <w:tcW w:w="4580" w:type="dxa"/>
            <w:tcBorders>
              <w:top w:val="nil"/>
              <w:left w:val="nil"/>
              <w:bottom w:val="single" w:sz="4" w:space="0" w:color="auto"/>
              <w:right w:val="single" w:sz="4" w:space="0" w:color="auto"/>
            </w:tcBorders>
            <w:shd w:val="clear" w:color="auto" w:fill="auto"/>
            <w:vAlign w:val="center"/>
            <w:hideMark/>
          </w:tcPr>
          <w:p w14:paraId="6821C2B7" w14:textId="77777777" w:rsidR="00A16E99" w:rsidRDefault="00A16E99">
            <w:pPr>
              <w:rPr>
                <w:rFonts w:ascii="Calibri" w:hAnsi="Calibri" w:cs="Calibri"/>
                <w:color w:val="000000"/>
                <w:sz w:val="16"/>
                <w:szCs w:val="16"/>
              </w:rPr>
            </w:pPr>
            <w:r>
              <w:rPr>
                <w:rFonts w:ascii="Calibri" w:hAnsi="Calibri" w:cs="Calibri"/>
                <w:color w:val="000000"/>
                <w:sz w:val="16"/>
                <w:szCs w:val="16"/>
              </w:rPr>
              <w:t>55.03.0051 - COMBODART - COMPRIMIDO - COMBODART - COMPRIMIDO</w:t>
            </w:r>
          </w:p>
        </w:tc>
        <w:tc>
          <w:tcPr>
            <w:tcW w:w="451" w:type="dxa"/>
            <w:tcBorders>
              <w:top w:val="nil"/>
              <w:left w:val="nil"/>
              <w:bottom w:val="single" w:sz="4" w:space="0" w:color="auto"/>
              <w:right w:val="single" w:sz="4" w:space="0" w:color="auto"/>
            </w:tcBorders>
            <w:shd w:val="clear" w:color="auto" w:fill="auto"/>
            <w:noWrap/>
            <w:vAlign w:val="center"/>
            <w:hideMark/>
          </w:tcPr>
          <w:p w14:paraId="7237C5D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0AE91E4"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241FB32B"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3,26 </w:t>
            </w:r>
          </w:p>
        </w:tc>
        <w:tc>
          <w:tcPr>
            <w:tcW w:w="1250" w:type="dxa"/>
            <w:tcBorders>
              <w:top w:val="nil"/>
              <w:left w:val="nil"/>
              <w:bottom w:val="single" w:sz="4" w:space="0" w:color="auto"/>
              <w:right w:val="single" w:sz="4" w:space="0" w:color="auto"/>
            </w:tcBorders>
            <w:shd w:val="clear" w:color="auto" w:fill="auto"/>
            <w:vAlign w:val="center"/>
            <w:hideMark/>
          </w:tcPr>
          <w:p w14:paraId="6F293C34"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879,2010 </w:t>
            </w:r>
          </w:p>
        </w:tc>
        <w:tc>
          <w:tcPr>
            <w:tcW w:w="1276" w:type="dxa"/>
            <w:vMerge/>
            <w:tcBorders>
              <w:top w:val="nil"/>
              <w:left w:val="single" w:sz="4" w:space="0" w:color="auto"/>
              <w:bottom w:val="single" w:sz="4" w:space="0" w:color="auto"/>
              <w:right w:val="single" w:sz="4" w:space="0" w:color="auto"/>
            </w:tcBorders>
            <w:vAlign w:val="center"/>
            <w:hideMark/>
          </w:tcPr>
          <w:p w14:paraId="1BF790F4" w14:textId="77777777" w:rsidR="00A16E99" w:rsidRDefault="00A16E99">
            <w:pPr>
              <w:rPr>
                <w:rFonts w:ascii="Calibri" w:hAnsi="Calibri" w:cs="Calibri"/>
                <w:b/>
                <w:bCs/>
                <w:color w:val="000000"/>
                <w:sz w:val="16"/>
                <w:szCs w:val="16"/>
              </w:rPr>
            </w:pPr>
          </w:p>
        </w:tc>
      </w:tr>
      <w:tr w:rsidR="00A16E99" w14:paraId="641D051D"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23DB8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5</w:t>
            </w:r>
          </w:p>
        </w:tc>
        <w:tc>
          <w:tcPr>
            <w:tcW w:w="4580" w:type="dxa"/>
            <w:tcBorders>
              <w:top w:val="nil"/>
              <w:left w:val="nil"/>
              <w:bottom w:val="single" w:sz="4" w:space="0" w:color="auto"/>
              <w:right w:val="single" w:sz="4" w:space="0" w:color="auto"/>
            </w:tcBorders>
            <w:shd w:val="clear" w:color="auto" w:fill="auto"/>
            <w:vAlign w:val="center"/>
            <w:hideMark/>
          </w:tcPr>
          <w:p w14:paraId="58AAA855" w14:textId="77777777" w:rsidR="00A16E99" w:rsidRDefault="00A16E99">
            <w:pPr>
              <w:rPr>
                <w:rFonts w:ascii="Calibri" w:hAnsi="Calibri" w:cs="Calibri"/>
                <w:color w:val="000000"/>
                <w:sz w:val="16"/>
                <w:szCs w:val="16"/>
              </w:rPr>
            </w:pPr>
            <w:r>
              <w:rPr>
                <w:rFonts w:ascii="Calibri" w:hAnsi="Calibri" w:cs="Calibri"/>
                <w:color w:val="000000"/>
                <w:sz w:val="16"/>
                <w:szCs w:val="16"/>
              </w:rPr>
              <w:t>55.03.0047 - AGULHA PARA CANETA DE INSULINA BD 4MM - AGULHA PARA CANETA DE INSULINA BD 4MM</w:t>
            </w:r>
          </w:p>
        </w:tc>
        <w:tc>
          <w:tcPr>
            <w:tcW w:w="451" w:type="dxa"/>
            <w:tcBorders>
              <w:top w:val="nil"/>
              <w:left w:val="nil"/>
              <w:bottom w:val="single" w:sz="4" w:space="0" w:color="auto"/>
              <w:right w:val="single" w:sz="4" w:space="0" w:color="auto"/>
            </w:tcBorders>
            <w:shd w:val="clear" w:color="auto" w:fill="auto"/>
            <w:noWrap/>
            <w:vAlign w:val="center"/>
            <w:hideMark/>
          </w:tcPr>
          <w:p w14:paraId="2608A55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34BABF2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2700</w:t>
            </w:r>
          </w:p>
        </w:tc>
        <w:tc>
          <w:tcPr>
            <w:tcW w:w="1274" w:type="dxa"/>
            <w:tcBorders>
              <w:top w:val="nil"/>
              <w:left w:val="nil"/>
              <w:bottom w:val="single" w:sz="4" w:space="0" w:color="auto"/>
              <w:right w:val="single" w:sz="4" w:space="0" w:color="auto"/>
            </w:tcBorders>
            <w:shd w:val="clear" w:color="auto" w:fill="auto"/>
            <w:noWrap/>
            <w:vAlign w:val="center"/>
            <w:hideMark/>
          </w:tcPr>
          <w:p w14:paraId="7B4369B8"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0,24 </w:t>
            </w:r>
          </w:p>
        </w:tc>
        <w:tc>
          <w:tcPr>
            <w:tcW w:w="1250" w:type="dxa"/>
            <w:tcBorders>
              <w:top w:val="nil"/>
              <w:left w:val="nil"/>
              <w:bottom w:val="single" w:sz="4" w:space="0" w:color="auto"/>
              <w:right w:val="single" w:sz="4" w:space="0" w:color="auto"/>
            </w:tcBorders>
            <w:shd w:val="clear" w:color="auto" w:fill="auto"/>
            <w:vAlign w:val="center"/>
            <w:hideMark/>
          </w:tcPr>
          <w:p w14:paraId="643BA709"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634,5000 </w:t>
            </w:r>
          </w:p>
        </w:tc>
        <w:tc>
          <w:tcPr>
            <w:tcW w:w="1276" w:type="dxa"/>
            <w:vMerge/>
            <w:tcBorders>
              <w:top w:val="nil"/>
              <w:left w:val="single" w:sz="4" w:space="0" w:color="auto"/>
              <w:bottom w:val="single" w:sz="4" w:space="0" w:color="auto"/>
              <w:right w:val="single" w:sz="4" w:space="0" w:color="auto"/>
            </w:tcBorders>
            <w:vAlign w:val="center"/>
            <w:hideMark/>
          </w:tcPr>
          <w:p w14:paraId="5F83F363" w14:textId="77777777" w:rsidR="00A16E99" w:rsidRDefault="00A16E99">
            <w:pPr>
              <w:rPr>
                <w:rFonts w:ascii="Calibri" w:hAnsi="Calibri" w:cs="Calibri"/>
                <w:b/>
                <w:bCs/>
                <w:color w:val="000000"/>
                <w:sz w:val="16"/>
                <w:szCs w:val="16"/>
              </w:rPr>
            </w:pPr>
          </w:p>
        </w:tc>
      </w:tr>
      <w:tr w:rsidR="00A16E99" w14:paraId="4805DFC5"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85A15C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6</w:t>
            </w:r>
          </w:p>
        </w:tc>
        <w:tc>
          <w:tcPr>
            <w:tcW w:w="4580" w:type="dxa"/>
            <w:tcBorders>
              <w:top w:val="nil"/>
              <w:left w:val="nil"/>
              <w:bottom w:val="single" w:sz="4" w:space="0" w:color="auto"/>
              <w:right w:val="single" w:sz="4" w:space="0" w:color="auto"/>
            </w:tcBorders>
            <w:shd w:val="clear" w:color="auto" w:fill="auto"/>
            <w:vAlign w:val="center"/>
            <w:hideMark/>
          </w:tcPr>
          <w:p w14:paraId="43036BBC" w14:textId="77777777" w:rsidR="00A16E99" w:rsidRDefault="00A16E99">
            <w:pPr>
              <w:rPr>
                <w:rFonts w:ascii="Calibri" w:hAnsi="Calibri" w:cs="Calibri"/>
                <w:color w:val="000000"/>
                <w:sz w:val="16"/>
                <w:szCs w:val="16"/>
              </w:rPr>
            </w:pPr>
            <w:r>
              <w:rPr>
                <w:rFonts w:ascii="Calibri" w:hAnsi="Calibri" w:cs="Calibri"/>
                <w:color w:val="000000"/>
                <w:sz w:val="16"/>
                <w:szCs w:val="16"/>
              </w:rPr>
              <w:t>55.03.0008 - JANUMET 50/500 - JANUMET 50/500</w:t>
            </w:r>
          </w:p>
        </w:tc>
        <w:tc>
          <w:tcPr>
            <w:tcW w:w="451" w:type="dxa"/>
            <w:tcBorders>
              <w:top w:val="nil"/>
              <w:left w:val="nil"/>
              <w:bottom w:val="single" w:sz="4" w:space="0" w:color="auto"/>
              <w:right w:val="single" w:sz="4" w:space="0" w:color="auto"/>
            </w:tcBorders>
            <w:shd w:val="clear" w:color="auto" w:fill="auto"/>
            <w:noWrap/>
            <w:vAlign w:val="center"/>
            <w:hideMark/>
          </w:tcPr>
          <w:p w14:paraId="7548D45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06075E5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546</w:t>
            </w:r>
          </w:p>
        </w:tc>
        <w:tc>
          <w:tcPr>
            <w:tcW w:w="1274" w:type="dxa"/>
            <w:tcBorders>
              <w:top w:val="nil"/>
              <w:left w:val="nil"/>
              <w:bottom w:val="single" w:sz="4" w:space="0" w:color="auto"/>
              <w:right w:val="single" w:sz="4" w:space="0" w:color="auto"/>
            </w:tcBorders>
            <w:shd w:val="clear" w:color="auto" w:fill="auto"/>
            <w:noWrap/>
            <w:vAlign w:val="center"/>
            <w:hideMark/>
          </w:tcPr>
          <w:p w14:paraId="63BBA4FE"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3,37 </w:t>
            </w:r>
          </w:p>
        </w:tc>
        <w:tc>
          <w:tcPr>
            <w:tcW w:w="1250" w:type="dxa"/>
            <w:tcBorders>
              <w:top w:val="nil"/>
              <w:left w:val="nil"/>
              <w:bottom w:val="single" w:sz="4" w:space="0" w:color="auto"/>
              <w:right w:val="single" w:sz="4" w:space="0" w:color="auto"/>
            </w:tcBorders>
            <w:shd w:val="clear" w:color="auto" w:fill="auto"/>
            <w:vAlign w:val="center"/>
            <w:hideMark/>
          </w:tcPr>
          <w:p w14:paraId="30B59F9B"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1.841,8764 </w:t>
            </w:r>
          </w:p>
        </w:tc>
        <w:tc>
          <w:tcPr>
            <w:tcW w:w="1276" w:type="dxa"/>
            <w:vMerge/>
            <w:tcBorders>
              <w:top w:val="nil"/>
              <w:left w:val="single" w:sz="4" w:space="0" w:color="auto"/>
              <w:bottom w:val="single" w:sz="4" w:space="0" w:color="auto"/>
              <w:right w:val="single" w:sz="4" w:space="0" w:color="auto"/>
            </w:tcBorders>
            <w:vAlign w:val="center"/>
            <w:hideMark/>
          </w:tcPr>
          <w:p w14:paraId="42B8D666" w14:textId="77777777" w:rsidR="00A16E99" w:rsidRDefault="00A16E99">
            <w:pPr>
              <w:rPr>
                <w:rFonts w:ascii="Calibri" w:hAnsi="Calibri" w:cs="Calibri"/>
                <w:b/>
                <w:bCs/>
                <w:color w:val="000000"/>
                <w:sz w:val="16"/>
                <w:szCs w:val="16"/>
              </w:rPr>
            </w:pPr>
          </w:p>
        </w:tc>
      </w:tr>
      <w:tr w:rsidR="00A16E99" w14:paraId="1AF05F5F"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6664C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7</w:t>
            </w:r>
          </w:p>
        </w:tc>
        <w:tc>
          <w:tcPr>
            <w:tcW w:w="4580" w:type="dxa"/>
            <w:tcBorders>
              <w:top w:val="nil"/>
              <w:left w:val="nil"/>
              <w:bottom w:val="single" w:sz="4" w:space="0" w:color="auto"/>
              <w:right w:val="single" w:sz="4" w:space="0" w:color="auto"/>
            </w:tcBorders>
            <w:shd w:val="clear" w:color="auto" w:fill="auto"/>
            <w:vAlign w:val="center"/>
            <w:hideMark/>
          </w:tcPr>
          <w:p w14:paraId="0735FD52" w14:textId="77777777" w:rsidR="00A16E99" w:rsidRDefault="00A16E99">
            <w:pPr>
              <w:rPr>
                <w:rFonts w:ascii="Calibri" w:hAnsi="Calibri" w:cs="Calibri"/>
                <w:color w:val="000000"/>
                <w:sz w:val="16"/>
                <w:szCs w:val="16"/>
              </w:rPr>
            </w:pPr>
            <w:r>
              <w:rPr>
                <w:rFonts w:ascii="Calibri" w:hAnsi="Calibri" w:cs="Calibri"/>
                <w:color w:val="000000"/>
                <w:sz w:val="16"/>
                <w:szCs w:val="16"/>
              </w:rPr>
              <w:t>55.06.0210 - CITRATO DE POTÁSSIO 10MEQ COMPRIMIDO DE LIBERAÇÃO - CITRATO DE POTÁSSIO 10MEQ COMPRIMIDO DE LIBERAÇÃO PROLONGADA-USO ADULTO</w:t>
            </w:r>
          </w:p>
        </w:tc>
        <w:tc>
          <w:tcPr>
            <w:tcW w:w="451" w:type="dxa"/>
            <w:tcBorders>
              <w:top w:val="nil"/>
              <w:left w:val="nil"/>
              <w:bottom w:val="single" w:sz="4" w:space="0" w:color="auto"/>
              <w:right w:val="single" w:sz="4" w:space="0" w:color="auto"/>
            </w:tcBorders>
            <w:shd w:val="clear" w:color="auto" w:fill="auto"/>
            <w:noWrap/>
            <w:vAlign w:val="center"/>
            <w:hideMark/>
          </w:tcPr>
          <w:p w14:paraId="3D43D508"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E506E1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1E9D696A"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0,90 </w:t>
            </w:r>
          </w:p>
        </w:tc>
        <w:tc>
          <w:tcPr>
            <w:tcW w:w="1250" w:type="dxa"/>
            <w:tcBorders>
              <w:top w:val="nil"/>
              <w:left w:val="nil"/>
              <w:bottom w:val="single" w:sz="4" w:space="0" w:color="auto"/>
              <w:right w:val="single" w:sz="4" w:space="0" w:color="auto"/>
            </w:tcBorders>
            <w:shd w:val="clear" w:color="auto" w:fill="auto"/>
            <w:vAlign w:val="center"/>
            <w:hideMark/>
          </w:tcPr>
          <w:p w14:paraId="17E1CC5F"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243,4320 </w:t>
            </w:r>
          </w:p>
        </w:tc>
        <w:tc>
          <w:tcPr>
            <w:tcW w:w="1276" w:type="dxa"/>
            <w:vMerge/>
            <w:tcBorders>
              <w:top w:val="nil"/>
              <w:left w:val="single" w:sz="4" w:space="0" w:color="auto"/>
              <w:bottom w:val="single" w:sz="4" w:space="0" w:color="auto"/>
              <w:right w:val="single" w:sz="4" w:space="0" w:color="auto"/>
            </w:tcBorders>
            <w:vAlign w:val="center"/>
            <w:hideMark/>
          </w:tcPr>
          <w:p w14:paraId="4C6A0937" w14:textId="77777777" w:rsidR="00A16E99" w:rsidRDefault="00A16E99">
            <w:pPr>
              <w:rPr>
                <w:rFonts w:ascii="Calibri" w:hAnsi="Calibri" w:cs="Calibri"/>
                <w:b/>
                <w:bCs/>
                <w:color w:val="000000"/>
                <w:sz w:val="16"/>
                <w:szCs w:val="16"/>
              </w:rPr>
            </w:pPr>
          </w:p>
        </w:tc>
      </w:tr>
      <w:tr w:rsidR="00A16E99" w14:paraId="2D6CD890"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287719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8</w:t>
            </w:r>
          </w:p>
        </w:tc>
        <w:tc>
          <w:tcPr>
            <w:tcW w:w="4580" w:type="dxa"/>
            <w:tcBorders>
              <w:top w:val="nil"/>
              <w:left w:val="nil"/>
              <w:bottom w:val="single" w:sz="4" w:space="0" w:color="auto"/>
              <w:right w:val="single" w:sz="4" w:space="0" w:color="auto"/>
            </w:tcBorders>
            <w:shd w:val="clear" w:color="auto" w:fill="auto"/>
            <w:vAlign w:val="center"/>
            <w:hideMark/>
          </w:tcPr>
          <w:p w14:paraId="711C8809" w14:textId="77777777" w:rsidR="00A16E99" w:rsidRDefault="00A16E99">
            <w:pPr>
              <w:rPr>
                <w:rFonts w:ascii="Calibri" w:hAnsi="Calibri" w:cs="Calibri"/>
                <w:color w:val="000000"/>
                <w:sz w:val="16"/>
                <w:szCs w:val="16"/>
              </w:rPr>
            </w:pPr>
            <w:r>
              <w:rPr>
                <w:rFonts w:ascii="Calibri" w:hAnsi="Calibri" w:cs="Calibri"/>
                <w:color w:val="000000"/>
                <w:sz w:val="16"/>
                <w:szCs w:val="16"/>
              </w:rPr>
              <w:t>55.06.0212 - DAPAGLIFLOZINA 10 MG COMPRIMIDO REVESTIDOUSO URA - DAPAGLIFLOZINA 10 MG COMPRIMIDO REVESTIDOUSO URAL, CAIXA COM 30 COMPRIMIDO</w:t>
            </w:r>
          </w:p>
        </w:tc>
        <w:tc>
          <w:tcPr>
            <w:tcW w:w="451" w:type="dxa"/>
            <w:tcBorders>
              <w:top w:val="nil"/>
              <w:left w:val="nil"/>
              <w:bottom w:val="single" w:sz="4" w:space="0" w:color="auto"/>
              <w:right w:val="single" w:sz="4" w:space="0" w:color="auto"/>
            </w:tcBorders>
            <w:shd w:val="clear" w:color="auto" w:fill="auto"/>
            <w:noWrap/>
            <w:vAlign w:val="center"/>
            <w:hideMark/>
          </w:tcPr>
          <w:p w14:paraId="6E9BC298"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8852ED6"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5862BE0E"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4,44 </w:t>
            </w:r>
          </w:p>
        </w:tc>
        <w:tc>
          <w:tcPr>
            <w:tcW w:w="1250" w:type="dxa"/>
            <w:tcBorders>
              <w:top w:val="nil"/>
              <w:left w:val="nil"/>
              <w:bottom w:val="single" w:sz="4" w:space="0" w:color="auto"/>
              <w:right w:val="single" w:sz="4" w:space="0" w:color="auto"/>
            </w:tcBorders>
            <w:shd w:val="clear" w:color="auto" w:fill="auto"/>
            <w:vAlign w:val="center"/>
            <w:hideMark/>
          </w:tcPr>
          <w:p w14:paraId="5F21F1A8"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1.198,1250 </w:t>
            </w:r>
          </w:p>
        </w:tc>
        <w:tc>
          <w:tcPr>
            <w:tcW w:w="1276" w:type="dxa"/>
            <w:vMerge/>
            <w:tcBorders>
              <w:top w:val="nil"/>
              <w:left w:val="single" w:sz="4" w:space="0" w:color="auto"/>
              <w:bottom w:val="single" w:sz="4" w:space="0" w:color="auto"/>
              <w:right w:val="single" w:sz="4" w:space="0" w:color="auto"/>
            </w:tcBorders>
            <w:vAlign w:val="center"/>
            <w:hideMark/>
          </w:tcPr>
          <w:p w14:paraId="34409A51" w14:textId="77777777" w:rsidR="00A16E99" w:rsidRDefault="00A16E99">
            <w:pPr>
              <w:rPr>
                <w:rFonts w:ascii="Calibri" w:hAnsi="Calibri" w:cs="Calibri"/>
                <w:b/>
                <w:bCs/>
                <w:color w:val="000000"/>
                <w:sz w:val="16"/>
                <w:szCs w:val="16"/>
              </w:rPr>
            </w:pPr>
          </w:p>
        </w:tc>
      </w:tr>
      <w:tr w:rsidR="00A16E99" w14:paraId="7E1EA185"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3BCDC9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4580" w:type="dxa"/>
            <w:tcBorders>
              <w:top w:val="nil"/>
              <w:left w:val="nil"/>
              <w:bottom w:val="single" w:sz="4" w:space="0" w:color="auto"/>
              <w:right w:val="single" w:sz="4" w:space="0" w:color="auto"/>
            </w:tcBorders>
            <w:shd w:val="clear" w:color="auto" w:fill="auto"/>
            <w:vAlign w:val="center"/>
            <w:hideMark/>
          </w:tcPr>
          <w:p w14:paraId="3F664865" w14:textId="77777777" w:rsidR="00A16E99" w:rsidRDefault="00A16E99">
            <w:pPr>
              <w:rPr>
                <w:rFonts w:ascii="Calibri" w:hAnsi="Calibri" w:cs="Calibri"/>
                <w:color w:val="000000"/>
                <w:sz w:val="16"/>
                <w:szCs w:val="16"/>
              </w:rPr>
            </w:pPr>
            <w:r>
              <w:rPr>
                <w:rFonts w:ascii="Calibri" w:hAnsi="Calibri" w:cs="Calibri"/>
                <w:color w:val="000000"/>
                <w:sz w:val="16"/>
                <w:szCs w:val="16"/>
              </w:rPr>
              <w:t>55.03.0026 - EMPAGLIFOZINA 25MG (JARDIANCE) - EMPAGLIFLOZINA 25MG COMPRIMIDO REVESTIDO- USO ORAL ADULTO</w:t>
            </w:r>
          </w:p>
        </w:tc>
        <w:tc>
          <w:tcPr>
            <w:tcW w:w="451" w:type="dxa"/>
            <w:tcBorders>
              <w:top w:val="nil"/>
              <w:left w:val="nil"/>
              <w:bottom w:val="single" w:sz="4" w:space="0" w:color="auto"/>
              <w:right w:val="single" w:sz="4" w:space="0" w:color="auto"/>
            </w:tcBorders>
            <w:shd w:val="clear" w:color="auto" w:fill="auto"/>
            <w:noWrap/>
            <w:vAlign w:val="center"/>
            <w:hideMark/>
          </w:tcPr>
          <w:p w14:paraId="51F41A7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1CA9186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1E1A364F"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6,41 </w:t>
            </w:r>
          </w:p>
        </w:tc>
        <w:tc>
          <w:tcPr>
            <w:tcW w:w="1250" w:type="dxa"/>
            <w:tcBorders>
              <w:top w:val="nil"/>
              <w:left w:val="nil"/>
              <w:bottom w:val="single" w:sz="4" w:space="0" w:color="auto"/>
              <w:right w:val="single" w:sz="4" w:space="0" w:color="auto"/>
            </w:tcBorders>
            <w:shd w:val="clear" w:color="auto" w:fill="auto"/>
            <w:vAlign w:val="center"/>
            <w:hideMark/>
          </w:tcPr>
          <w:p w14:paraId="6EA23715"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1.729,8360 </w:t>
            </w:r>
          </w:p>
        </w:tc>
        <w:tc>
          <w:tcPr>
            <w:tcW w:w="1276" w:type="dxa"/>
            <w:vMerge/>
            <w:tcBorders>
              <w:top w:val="nil"/>
              <w:left w:val="single" w:sz="4" w:space="0" w:color="auto"/>
              <w:bottom w:val="single" w:sz="4" w:space="0" w:color="auto"/>
              <w:right w:val="single" w:sz="4" w:space="0" w:color="auto"/>
            </w:tcBorders>
            <w:vAlign w:val="center"/>
            <w:hideMark/>
          </w:tcPr>
          <w:p w14:paraId="60281E48" w14:textId="77777777" w:rsidR="00A16E99" w:rsidRDefault="00A16E99">
            <w:pPr>
              <w:rPr>
                <w:rFonts w:ascii="Calibri" w:hAnsi="Calibri" w:cs="Calibri"/>
                <w:b/>
                <w:bCs/>
                <w:color w:val="000000"/>
                <w:sz w:val="16"/>
                <w:szCs w:val="16"/>
              </w:rPr>
            </w:pPr>
          </w:p>
        </w:tc>
      </w:tr>
      <w:tr w:rsidR="00A16E99" w14:paraId="08ADD539"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82764B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10</w:t>
            </w:r>
          </w:p>
        </w:tc>
        <w:tc>
          <w:tcPr>
            <w:tcW w:w="4580" w:type="dxa"/>
            <w:tcBorders>
              <w:top w:val="nil"/>
              <w:left w:val="nil"/>
              <w:bottom w:val="single" w:sz="4" w:space="0" w:color="auto"/>
              <w:right w:val="single" w:sz="4" w:space="0" w:color="auto"/>
            </w:tcBorders>
            <w:shd w:val="clear" w:color="auto" w:fill="auto"/>
            <w:vAlign w:val="center"/>
            <w:hideMark/>
          </w:tcPr>
          <w:p w14:paraId="1A4F0AC2" w14:textId="77777777" w:rsidR="00A16E99" w:rsidRDefault="00A16E99">
            <w:pPr>
              <w:rPr>
                <w:rFonts w:ascii="Calibri" w:hAnsi="Calibri" w:cs="Calibri"/>
                <w:color w:val="000000"/>
                <w:sz w:val="16"/>
                <w:szCs w:val="16"/>
              </w:rPr>
            </w:pPr>
            <w:r>
              <w:rPr>
                <w:rFonts w:ascii="Calibri" w:hAnsi="Calibri" w:cs="Calibri"/>
                <w:color w:val="000000"/>
                <w:sz w:val="16"/>
                <w:szCs w:val="16"/>
              </w:rPr>
              <w:t>55.06.0211 - INSULINA DEGLUDECA 10U/ML+LIRAGLUTIDA 3,6 MG/ML - INSULINA DEGLUDECA 10U/ML+LIRAGLUTIDA 3,6 MG/ML</w:t>
            </w:r>
          </w:p>
        </w:tc>
        <w:tc>
          <w:tcPr>
            <w:tcW w:w="451" w:type="dxa"/>
            <w:tcBorders>
              <w:top w:val="nil"/>
              <w:left w:val="nil"/>
              <w:bottom w:val="single" w:sz="4" w:space="0" w:color="auto"/>
              <w:right w:val="single" w:sz="4" w:space="0" w:color="auto"/>
            </w:tcBorders>
            <w:shd w:val="clear" w:color="auto" w:fill="auto"/>
            <w:noWrap/>
            <w:vAlign w:val="center"/>
            <w:hideMark/>
          </w:tcPr>
          <w:p w14:paraId="655C855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29739A9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w:t>
            </w:r>
          </w:p>
        </w:tc>
        <w:tc>
          <w:tcPr>
            <w:tcW w:w="1274" w:type="dxa"/>
            <w:tcBorders>
              <w:top w:val="nil"/>
              <w:left w:val="nil"/>
              <w:bottom w:val="single" w:sz="4" w:space="0" w:color="auto"/>
              <w:right w:val="single" w:sz="4" w:space="0" w:color="auto"/>
            </w:tcBorders>
            <w:shd w:val="clear" w:color="auto" w:fill="auto"/>
            <w:noWrap/>
            <w:vAlign w:val="center"/>
            <w:hideMark/>
          </w:tcPr>
          <w:p w14:paraId="52FF7497"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197,82 </w:t>
            </w:r>
          </w:p>
        </w:tc>
        <w:tc>
          <w:tcPr>
            <w:tcW w:w="1250" w:type="dxa"/>
            <w:tcBorders>
              <w:top w:val="nil"/>
              <w:left w:val="nil"/>
              <w:bottom w:val="single" w:sz="4" w:space="0" w:color="auto"/>
              <w:right w:val="single" w:sz="4" w:space="0" w:color="auto"/>
            </w:tcBorders>
            <w:shd w:val="clear" w:color="auto" w:fill="auto"/>
            <w:vAlign w:val="center"/>
            <w:hideMark/>
          </w:tcPr>
          <w:p w14:paraId="2D28B2DA"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5.341,0050 </w:t>
            </w:r>
          </w:p>
        </w:tc>
        <w:tc>
          <w:tcPr>
            <w:tcW w:w="1276" w:type="dxa"/>
            <w:vMerge/>
            <w:tcBorders>
              <w:top w:val="nil"/>
              <w:left w:val="single" w:sz="4" w:space="0" w:color="auto"/>
              <w:bottom w:val="single" w:sz="4" w:space="0" w:color="auto"/>
              <w:right w:val="single" w:sz="4" w:space="0" w:color="auto"/>
            </w:tcBorders>
            <w:vAlign w:val="center"/>
            <w:hideMark/>
          </w:tcPr>
          <w:p w14:paraId="0D62218D" w14:textId="77777777" w:rsidR="00A16E99" w:rsidRDefault="00A16E99">
            <w:pPr>
              <w:rPr>
                <w:rFonts w:ascii="Calibri" w:hAnsi="Calibri" w:cs="Calibri"/>
                <w:b/>
                <w:bCs/>
                <w:color w:val="000000"/>
                <w:sz w:val="16"/>
                <w:szCs w:val="16"/>
              </w:rPr>
            </w:pPr>
          </w:p>
        </w:tc>
      </w:tr>
      <w:tr w:rsidR="00A16E99" w14:paraId="1993DE93"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D9ABA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11</w:t>
            </w:r>
          </w:p>
        </w:tc>
        <w:tc>
          <w:tcPr>
            <w:tcW w:w="4580" w:type="dxa"/>
            <w:tcBorders>
              <w:top w:val="nil"/>
              <w:left w:val="nil"/>
              <w:bottom w:val="single" w:sz="4" w:space="0" w:color="auto"/>
              <w:right w:val="single" w:sz="4" w:space="0" w:color="auto"/>
            </w:tcBorders>
            <w:shd w:val="clear" w:color="auto" w:fill="auto"/>
            <w:vAlign w:val="center"/>
            <w:hideMark/>
          </w:tcPr>
          <w:p w14:paraId="2C99CA48" w14:textId="77777777" w:rsidR="00A16E99" w:rsidRDefault="00A16E99">
            <w:pPr>
              <w:rPr>
                <w:rFonts w:ascii="Calibri" w:hAnsi="Calibri" w:cs="Calibri"/>
                <w:color w:val="000000"/>
                <w:sz w:val="16"/>
                <w:szCs w:val="16"/>
              </w:rPr>
            </w:pPr>
            <w:r>
              <w:rPr>
                <w:rFonts w:ascii="Calibri" w:hAnsi="Calibri" w:cs="Calibri"/>
                <w:color w:val="000000"/>
                <w:sz w:val="16"/>
                <w:szCs w:val="16"/>
              </w:rPr>
              <w:t>55.07.0191 - ARIPIPRAZOL 10MG COMPRIMIDO- USO ORAL ADULTO - ARIPIPRAZOL 10MG COMPRIMIDO- USO ORAL ADULTO</w:t>
            </w:r>
          </w:p>
        </w:tc>
        <w:tc>
          <w:tcPr>
            <w:tcW w:w="451" w:type="dxa"/>
            <w:tcBorders>
              <w:top w:val="nil"/>
              <w:left w:val="nil"/>
              <w:bottom w:val="single" w:sz="4" w:space="0" w:color="auto"/>
              <w:right w:val="single" w:sz="4" w:space="0" w:color="auto"/>
            </w:tcBorders>
            <w:shd w:val="clear" w:color="auto" w:fill="auto"/>
            <w:noWrap/>
            <w:vAlign w:val="center"/>
            <w:hideMark/>
          </w:tcPr>
          <w:p w14:paraId="22F1E5A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3503112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810</w:t>
            </w:r>
          </w:p>
        </w:tc>
        <w:tc>
          <w:tcPr>
            <w:tcW w:w="1274" w:type="dxa"/>
            <w:tcBorders>
              <w:top w:val="nil"/>
              <w:left w:val="nil"/>
              <w:bottom w:val="single" w:sz="4" w:space="0" w:color="auto"/>
              <w:right w:val="single" w:sz="4" w:space="0" w:color="auto"/>
            </w:tcBorders>
            <w:shd w:val="clear" w:color="auto" w:fill="auto"/>
            <w:noWrap/>
            <w:vAlign w:val="center"/>
            <w:hideMark/>
          </w:tcPr>
          <w:p w14:paraId="51B6D452"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3,06 </w:t>
            </w:r>
          </w:p>
        </w:tc>
        <w:tc>
          <w:tcPr>
            <w:tcW w:w="1250" w:type="dxa"/>
            <w:tcBorders>
              <w:top w:val="nil"/>
              <w:left w:val="nil"/>
              <w:bottom w:val="single" w:sz="4" w:space="0" w:color="auto"/>
              <w:right w:val="single" w:sz="4" w:space="0" w:color="auto"/>
            </w:tcBorders>
            <w:shd w:val="clear" w:color="auto" w:fill="auto"/>
            <w:vAlign w:val="center"/>
            <w:hideMark/>
          </w:tcPr>
          <w:p w14:paraId="6DFC39FC"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2.482,0020 </w:t>
            </w:r>
          </w:p>
        </w:tc>
        <w:tc>
          <w:tcPr>
            <w:tcW w:w="1276" w:type="dxa"/>
            <w:vMerge/>
            <w:tcBorders>
              <w:top w:val="nil"/>
              <w:left w:val="single" w:sz="4" w:space="0" w:color="auto"/>
              <w:bottom w:val="single" w:sz="4" w:space="0" w:color="auto"/>
              <w:right w:val="single" w:sz="4" w:space="0" w:color="auto"/>
            </w:tcBorders>
            <w:vAlign w:val="center"/>
            <w:hideMark/>
          </w:tcPr>
          <w:p w14:paraId="00495D7B" w14:textId="77777777" w:rsidR="00A16E99" w:rsidRDefault="00A16E99">
            <w:pPr>
              <w:rPr>
                <w:rFonts w:ascii="Calibri" w:hAnsi="Calibri" w:cs="Calibri"/>
                <w:b/>
                <w:bCs/>
                <w:color w:val="000000"/>
                <w:sz w:val="16"/>
                <w:szCs w:val="16"/>
              </w:rPr>
            </w:pPr>
          </w:p>
        </w:tc>
      </w:tr>
      <w:tr w:rsidR="00A16E99" w14:paraId="087B6FF9"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CE6B4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12</w:t>
            </w:r>
          </w:p>
        </w:tc>
        <w:tc>
          <w:tcPr>
            <w:tcW w:w="4580" w:type="dxa"/>
            <w:tcBorders>
              <w:top w:val="nil"/>
              <w:left w:val="nil"/>
              <w:bottom w:val="single" w:sz="4" w:space="0" w:color="auto"/>
              <w:right w:val="single" w:sz="4" w:space="0" w:color="auto"/>
            </w:tcBorders>
            <w:shd w:val="clear" w:color="auto" w:fill="auto"/>
            <w:vAlign w:val="center"/>
            <w:hideMark/>
          </w:tcPr>
          <w:p w14:paraId="01F705CE" w14:textId="77777777" w:rsidR="00A16E99" w:rsidRDefault="00A16E99">
            <w:pPr>
              <w:rPr>
                <w:rFonts w:ascii="Calibri" w:hAnsi="Calibri" w:cs="Calibri"/>
                <w:color w:val="000000"/>
                <w:sz w:val="16"/>
                <w:szCs w:val="16"/>
              </w:rPr>
            </w:pPr>
            <w:r>
              <w:rPr>
                <w:rFonts w:ascii="Calibri" w:hAnsi="Calibri" w:cs="Calibri"/>
                <w:color w:val="000000"/>
                <w:sz w:val="16"/>
                <w:szCs w:val="16"/>
              </w:rPr>
              <w:t>55.03.0073 - SUGANON 5MG (TARTARATO DE EVOGLIPTINA) - SUGANON 5MG (TARTARATO DE EVOGLIPTINA)</w:t>
            </w:r>
          </w:p>
        </w:tc>
        <w:tc>
          <w:tcPr>
            <w:tcW w:w="451" w:type="dxa"/>
            <w:tcBorders>
              <w:top w:val="nil"/>
              <w:left w:val="nil"/>
              <w:bottom w:val="single" w:sz="4" w:space="0" w:color="auto"/>
              <w:right w:val="single" w:sz="4" w:space="0" w:color="auto"/>
            </w:tcBorders>
            <w:shd w:val="clear" w:color="auto" w:fill="auto"/>
            <w:noWrap/>
            <w:vAlign w:val="center"/>
            <w:hideMark/>
          </w:tcPr>
          <w:p w14:paraId="7CA6688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1705FCB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5BBBA21C"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4,66 </w:t>
            </w:r>
          </w:p>
        </w:tc>
        <w:tc>
          <w:tcPr>
            <w:tcW w:w="1250" w:type="dxa"/>
            <w:tcBorders>
              <w:top w:val="nil"/>
              <w:left w:val="nil"/>
              <w:bottom w:val="single" w:sz="4" w:space="0" w:color="auto"/>
              <w:right w:val="single" w:sz="4" w:space="0" w:color="auto"/>
            </w:tcBorders>
            <w:shd w:val="clear" w:color="auto" w:fill="auto"/>
            <w:vAlign w:val="center"/>
            <w:hideMark/>
          </w:tcPr>
          <w:p w14:paraId="4846F286"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1.258,1190 </w:t>
            </w:r>
          </w:p>
        </w:tc>
        <w:tc>
          <w:tcPr>
            <w:tcW w:w="1276" w:type="dxa"/>
            <w:vMerge/>
            <w:tcBorders>
              <w:top w:val="nil"/>
              <w:left w:val="single" w:sz="4" w:space="0" w:color="auto"/>
              <w:bottom w:val="single" w:sz="4" w:space="0" w:color="auto"/>
              <w:right w:val="single" w:sz="4" w:space="0" w:color="auto"/>
            </w:tcBorders>
            <w:vAlign w:val="center"/>
            <w:hideMark/>
          </w:tcPr>
          <w:p w14:paraId="64D2DD2A" w14:textId="77777777" w:rsidR="00A16E99" w:rsidRDefault="00A16E99">
            <w:pPr>
              <w:rPr>
                <w:rFonts w:ascii="Calibri" w:hAnsi="Calibri" w:cs="Calibri"/>
                <w:b/>
                <w:bCs/>
                <w:color w:val="000000"/>
                <w:sz w:val="16"/>
                <w:szCs w:val="16"/>
              </w:rPr>
            </w:pPr>
          </w:p>
        </w:tc>
      </w:tr>
      <w:tr w:rsidR="00A16E99" w14:paraId="79CB407A"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836386"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13</w:t>
            </w:r>
          </w:p>
        </w:tc>
        <w:tc>
          <w:tcPr>
            <w:tcW w:w="4580" w:type="dxa"/>
            <w:tcBorders>
              <w:top w:val="nil"/>
              <w:left w:val="nil"/>
              <w:bottom w:val="single" w:sz="4" w:space="0" w:color="auto"/>
              <w:right w:val="single" w:sz="4" w:space="0" w:color="auto"/>
            </w:tcBorders>
            <w:shd w:val="clear" w:color="auto" w:fill="auto"/>
            <w:vAlign w:val="center"/>
            <w:hideMark/>
          </w:tcPr>
          <w:p w14:paraId="058DCAC6" w14:textId="77777777" w:rsidR="00A16E99" w:rsidRDefault="00A16E99">
            <w:pPr>
              <w:rPr>
                <w:rFonts w:ascii="Calibri" w:hAnsi="Calibri" w:cs="Calibri"/>
                <w:color w:val="000000"/>
                <w:sz w:val="16"/>
                <w:szCs w:val="16"/>
              </w:rPr>
            </w:pPr>
            <w:r>
              <w:rPr>
                <w:rFonts w:ascii="Calibri" w:hAnsi="Calibri" w:cs="Calibri"/>
                <w:color w:val="000000"/>
                <w:sz w:val="16"/>
                <w:szCs w:val="16"/>
              </w:rPr>
              <w:t>55.03.0032 - CANABIDIOL 50MG - CANABIDIOL 50MG, SOLUÇÃO ORAL - FRASCO 30ML</w:t>
            </w:r>
          </w:p>
        </w:tc>
        <w:tc>
          <w:tcPr>
            <w:tcW w:w="451" w:type="dxa"/>
            <w:tcBorders>
              <w:top w:val="nil"/>
              <w:left w:val="nil"/>
              <w:bottom w:val="single" w:sz="4" w:space="0" w:color="auto"/>
              <w:right w:val="single" w:sz="4" w:space="0" w:color="auto"/>
            </w:tcBorders>
            <w:shd w:val="clear" w:color="auto" w:fill="auto"/>
            <w:noWrap/>
            <w:vAlign w:val="center"/>
            <w:hideMark/>
          </w:tcPr>
          <w:p w14:paraId="2BA8BF2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03BA5F55"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w:t>
            </w:r>
          </w:p>
        </w:tc>
        <w:tc>
          <w:tcPr>
            <w:tcW w:w="1274" w:type="dxa"/>
            <w:tcBorders>
              <w:top w:val="nil"/>
              <w:left w:val="nil"/>
              <w:bottom w:val="single" w:sz="4" w:space="0" w:color="auto"/>
              <w:right w:val="single" w:sz="4" w:space="0" w:color="auto"/>
            </w:tcBorders>
            <w:shd w:val="clear" w:color="auto" w:fill="auto"/>
            <w:noWrap/>
            <w:vAlign w:val="center"/>
            <w:hideMark/>
          </w:tcPr>
          <w:p w14:paraId="1FE7E323"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565,00 </w:t>
            </w:r>
          </w:p>
        </w:tc>
        <w:tc>
          <w:tcPr>
            <w:tcW w:w="1250" w:type="dxa"/>
            <w:tcBorders>
              <w:top w:val="nil"/>
              <w:left w:val="nil"/>
              <w:bottom w:val="single" w:sz="4" w:space="0" w:color="auto"/>
              <w:right w:val="single" w:sz="4" w:space="0" w:color="auto"/>
            </w:tcBorders>
            <w:shd w:val="clear" w:color="auto" w:fill="auto"/>
            <w:vAlign w:val="center"/>
            <w:hideMark/>
          </w:tcPr>
          <w:p w14:paraId="1E0167BB"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15.255,0000 </w:t>
            </w:r>
          </w:p>
        </w:tc>
        <w:tc>
          <w:tcPr>
            <w:tcW w:w="1276" w:type="dxa"/>
            <w:vMerge/>
            <w:tcBorders>
              <w:top w:val="nil"/>
              <w:left w:val="single" w:sz="4" w:space="0" w:color="auto"/>
              <w:bottom w:val="single" w:sz="4" w:space="0" w:color="auto"/>
              <w:right w:val="single" w:sz="4" w:space="0" w:color="auto"/>
            </w:tcBorders>
            <w:vAlign w:val="center"/>
            <w:hideMark/>
          </w:tcPr>
          <w:p w14:paraId="36F540FF" w14:textId="77777777" w:rsidR="00A16E99" w:rsidRDefault="00A16E99">
            <w:pPr>
              <w:rPr>
                <w:rFonts w:ascii="Calibri" w:hAnsi="Calibri" w:cs="Calibri"/>
                <w:b/>
                <w:bCs/>
                <w:color w:val="000000"/>
                <w:sz w:val="16"/>
                <w:szCs w:val="16"/>
              </w:rPr>
            </w:pPr>
          </w:p>
        </w:tc>
      </w:tr>
      <w:tr w:rsidR="00A16E99" w14:paraId="1261552A"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575759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14</w:t>
            </w:r>
          </w:p>
        </w:tc>
        <w:tc>
          <w:tcPr>
            <w:tcW w:w="4580" w:type="dxa"/>
            <w:tcBorders>
              <w:top w:val="nil"/>
              <w:left w:val="nil"/>
              <w:bottom w:val="single" w:sz="4" w:space="0" w:color="auto"/>
              <w:right w:val="single" w:sz="4" w:space="0" w:color="auto"/>
            </w:tcBorders>
            <w:shd w:val="clear" w:color="auto" w:fill="auto"/>
            <w:vAlign w:val="center"/>
            <w:hideMark/>
          </w:tcPr>
          <w:p w14:paraId="062C0F3A" w14:textId="77777777" w:rsidR="00A16E99" w:rsidRDefault="00A16E99">
            <w:pPr>
              <w:rPr>
                <w:rFonts w:ascii="Calibri" w:hAnsi="Calibri" w:cs="Calibri"/>
                <w:color w:val="000000"/>
                <w:sz w:val="16"/>
                <w:szCs w:val="16"/>
              </w:rPr>
            </w:pPr>
            <w:r>
              <w:rPr>
                <w:rFonts w:ascii="Calibri" w:hAnsi="Calibri" w:cs="Calibri"/>
                <w:color w:val="000000"/>
                <w:sz w:val="16"/>
                <w:szCs w:val="16"/>
              </w:rPr>
              <w:t>55.03.0069 - CANABIDIOL 200MG/ML FRASCO DE 30ML COM BICO GOTEJA - CANABIDIOL 200MG/ML FRASCO DE 30ML COM BICO GOTEJADOR- SOLUÇÃO ORAL (CBD ISOLADO)</w:t>
            </w:r>
          </w:p>
        </w:tc>
        <w:tc>
          <w:tcPr>
            <w:tcW w:w="451" w:type="dxa"/>
            <w:tcBorders>
              <w:top w:val="nil"/>
              <w:left w:val="nil"/>
              <w:bottom w:val="single" w:sz="4" w:space="0" w:color="auto"/>
              <w:right w:val="single" w:sz="4" w:space="0" w:color="auto"/>
            </w:tcBorders>
            <w:shd w:val="clear" w:color="auto" w:fill="auto"/>
            <w:noWrap/>
            <w:vAlign w:val="center"/>
            <w:hideMark/>
          </w:tcPr>
          <w:p w14:paraId="6350C57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2CB526B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1274" w:type="dxa"/>
            <w:tcBorders>
              <w:top w:val="nil"/>
              <w:left w:val="nil"/>
              <w:bottom w:val="single" w:sz="4" w:space="0" w:color="auto"/>
              <w:right w:val="single" w:sz="4" w:space="0" w:color="auto"/>
            </w:tcBorders>
            <w:shd w:val="clear" w:color="auto" w:fill="auto"/>
            <w:noWrap/>
            <w:vAlign w:val="center"/>
            <w:hideMark/>
          </w:tcPr>
          <w:p w14:paraId="3C9A7625"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1.215,00 </w:t>
            </w:r>
          </w:p>
        </w:tc>
        <w:tc>
          <w:tcPr>
            <w:tcW w:w="1250" w:type="dxa"/>
            <w:tcBorders>
              <w:top w:val="nil"/>
              <w:left w:val="nil"/>
              <w:bottom w:val="single" w:sz="4" w:space="0" w:color="auto"/>
              <w:right w:val="single" w:sz="4" w:space="0" w:color="auto"/>
            </w:tcBorders>
            <w:shd w:val="clear" w:color="auto" w:fill="auto"/>
            <w:vAlign w:val="center"/>
            <w:hideMark/>
          </w:tcPr>
          <w:p w14:paraId="0CB35079"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10.935,0000 </w:t>
            </w:r>
          </w:p>
        </w:tc>
        <w:tc>
          <w:tcPr>
            <w:tcW w:w="1276" w:type="dxa"/>
            <w:vMerge/>
            <w:tcBorders>
              <w:top w:val="nil"/>
              <w:left w:val="single" w:sz="4" w:space="0" w:color="auto"/>
              <w:bottom w:val="single" w:sz="4" w:space="0" w:color="auto"/>
              <w:right w:val="single" w:sz="4" w:space="0" w:color="auto"/>
            </w:tcBorders>
            <w:vAlign w:val="center"/>
            <w:hideMark/>
          </w:tcPr>
          <w:p w14:paraId="5622DC11" w14:textId="77777777" w:rsidR="00A16E99" w:rsidRDefault="00A16E99">
            <w:pPr>
              <w:rPr>
                <w:rFonts w:ascii="Calibri" w:hAnsi="Calibri" w:cs="Calibri"/>
                <w:b/>
                <w:bCs/>
                <w:color w:val="000000"/>
                <w:sz w:val="16"/>
                <w:szCs w:val="16"/>
              </w:rPr>
            </w:pPr>
          </w:p>
        </w:tc>
      </w:tr>
      <w:tr w:rsidR="00A16E99" w14:paraId="29C8937C"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B0CEFB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15</w:t>
            </w:r>
          </w:p>
        </w:tc>
        <w:tc>
          <w:tcPr>
            <w:tcW w:w="4580" w:type="dxa"/>
            <w:tcBorders>
              <w:top w:val="nil"/>
              <w:left w:val="nil"/>
              <w:bottom w:val="single" w:sz="4" w:space="0" w:color="auto"/>
              <w:right w:val="single" w:sz="4" w:space="0" w:color="auto"/>
            </w:tcBorders>
            <w:shd w:val="clear" w:color="auto" w:fill="auto"/>
            <w:vAlign w:val="center"/>
            <w:hideMark/>
          </w:tcPr>
          <w:p w14:paraId="7A54456B" w14:textId="77777777" w:rsidR="00A16E99" w:rsidRDefault="00A16E99">
            <w:pPr>
              <w:rPr>
                <w:rFonts w:ascii="Calibri" w:hAnsi="Calibri" w:cs="Calibri"/>
                <w:color w:val="000000"/>
                <w:sz w:val="16"/>
                <w:szCs w:val="16"/>
              </w:rPr>
            </w:pPr>
            <w:r>
              <w:rPr>
                <w:rFonts w:ascii="Calibri" w:hAnsi="Calibri" w:cs="Calibri"/>
                <w:color w:val="000000"/>
                <w:sz w:val="16"/>
                <w:szCs w:val="16"/>
              </w:rPr>
              <w:t>55.03.0074 - ICATIBANTO SERINGA PREENCHIDA 10MG/ML - ICATIBANTO SERINGA PREENCHIDA 10MG/ML</w:t>
            </w:r>
          </w:p>
        </w:tc>
        <w:tc>
          <w:tcPr>
            <w:tcW w:w="451" w:type="dxa"/>
            <w:tcBorders>
              <w:top w:val="nil"/>
              <w:left w:val="nil"/>
              <w:bottom w:val="single" w:sz="4" w:space="0" w:color="auto"/>
              <w:right w:val="single" w:sz="4" w:space="0" w:color="auto"/>
            </w:tcBorders>
            <w:shd w:val="clear" w:color="auto" w:fill="auto"/>
            <w:noWrap/>
            <w:vAlign w:val="center"/>
            <w:hideMark/>
          </w:tcPr>
          <w:p w14:paraId="0DF81E3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02AB359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w:t>
            </w:r>
          </w:p>
        </w:tc>
        <w:tc>
          <w:tcPr>
            <w:tcW w:w="1274" w:type="dxa"/>
            <w:tcBorders>
              <w:top w:val="nil"/>
              <w:left w:val="nil"/>
              <w:bottom w:val="single" w:sz="4" w:space="0" w:color="auto"/>
              <w:right w:val="single" w:sz="4" w:space="0" w:color="auto"/>
            </w:tcBorders>
            <w:shd w:val="clear" w:color="auto" w:fill="auto"/>
            <w:noWrap/>
            <w:vAlign w:val="center"/>
            <w:hideMark/>
          </w:tcPr>
          <w:p w14:paraId="7D348C84"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7.037,18 </w:t>
            </w:r>
          </w:p>
        </w:tc>
        <w:tc>
          <w:tcPr>
            <w:tcW w:w="1250" w:type="dxa"/>
            <w:tcBorders>
              <w:top w:val="nil"/>
              <w:left w:val="nil"/>
              <w:bottom w:val="single" w:sz="4" w:space="0" w:color="auto"/>
              <w:right w:val="single" w:sz="4" w:space="0" w:color="auto"/>
            </w:tcBorders>
            <w:shd w:val="clear" w:color="auto" w:fill="auto"/>
            <w:vAlign w:val="center"/>
            <w:hideMark/>
          </w:tcPr>
          <w:p w14:paraId="63FFA4E8"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190.003,7250 </w:t>
            </w:r>
          </w:p>
        </w:tc>
        <w:tc>
          <w:tcPr>
            <w:tcW w:w="1276" w:type="dxa"/>
            <w:vMerge/>
            <w:tcBorders>
              <w:top w:val="nil"/>
              <w:left w:val="single" w:sz="4" w:space="0" w:color="auto"/>
              <w:bottom w:val="single" w:sz="4" w:space="0" w:color="auto"/>
              <w:right w:val="single" w:sz="4" w:space="0" w:color="auto"/>
            </w:tcBorders>
            <w:vAlign w:val="center"/>
            <w:hideMark/>
          </w:tcPr>
          <w:p w14:paraId="616639E9" w14:textId="77777777" w:rsidR="00A16E99" w:rsidRDefault="00A16E99">
            <w:pPr>
              <w:rPr>
                <w:rFonts w:ascii="Calibri" w:hAnsi="Calibri" w:cs="Calibri"/>
                <w:b/>
                <w:bCs/>
                <w:color w:val="000000"/>
                <w:sz w:val="16"/>
                <w:szCs w:val="16"/>
              </w:rPr>
            </w:pPr>
          </w:p>
        </w:tc>
      </w:tr>
      <w:tr w:rsidR="00A16E99" w14:paraId="0FF09105"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CECED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16</w:t>
            </w:r>
          </w:p>
        </w:tc>
        <w:tc>
          <w:tcPr>
            <w:tcW w:w="4580" w:type="dxa"/>
            <w:tcBorders>
              <w:top w:val="nil"/>
              <w:left w:val="nil"/>
              <w:bottom w:val="single" w:sz="4" w:space="0" w:color="auto"/>
              <w:right w:val="single" w:sz="4" w:space="0" w:color="auto"/>
            </w:tcBorders>
            <w:shd w:val="clear" w:color="auto" w:fill="auto"/>
            <w:vAlign w:val="center"/>
            <w:hideMark/>
          </w:tcPr>
          <w:p w14:paraId="2EE2034B" w14:textId="77777777" w:rsidR="00A16E99" w:rsidRDefault="00A16E99">
            <w:pPr>
              <w:rPr>
                <w:rFonts w:ascii="Calibri" w:hAnsi="Calibri" w:cs="Calibri"/>
                <w:color w:val="000000"/>
                <w:sz w:val="16"/>
                <w:szCs w:val="16"/>
              </w:rPr>
            </w:pPr>
            <w:r>
              <w:rPr>
                <w:rFonts w:ascii="Calibri" w:hAnsi="Calibri" w:cs="Calibri"/>
                <w:color w:val="000000"/>
                <w:sz w:val="16"/>
                <w:szCs w:val="16"/>
              </w:rPr>
              <w:t>55.03.0075 - RISPERIDONA 1MG/ML SOLUÇÃO ORAL FRASCO 30ML - RISPERIDONA 1MG/ML SOLUÇÃO ORAL FRASCO 30ML</w:t>
            </w:r>
          </w:p>
        </w:tc>
        <w:tc>
          <w:tcPr>
            <w:tcW w:w="451" w:type="dxa"/>
            <w:tcBorders>
              <w:top w:val="nil"/>
              <w:left w:val="nil"/>
              <w:bottom w:val="single" w:sz="4" w:space="0" w:color="auto"/>
              <w:right w:val="single" w:sz="4" w:space="0" w:color="auto"/>
            </w:tcBorders>
            <w:shd w:val="clear" w:color="auto" w:fill="auto"/>
            <w:noWrap/>
            <w:vAlign w:val="center"/>
            <w:hideMark/>
          </w:tcPr>
          <w:p w14:paraId="2FA5316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6F644DF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w:t>
            </w:r>
          </w:p>
        </w:tc>
        <w:tc>
          <w:tcPr>
            <w:tcW w:w="1274" w:type="dxa"/>
            <w:tcBorders>
              <w:top w:val="nil"/>
              <w:left w:val="nil"/>
              <w:bottom w:val="single" w:sz="4" w:space="0" w:color="auto"/>
              <w:right w:val="single" w:sz="4" w:space="0" w:color="auto"/>
            </w:tcBorders>
            <w:shd w:val="clear" w:color="auto" w:fill="auto"/>
            <w:noWrap/>
            <w:vAlign w:val="center"/>
            <w:hideMark/>
          </w:tcPr>
          <w:p w14:paraId="76102D55"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86,05 </w:t>
            </w:r>
          </w:p>
        </w:tc>
        <w:tc>
          <w:tcPr>
            <w:tcW w:w="1250" w:type="dxa"/>
            <w:tcBorders>
              <w:top w:val="nil"/>
              <w:left w:val="nil"/>
              <w:bottom w:val="single" w:sz="4" w:space="0" w:color="auto"/>
              <w:right w:val="single" w:sz="4" w:space="0" w:color="auto"/>
            </w:tcBorders>
            <w:shd w:val="clear" w:color="auto" w:fill="auto"/>
            <w:vAlign w:val="center"/>
            <w:hideMark/>
          </w:tcPr>
          <w:p w14:paraId="65A81B06"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2.323,2825 </w:t>
            </w:r>
          </w:p>
        </w:tc>
        <w:tc>
          <w:tcPr>
            <w:tcW w:w="1276" w:type="dxa"/>
            <w:vMerge/>
            <w:tcBorders>
              <w:top w:val="nil"/>
              <w:left w:val="single" w:sz="4" w:space="0" w:color="auto"/>
              <w:bottom w:val="single" w:sz="4" w:space="0" w:color="auto"/>
              <w:right w:val="single" w:sz="4" w:space="0" w:color="auto"/>
            </w:tcBorders>
            <w:vAlign w:val="center"/>
            <w:hideMark/>
          </w:tcPr>
          <w:p w14:paraId="7D21ACD6" w14:textId="77777777" w:rsidR="00A16E99" w:rsidRDefault="00A16E99">
            <w:pPr>
              <w:rPr>
                <w:rFonts w:ascii="Calibri" w:hAnsi="Calibri" w:cs="Calibri"/>
                <w:b/>
                <w:bCs/>
                <w:color w:val="000000"/>
                <w:sz w:val="16"/>
                <w:szCs w:val="16"/>
              </w:rPr>
            </w:pPr>
          </w:p>
        </w:tc>
      </w:tr>
      <w:tr w:rsidR="00A16E99" w14:paraId="7A1B0767"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F8294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17</w:t>
            </w:r>
          </w:p>
        </w:tc>
        <w:tc>
          <w:tcPr>
            <w:tcW w:w="4580" w:type="dxa"/>
            <w:tcBorders>
              <w:top w:val="nil"/>
              <w:left w:val="nil"/>
              <w:bottom w:val="single" w:sz="4" w:space="0" w:color="auto"/>
              <w:right w:val="single" w:sz="4" w:space="0" w:color="auto"/>
            </w:tcBorders>
            <w:shd w:val="clear" w:color="auto" w:fill="auto"/>
            <w:vAlign w:val="center"/>
            <w:hideMark/>
          </w:tcPr>
          <w:p w14:paraId="3D549F66"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55.03.0071 - ABROCITINIBE 200 MG - </w:t>
            </w:r>
            <w:proofErr w:type="spellStart"/>
            <w:r>
              <w:rPr>
                <w:rFonts w:ascii="Calibri" w:hAnsi="Calibri" w:cs="Calibri"/>
                <w:color w:val="000000"/>
                <w:sz w:val="16"/>
                <w:szCs w:val="16"/>
              </w:rPr>
              <w:t>Abrocitinibe</w:t>
            </w:r>
            <w:proofErr w:type="spellEnd"/>
            <w:r>
              <w:rPr>
                <w:rFonts w:ascii="Calibri" w:hAnsi="Calibri" w:cs="Calibri"/>
                <w:color w:val="000000"/>
                <w:sz w:val="16"/>
                <w:szCs w:val="16"/>
              </w:rPr>
              <w:t xml:space="preserve"> 200mg, com dose de 1 (um) comprimido.</w:t>
            </w:r>
          </w:p>
        </w:tc>
        <w:tc>
          <w:tcPr>
            <w:tcW w:w="451" w:type="dxa"/>
            <w:tcBorders>
              <w:top w:val="nil"/>
              <w:left w:val="nil"/>
              <w:bottom w:val="single" w:sz="4" w:space="0" w:color="auto"/>
              <w:right w:val="single" w:sz="4" w:space="0" w:color="auto"/>
            </w:tcBorders>
            <w:shd w:val="clear" w:color="auto" w:fill="auto"/>
            <w:noWrap/>
            <w:vAlign w:val="center"/>
            <w:hideMark/>
          </w:tcPr>
          <w:p w14:paraId="7273E9A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3D70D65"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4C29CD35"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259,33 </w:t>
            </w:r>
          </w:p>
        </w:tc>
        <w:tc>
          <w:tcPr>
            <w:tcW w:w="1250" w:type="dxa"/>
            <w:tcBorders>
              <w:top w:val="nil"/>
              <w:left w:val="nil"/>
              <w:bottom w:val="single" w:sz="4" w:space="0" w:color="auto"/>
              <w:right w:val="single" w:sz="4" w:space="0" w:color="auto"/>
            </w:tcBorders>
            <w:shd w:val="clear" w:color="auto" w:fill="auto"/>
            <w:vAlign w:val="center"/>
            <w:hideMark/>
          </w:tcPr>
          <w:p w14:paraId="7AB24B35"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70.018,9920 </w:t>
            </w:r>
          </w:p>
        </w:tc>
        <w:tc>
          <w:tcPr>
            <w:tcW w:w="1276" w:type="dxa"/>
            <w:vMerge/>
            <w:tcBorders>
              <w:top w:val="nil"/>
              <w:left w:val="single" w:sz="4" w:space="0" w:color="auto"/>
              <w:bottom w:val="single" w:sz="4" w:space="0" w:color="auto"/>
              <w:right w:val="single" w:sz="4" w:space="0" w:color="auto"/>
            </w:tcBorders>
            <w:vAlign w:val="center"/>
            <w:hideMark/>
          </w:tcPr>
          <w:p w14:paraId="24FC321B" w14:textId="77777777" w:rsidR="00A16E99" w:rsidRDefault="00A16E99">
            <w:pPr>
              <w:rPr>
                <w:rFonts w:ascii="Calibri" w:hAnsi="Calibri" w:cs="Calibri"/>
                <w:b/>
                <w:bCs/>
                <w:color w:val="000000"/>
                <w:sz w:val="16"/>
                <w:szCs w:val="16"/>
              </w:rPr>
            </w:pPr>
          </w:p>
        </w:tc>
      </w:tr>
      <w:tr w:rsidR="00A16E99" w14:paraId="1FF5C39D" w14:textId="77777777" w:rsidTr="00A16E99">
        <w:trPr>
          <w:trHeight w:val="450"/>
        </w:trPr>
        <w:tc>
          <w:tcPr>
            <w:tcW w:w="8500"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79F7F333"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D9D9D9"/>
            <w:vAlign w:val="center"/>
            <w:hideMark/>
          </w:tcPr>
          <w:p w14:paraId="3839E43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TOTAL COTA RESERVADA</w:t>
            </w:r>
          </w:p>
        </w:tc>
      </w:tr>
      <w:tr w:rsidR="00A16E99" w14:paraId="2D277D3E"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25E348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18</w:t>
            </w:r>
          </w:p>
        </w:tc>
        <w:tc>
          <w:tcPr>
            <w:tcW w:w="4580" w:type="dxa"/>
            <w:tcBorders>
              <w:top w:val="nil"/>
              <w:left w:val="nil"/>
              <w:bottom w:val="single" w:sz="4" w:space="0" w:color="auto"/>
              <w:right w:val="single" w:sz="4" w:space="0" w:color="auto"/>
            </w:tcBorders>
            <w:shd w:val="clear" w:color="auto" w:fill="auto"/>
            <w:vAlign w:val="center"/>
            <w:hideMark/>
          </w:tcPr>
          <w:p w14:paraId="631103DD"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55.03.0060 - </w:t>
            </w:r>
            <w:proofErr w:type="spellStart"/>
            <w:r>
              <w:rPr>
                <w:rFonts w:ascii="Calibri" w:hAnsi="Calibri" w:cs="Calibri"/>
                <w:color w:val="000000"/>
                <w:sz w:val="16"/>
                <w:szCs w:val="16"/>
              </w:rPr>
              <w:t>Estilato</w:t>
            </w:r>
            <w:proofErr w:type="spellEnd"/>
            <w:r>
              <w:rPr>
                <w:rFonts w:ascii="Calibri" w:hAnsi="Calibri" w:cs="Calibri"/>
                <w:color w:val="000000"/>
                <w:sz w:val="16"/>
                <w:szCs w:val="16"/>
              </w:rPr>
              <w:t xml:space="preserve"> de </w:t>
            </w:r>
            <w:proofErr w:type="spellStart"/>
            <w:r>
              <w:rPr>
                <w:rFonts w:ascii="Calibri" w:hAnsi="Calibri" w:cs="Calibri"/>
                <w:color w:val="000000"/>
                <w:sz w:val="16"/>
                <w:szCs w:val="16"/>
              </w:rPr>
              <w:t>Nintedanibe</w:t>
            </w:r>
            <w:proofErr w:type="spellEnd"/>
            <w:r>
              <w:rPr>
                <w:rFonts w:ascii="Calibri" w:hAnsi="Calibri" w:cs="Calibri"/>
                <w:color w:val="000000"/>
                <w:sz w:val="16"/>
                <w:szCs w:val="16"/>
              </w:rPr>
              <w:t xml:space="preserve"> 150mg - </w:t>
            </w:r>
            <w:proofErr w:type="spellStart"/>
            <w:r>
              <w:rPr>
                <w:rFonts w:ascii="Calibri" w:hAnsi="Calibri" w:cs="Calibri"/>
                <w:color w:val="000000"/>
                <w:sz w:val="16"/>
                <w:szCs w:val="16"/>
              </w:rPr>
              <w:t>Estilato</w:t>
            </w:r>
            <w:proofErr w:type="spellEnd"/>
            <w:r>
              <w:rPr>
                <w:rFonts w:ascii="Calibri" w:hAnsi="Calibri" w:cs="Calibri"/>
                <w:color w:val="000000"/>
                <w:sz w:val="16"/>
                <w:szCs w:val="16"/>
              </w:rPr>
              <w:t xml:space="preserve"> de </w:t>
            </w:r>
            <w:proofErr w:type="spellStart"/>
            <w:r>
              <w:rPr>
                <w:rFonts w:ascii="Calibri" w:hAnsi="Calibri" w:cs="Calibri"/>
                <w:color w:val="000000"/>
                <w:sz w:val="16"/>
                <w:szCs w:val="16"/>
              </w:rPr>
              <w:t>Nintedanibe</w:t>
            </w:r>
            <w:proofErr w:type="spellEnd"/>
            <w:r>
              <w:rPr>
                <w:rFonts w:ascii="Calibri" w:hAnsi="Calibri" w:cs="Calibri"/>
                <w:color w:val="000000"/>
                <w:sz w:val="16"/>
                <w:szCs w:val="16"/>
              </w:rPr>
              <w:t xml:space="preserve"> 150mg (OFEV 150MG)</w:t>
            </w:r>
          </w:p>
        </w:tc>
        <w:tc>
          <w:tcPr>
            <w:tcW w:w="451" w:type="dxa"/>
            <w:tcBorders>
              <w:top w:val="nil"/>
              <w:left w:val="nil"/>
              <w:bottom w:val="single" w:sz="4" w:space="0" w:color="auto"/>
              <w:right w:val="single" w:sz="4" w:space="0" w:color="auto"/>
            </w:tcBorders>
            <w:shd w:val="clear" w:color="auto" w:fill="auto"/>
            <w:noWrap/>
            <w:vAlign w:val="center"/>
            <w:hideMark/>
          </w:tcPr>
          <w:p w14:paraId="1ECE2EA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6E139D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180</w:t>
            </w:r>
          </w:p>
        </w:tc>
        <w:tc>
          <w:tcPr>
            <w:tcW w:w="1274" w:type="dxa"/>
            <w:tcBorders>
              <w:top w:val="nil"/>
              <w:left w:val="nil"/>
              <w:bottom w:val="single" w:sz="4" w:space="0" w:color="auto"/>
              <w:right w:val="single" w:sz="4" w:space="0" w:color="auto"/>
            </w:tcBorders>
            <w:shd w:val="clear" w:color="auto" w:fill="auto"/>
            <w:noWrap/>
            <w:vAlign w:val="center"/>
            <w:hideMark/>
          </w:tcPr>
          <w:p w14:paraId="697530F7"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296,26 </w:t>
            </w:r>
          </w:p>
        </w:tc>
        <w:tc>
          <w:tcPr>
            <w:tcW w:w="1250" w:type="dxa"/>
            <w:tcBorders>
              <w:top w:val="nil"/>
              <w:left w:val="nil"/>
              <w:bottom w:val="single" w:sz="4" w:space="0" w:color="auto"/>
              <w:right w:val="single" w:sz="4" w:space="0" w:color="auto"/>
            </w:tcBorders>
            <w:shd w:val="clear" w:color="auto" w:fill="auto"/>
            <w:vAlign w:val="center"/>
            <w:hideMark/>
          </w:tcPr>
          <w:p w14:paraId="4FE46C97"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53.327,0880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26B62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R$ 156.455,2483</w:t>
            </w:r>
          </w:p>
        </w:tc>
      </w:tr>
      <w:tr w:rsidR="00A16E99" w14:paraId="28A2A244"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EFC8365"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19</w:t>
            </w:r>
          </w:p>
        </w:tc>
        <w:tc>
          <w:tcPr>
            <w:tcW w:w="4580" w:type="dxa"/>
            <w:tcBorders>
              <w:top w:val="nil"/>
              <w:left w:val="nil"/>
              <w:bottom w:val="single" w:sz="4" w:space="0" w:color="auto"/>
              <w:right w:val="single" w:sz="4" w:space="0" w:color="auto"/>
            </w:tcBorders>
            <w:shd w:val="clear" w:color="auto" w:fill="auto"/>
            <w:vAlign w:val="center"/>
            <w:hideMark/>
          </w:tcPr>
          <w:p w14:paraId="1849ABA9" w14:textId="77777777" w:rsidR="00A16E99" w:rsidRDefault="00A16E99">
            <w:pPr>
              <w:rPr>
                <w:rFonts w:ascii="Calibri" w:hAnsi="Calibri" w:cs="Calibri"/>
                <w:color w:val="000000"/>
                <w:sz w:val="16"/>
                <w:szCs w:val="16"/>
              </w:rPr>
            </w:pPr>
            <w:r>
              <w:rPr>
                <w:rFonts w:ascii="Calibri" w:hAnsi="Calibri" w:cs="Calibri"/>
                <w:color w:val="000000"/>
                <w:sz w:val="16"/>
                <w:szCs w:val="16"/>
              </w:rPr>
              <w:t>55.03.0020 - INSULINA GLARGINA 100UI/ML - FRASCO 10ML - INSULINA GLARGINA 100UI/ML- FRASCO COM 10ML- USO SUBCUTÂNEO ADULTO E PEDIÁTRICO</w:t>
            </w:r>
          </w:p>
        </w:tc>
        <w:tc>
          <w:tcPr>
            <w:tcW w:w="451" w:type="dxa"/>
            <w:tcBorders>
              <w:top w:val="nil"/>
              <w:left w:val="nil"/>
              <w:bottom w:val="single" w:sz="4" w:space="0" w:color="auto"/>
              <w:right w:val="single" w:sz="4" w:space="0" w:color="auto"/>
            </w:tcBorders>
            <w:shd w:val="clear" w:color="auto" w:fill="auto"/>
            <w:noWrap/>
            <w:vAlign w:val="center"/>
            <w:hideMark/>
          </w:tcPr>
          <w:p w14:paraId="5D4B306F"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288DFB7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6</w:t>
            </w:r>
          </w:p>
        </w:tc>
        <w:tc>
          <w:tcPr>
            <w:tcW w:w="1274" w:type="dxa"/>
            <w:tcBorders>
              <w:top w:val="nil"/>
              <w:left w:val="nil"/>
              <w:bottom w:val="single" w:sz="4" w:space="0" w:color="auto"/>
              <w:right w:val="single" w:sz="4" w:space="0" w:color="auto"/>
            </w:tcBorders>
            <w:shd w:val="clear" w:color="auto" w:fill="auto"/>
            <w:noWrap/>
            <w:vAlign w:val="center"/>
            <w:hideMark/>
          </w:tcPr>
          <w:p w14:paraId="69F43E8C"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232,15 </w:t>
            </w:r>
          </w:p>
        </w:tc>
        <w:tc>
          <w:tcPr>
            <w:tcW w:w="1250" w:type="dxa"/>
            <w:tcBorders>
              <w:top w:val="nil"/>
              <w:left w:val="nil"/>
              <w:bottom w:val="single" w:sz="4" w:space="0" w:color="auto"/>
              <w:right w:val="single" w:sz="4" w:space="0" w:color="auto"/>
            </w:tcBorders>
            <w:shd w:val="clear" w:color="auto" w:fill="auto"/>
            <w:vAlign w:val="center"/>
            <w:hideMark/>
          </w:tcPr>
          <w:p w14:paraId="5A105D8B"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1.392,8700 </w:t>
            </w:r>
          </w:p>
        </w:tc>
        <w:tc>
          <w:tcPr>
            <w:tcW w:w="1276" w:type="dxa"/>
            <w:vMerge/>
            <w:tcBorders>
              <w:top w:val="nil"/>
              <w:left w:val="single" w:sz="4" w:space="0" w:color="auto"/>
              <w:bottom w:val="single" w:sz="4" w:space="0" w:color="auto"/>
              <w:right w:val="single" w:sz="4" w:space="0" w:color="auto"/>
            </w:tcBorders>
            <w:vAlign w:val="center"/>
            <w:hideMark/>
          </w:tcPr>
          <w:p w14:paraId="40E191C9" w14:textId="77777777" w:rsidR="00A16E99" w:rsidRDefault="00A16E99">
            <w:pPr>
              <w:rPr>
                <w:rFonts w:ascii="Calibri" w:hAnsi="Calibri" w:cs="Calibri"/>
                <w:b/>
                <w:bCs/>
                <w:color w:val="000000"/>
                <w:sz w:val="16"/>
                <w:szCs w:val="16"/>
              </w:rPr>
            </w:pPr>
          </w:p>
        </w:tc>
      </w:tr>
      <w:tr w:rsidR="00A16E99" w14:paraId="6739E3D8"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37C0CE"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20</w:t>
            </w:r>
          </w:p>
        </w:tc>
        <w:tc>
          <w:tcPr>
            <w:tcW w:w="4580" w:type="dxa"/>
            <w:tcBorders>
              <w:top w:val="nil"/>
              <w:left w:val="nil"/>
              <w:bottom w:val="single" w:sz="4" w:space="0" w:color="auto"/>
              <w:right w:val="single" w:sz="4" w:space="0" w:color="auto"/>
            </w:tcBorders>
            <w:shd w:val="clear" w:color="auto" w:fill="auto"/>
            <w:vAlign w:val="center"/>
            <w:hideMark/>
          </w:tcPr>
          <w:p w14:paraId="2FEC57DC" w14:textId="77777777" w:rsidR="00A16E99" w:rsidRDefault="00A16E99">
            <w:pPr>
              <w:rPr>
                <w:rFonts w:ascii="Calibri" w:hAnsi="Calibri" w:cs="Calibri"/>
                <w:color w:val="000000"/>
                <w:sz w:val="16"/>
                <w:szCs w:val="16"/>
              </w:rPr>
            </w:pPr>
            <w:r>
              <w:rPr>
                <w:rFonts w:ascii="Calibri" w:hAnsi="Calibri" w:cs="Calibri"/>
                <w:color w:val="000000"/>
                <w:sz w:val="16"/>
                <w:szCs w:val="16"/>
              </w:rPr>
              <w:t>55.03.0033 - INSULINA LISPRO 100UI/ML FRASCO COM 10ML, PREFEREN - INSULINA LISPRO 100UI/ML FRASCO COM 10ML, PREFERENCIALMENTE PARA ADMINISTRAÇÃO SUBCUTÂNEA - USO ADULTO E PEDIÁTRICO</w:t>
            </w:r>
          </w:p>
        </w:tc>
        <w:tc>
          <w:tcPr>
            <w:tcW w:w="451" w:type="dxa"/>
            <w:tcBorders>
              <w:top w:val="nil"/>
              <w:left w:val="nil"/>
              <w:bottom w:val="single" w:sz="4" w:space="0" w:color="auto"/>
              <w:right w:val="single" w:sz="4" w:space="0" w:color="auto"/>
            </w:tcBorders>
            <w:shd w:val="clear" w:color="auto" w:fill="auto"/>
            <w:noWrap/>
            <w:vAlign w:val="center"/>
            <w:hideMark/>
          </w:tcPr>
          <w:p w14:paraId="18F34F2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4930F09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w:t>
            </w:r>
          </w:p>
        </w:tc>
        <w:tc>
          <w:tcPr>
            <w:tcW w:w="1274" w:type="dxa"/>
            <w:tcBorders>
              <w:top w:val="nil"/>
              <w:left w:val="nil"/>
              <w:bottom w:val="single" w:sz="4" w:space="0" w:color="auto"/>
              <w:right w:val="single" w:sz="4" w:space="0" w:color="auto"/>
            </w:tcBorders>
            <w:shd w:val="clear" w:color="auto" w:fill="auto"/>
            <w:noWrap/>
            <w:vAlign w:val="center"/>
            <w:hideMark/>
          </w:tcPr>
          <w:p w14:paraId="758AFE76"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117,98 </w:t>
            </w:r>
          </w:p>
        </w:tc>
        <w:tc>
          <w:tcPr>
            <w:tcW w:w="1250" w:type="dxa"/>
            <w:tcBorders>
              <w:top w:val="nil"/>
              <w:left w:val="nil"/>
              <w:bottom w:val="single" w:sz="4" w:space="0" w:color="auto"/>
              <w:right w:val="single" w:sz="4" w:space="0" w:color="auto"/>
            </w:tcBorders>
            <w:shd w:val="clear" w:color="auto" w:fill="auto"/>
            <w:vAlign w:val="center"/>
            <w:hideMark/>
          </w:tcPr>
          <w:p w14:paraId="7050EFBF"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353,9250 </w:t>
            </w:r>
          </w:p>
        </w:tc>
        <w:tc>
          <w:tcPr>
            <w:tcW w:w="1276" w:type="dxa"/>
            <w:vMerge/>
            <w:tcBorders>
              <w:top w:val="nil"/>
              <w:left w:val="single" w:sz="4" w:space="0" w:color="auto"/>
              <w:bottom w:val="single" w:sz="4" w:space="0" w:color="auto"/>
              <w:right w:val="single" w:sz="4" w:space="0" w:color="auto"/>
            </w:tcBorders>
            <w:vAlign w:val="center"/>
            <w:hideMark/>
          </w:tcPr>
          <w:p w14:paraId="6C0A6E64" w14:textId="77777777" w:rsidR="00A16E99" w:rsidRDefault="00A16E99">
            <w:pPr>
              <w:rPr>
                <w:rFonts w:ascii="Calibri" w:hAnsi="Calibri" w:cs="Calibri"/>
                <w:b/>
                <w:bCs/>
                <w:color w:val="000000"/>
                <w:sz w:val="16"/>
                <w:szCs w:val="16"/>
              </w:rPr>
            </w:pPr>
          </w:p>
        </w:tc>
      </w:tr>
      <w:tr w:rsidR="00A16E99" w14:paraId="19A01245"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2E6B68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21</w:t>
            </w:r>
          </w:p>
        </w:tc>
        <w:tc>
          <w:tcPr>
            <w:tcW w:w="4580" w:type="dxa"/>
            <w:tcBorders>
              <w:top w:val="nil"/>
              <w:left w:val="nil"/>
              <w:bottom w:val="single" w:sz="4" w:space="0" w:color="auto"/>
              <w:right w:val="single" w:sz="4" w:space="0" w:color="auto"/>
            </w:tcBorders>
            <w:shd w:val="clear" w:color="auto" w:fill="auto"/>
            <w:vAlign w:val="center"/>
            <w:hideMark/>
          </w:tcPr>
          <w:p w14:paraId="57F42EF4" w14:textId="77777777" w:rsidR="00A16E99" w:rsidRDefault="00A16E99">
            <w:pPr>
              <w:rPr>
                <w:rFonts w:ascii="Calibri" w:hAnsi="Calibri" w:cs="Calibri"/>
                <w:color w:val="000000"/>
                <w:sz w:val="16"/>
                <w:szCs w:val="16"/>
              </w:rPr>
            </w:pPr>
            <w:r>
              <w:rPr>
                <w:rFonts w:ascii="Calibri" w:hAnsi="Calibri" w:cs="Calibri"/>
                <w:color w:val="000000"/>
                <w:sz w:val="16"/>
                <w:szCs w:val="16"/>
              </w:rPr>
              <w:t>55.03.0051 - COMBODART - COMPRIMIDO - COMBODART - COMPRIMIDO</w:t>
            </w:r>
          </w:p>
        </w:tc>
        <w:tc>
          <w:tcPr>
            <w:tcW w:w="451" w:type="dxa"/>
            <w:tcBorders>
              <w:top w:val="nil"/>
              <w:left w:val="nil"/>
              <w:bottom w:val="single" w:sz="4" w:space="0" w:color="auto"/>
              <w:right w:val="single" w:sz="4" w:space="0" w:color="auto"/>
            </w:tcBorders>
            <w:shd w:val="clear" w:color="auto" w:fill="auto"/>
            <w:noWrap/>
            <w:vAlign w:val="center"/>
            <w:hideMark/>
          </w:tcPr>
          <w:p w14:paraId="4DBA3A68"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7C5F739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w:t>
            </w:r>
          </w:p>
        </w:tc>
        <w:tc>
          <w:tcPr>
            <w:tcW w:w="1274" w:type="dxa"/>
            <w:tcBorders>
              <w:top w:val="nil"/>
              <w:left w:val="nil"/>
              <w:bottom w:val="single" w:sz="4" w:space="0" w:color="auto"/>
              <w:right w:val="single" w:sz="4" w:space="0" w:color="auto"/>
            </w:tcBorders>
            <w:shd w:val="clear" w:color="auto" w:fill="auto"/>
            <w:noWrap/>
            <w:vAlign w:val="center"/>
            <w:hideMark/>
          </w:tcPr>
          <w:p w14:paraId="74E2FA9D"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3,26 </w:t>
            </w:r>
          </w:p>
        </w:tc>
        <w:tc>
          <w:tcPr>
            <w:tcW w:w="1250" w:type="dxa"/>
            <w:tcBorders>
              <w:top w:val="nil"/>
              <w:left w:val="nil"/>
              <w:bottom w:val="single" w:sz="4" w:space="0" w:color="auto"/>
              <w:right w:val="single" w:sz="4" w:space="0" w:color="auto"/>
            </w:tcBorders>
            <w:shd w:val="clear" w:color="auto" w:fill="auto"/>
            <w:vAlign w:val="center"/>
            <w:hideMark/>
          </w:tcPr>
          <w:p w14:paraId="42B55C3C"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293,0670 </w:t>
            </w:r>
          </w:p>
        </w:tc>
        <w:tc>
          <w:tcPr>
            <w:tcW w:w="1276" w:type="dxa"/>
            <w:vMerge/>
            <w:tcBorders>
              <w:top w:val="nil"/>
              <w:left w:val="single" w:sz="4" w:space="0" w:color="auto"/>
              <w:bottom w:val="single" w:sz="4" w:space="0" w:color="auto"/>
              <w:right w:val="single" w:sz="4" w:space="0" w:color="auto"/>
            </w:tcBorders>
            <w:vAlign w:val="center"/>
            <w:hideMark/>
          </w:tcPr>
          <w:p w14:paraId="42A045BC" w14:textId="77777777" w:rsidR="00A16E99" w:rsidRDefault="00A16E99">
            <w:pPr>
              <w:rPr>
                <w:rFonts w:ascii="Calibri" w:hAnsi="Calibri" w:cs="Calibri"/>
                <w:b/>
                <w:bCs/>
                <w:color w:val="000000"/>
                <w:sz w:val="16"/>
                <w:szCs w:val="16"/>
              </w:rPr>
            </w:pPr>
          </w:p>
        </w:tc>
      </w:tr>
      <w:tr w:rsidR="00A16E99" w14:paraId="37D38094"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E993C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22</w:t>
            </w:r>
          </w:p>
        </w:tc>
        <w:tc>
          <w:tcPr>
            <w:tcW w:w="4580" w:type="dxa"/>
            <w:tcBorders>
              <w:top w:val="nil"/>
              <w:left w:val="nil"/>
              <w:bottom w:val="single" w:sz="4" w:space="0" w:color="auto"/>
              <w:right w:val="single" w:sz="4" w:space="0" w:color="auto"/>
            </w:tcBorders>
            <w:shd w:val="clear" w:color="auto" w:fill="auto"/>
            <w:vAlign w:val="center"/>
            <w:hideMark/>
          </w:tcPr>
          <w:p w14:paraId="17D7AB77" w14:textId="77777777" w:rsidR="00A16E99" w:rsidRDefault="00A16E99">
            <w:pPr>
              <w:rPr>
                <w:rFonts w:ascii="Calibri" w:hAnsi="Calibri" w:cs="Calibri"/>
                <w:color w:val="000000"/>
                <w:sz w:val="16"/>
                <w:szCs w:val="16"/>
              </w:rPr>
            </w:pPr>
            <w:r>
              <w:rPr>
                <w:rFonts w:ascii="Calibri" w:hAnsi="Calibri" w:cs="Calibri"/>
                <w:color w:val="000000"/>
                <w:sz w:val="16"/>
                <w:szCs w:val="16"/>
              </w:rPr>
              <w:t>55.03.0047 - AGULHA PARA CANETA DE INSULINA BD 4MM - AGULHA PARA CANETA DE INSULINA BD 4MM</w:t>
            </w:r>
          </w:p>
        </w:tc>
        <w:tc>
          <w:tcPr>
            <w:tcW w:w="451" w:type="dxa"/>
            <w:tcBorders>
              <w:top w:val="nil"/>
              <w:left w:val="nil"/>
              <w:bottom w:val="single" w:sz="4" w:space="0" w:color="auto"/>
              <w:right w:val="single" w:sz="4" w:space="0" w:color="auto"/>
            </w:tcBorders>
            <w:shd w:val="clear" w:color="auto" w:fill="auto"/>
            <w:noWrap/>
            <w:vAlign w:val="center"/>
            <w:hideMark/>
          </w:tcPr>
          <w:p w14:paraId="47D9AA1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045F984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900</w:t>
            </w:r>
          </w:p>
        </w:tc>
        <w:tc>
          <w:tcPr>
            <w:tcW w:w="1274" w:type="dxa"/>
            <w:tcBorders>
              <w:top w:val="nil"/>
              <w:left w:val="nil"/>
              <w:bottom w:val="single" w:sz="4" w:space="0" w:color="auto"/>
              <w:right w:val="single" w:sz="4" w:space="0" w:color="auto"/>
            </w:tcBorders>
            <w:shd w:val="clear" w:color="auto" w:fill="auto"/>
            <w:noWrap/>
            <w:vAlign w:val="center"/>
            <w:hideMark/>
          </w:tcPr>
          <w:p w14:paraId="6262177D"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0,24 </w:t>
            </w:r>
          </w:p>
        </w:tc>
        <w:tc>
          <w:tcPr>
            <w:tcW w:w="1250" w:type="dxa"/>
            <w:tcBorders>
              <w:top w:val="nil"/>
              <w:left w:val="nil"/>
              <w:bottom w:val="single" w:sz="4" w:space="0" w:color="auto"/>
              <w:right w:val="single" w:sz="4" w:space="0" w:color="auto"/>
            </w:tcBorders>
            <w:shd w:val="clear" w:color="auto" w:fill="auto"/>
            <w:vAlign w:val="center"/>
            <w:hideMark/>
          </w:tcPr>
          <w:p w14:paraId="682BF09F"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211,5000 </w:t>
            </w:r>
          </w:p>
        </w:tc>
        <w:tc>
          <w:tcPr>
            <w:tcW w:w="1276" w:type="dxa"/>
            <w:vMerge/>
            <w:tcBorders>
              <w:top w:val="nil"/>
              <w:left w:val="single" w:sz="4" w:space="0" w:color="auto"/>
              <w:bottom w:val="single" w:sz="4" w:space="0" w:color="auto"/>
              <w:right w:val="single" w:sz="4" w:space="0" w:color="auto"/>
            </w:tcBorders>
            <w:vAlign w:val="center"/>
            <w:hideMark/>
          </w:tcPr>
          <w:p w14:paraId="78BAF846" w14:textId="77777777" w:rsidR="00A16E99" w:rsidRDefault="00A16E99">
            <w:pPr>
              <w:rPr>
                <w:rFonts w:ascii="Calibri" w:hAnsi="Calibri" w:cs="Calibri"/>
                <w:b/>
                <w:bCs/>
                <w:color w:val="000000"/>
                <w:sz w:val="16"/>
                <w:szCs w:val="16"/>
              </w:rPr>
            </w:pPr>
          </w:p>
        </w:tc>
      </w:tr>
      <w:tr w:rsidR="00A16E99" w14:paraId="0BD5ABF8"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7F87E0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23</w:t>
            </w:r>
          </w:p>
        </w:tc>
        <w:tc>
          <w:tcPr>
            <w:tcW w:w="4580" w:type="dxa"/>
            <w:tcBorders>
              <w:top w:val="nil"/>
              <w:left w:val="nil"/>
              <w:bottom w:val="single" w:sz="4" w:space="0" w:color="auto"/>
              <w:right w:val="single" w:sz="4" w:space="0" w:color="auto"/>
            </w:tcBorders>
            <w:shd w:val="clear" w:color="auto" w:fill="auto"/>
            <w:vAlign w:val="center"/>
            <w:hideMark/>
          </w:tcPr>
          <w:p w14:paraId="23072789" w14:textId="77777777" w:rsidR="00A16E99" w:rsidRDefault="00A16E99">
            <w:pPr>
              <w:rPr>
                <w:rFonts w:ascii="Calibri" w:hAnsi="Calibri" w:cs="Calibri"/>
                <w:color w:val="000000"/>
                <w:sz w:val="16"/>
                <w:szCs w:val="16"/>
              </w:rPr>
            </w:pPr>
            <w:r>
              <w:rPr>
                <w:rFonts w:ascii="Calibri" w:hAnsi="Calibri" w:cs="Calibri"/>
                <w:color w:val="000000"/>
                <w:sz w:val="16"/>
                <w:szCs w:val="16"/>
              </w:rPr>
              <w:t>55.03.0008 - JANUMET 50/500 - JANUMET 50/500</w:t>
            </w:r>
          </w:p>
        </w:tc>
        <w:tc>
          <w:tcPr>
            <w:tcW w:w="451" w:type="dxa"/>
            <w:tcBorders>
              <w:top w:val="nil"/>
              <w:left w:val="nil"/>
              <w:bottom w:val="single" w:sz="4" w:space="0" w:color="auto"/>
              <w:right w:val="single" w:sz="4" w:space="0" w:color="auto"/>
            </w:tcBorders>
            <w:shd w:val="clear" w:color="auto" w:fill="auto"/>
            <w:noWrap/>
            <w:vAlign w:val="center"/>
            <w:hideMark/>
          </w:tcPr>
          <w:p w14:paraId="6484829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4A91DFA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182</w:t>
            </w:r>
          </w:p>
        </w:tc>
        <w:tc>
          <w:tcPr>
            <w:tcW w:w="1274" w:type="dxa"/>
            <w:tcBorders>
              <w:top w:val="nil"/>
              <w:left w:val="nil"/>
              <w:bottom w:val="single" w:sz="4" w:space="0" w:color="auto"/>
              <w:right w:val="single" w:sz="4" w:space="0" w:color="auto"/>
            </w:tcBorders>
            <w:shd w:val="clear" w:color="auto" w:fill="auto"/>
            <w:noWrap/>
            <w:vAlign w:val="center"/>
            <w:hideMark/>
          </w:tcPr>
          <w:p w14:paraId="593EB202"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3,37 </w:t>
            </w:r>
          </w:p>
        </w:tc>
        <w:tc>
          <w:tcPr>
            <w:tcW w:w="1250" w:type="dxa"/>
            <w:tcBorders>
              <w:top w:val="nil"/>
              <w:left w:val="nil"/>
              <w:bottom w:val="single" w:sz="4" w:space="0" w:color="auto"/>
              <w:right w:val="single" w:sz="4" w:space="0" w:color="auto"/>
            </w:tcBorders>
            <w:shd w:val="clear" w:color="auto" w:fill="auto"/>
            <w:vAlign w:val="center"/>
            <w:hideMark/>
          </w:tcPr>
          <w:p w14:paraId="553FDF7A"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613,9588 </w:t>
            </w:r>
          </w:p>
        </w:tc>
        <w:tc>
          <w:tcPr>
            <w:tcW w:w="1276" w:type="dxa"/>
            <w:vMerge/>
            <w:tcBorders>
              <w:top w:val="nil"/>
              <w:left w:val="single" w:sz="4" w:space="0" w:color="auto"/>
              <w:bottom w:val="single" w:sz="4" w:space="0" w:color="auto"/>
              <w:right w:val="single" w:sz="4" w:space="0" w:color="auto"/>
            </w:tcBorders>
            <w:vAlign w:val="center"/>
            <w:hideMark/>
          </w:tcPr>
          <w:p w14:paraId="0E6D229D" w14:textId="77777777" w:rsidR="00A16E99" w:rsidRDefault="00A16E99">
            <w:pPr>
              <w:rPr>
                <w:rFonts w:ascii="Calibri" w:hAnsi="Calibri" w:cs="Calibri"/>
                <w:b/>
                <w:bCs/>
                <w:color w:val="000000"/>
                <w:sz w:val="16"/>
                <w:szCs w:val="16"/>
              </w:rPr>
            </w:pPr>
          </w:p>
        </w:tc>
      </w:tr>
      <w:tr w:rsidR="00A16E99" w14:paraId="39C83410"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F32EEC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24</w:t>
            </w:r>
          </w:p>
        </w:tc>
        <w:tc>
          <w:tcPr>
            <w:tcW w:w="4580" w:type="dxa"/>
            <w:tcBorders>
              <w:top w:val="nil"/>
              <w:left w:val="nil"/>
              <w:bottom w:val="single" w:sz="4" w:space="0" w:color="auto"/>
              <w:right w:val="single" w:sz="4" w:space="0" w:color="auto"/>
            </w:tcBorders>
            <w:shd w:val="clear" w:color="auto" w:fill="auto"/>
            <w:vAlign w:val="center"/>
            <w:hideMark/>
          </w:tcPr>
          <w:p w14:paraId="7FFF5681" w14:textId="77777777" w:rsidR="00A16E99" w:rsidRDefault="00A16E99">
            <w:pPr>
              <w:rPr>
                <w:rFonts w:ascii="Calibri" w:hAnsi="Calibri" w:cs="Calibri"/>
                <w:color w:val="000000"/>
                <w:sz w:val="16"/>
                <w:szCs w:val="16"/>
              </w:rPr>
            </w:pPr>
            <w:r>
              <w:rPr>
                <w:rFonts w:ascii="Calibri" w:hAnsi="Calibri" w:cs="Calibri"/>
                <w:color w:val="000000"/>
                <w:sz w:val="16"/>
                <w:szCs w:val="16"/>
              </w:rPr>
              <w:t>55.06.0210 - CITRATO DE POTÁSSIO 10MEQ COMPRIMIDO DE LIBERAÇÃO - CITRATO DE POTÁSSIO 10MEQ COMPRIMIDO DE LIBERAÇÃO PROLONGADA-USO ADULTO</w:t>
            </w:r>
          </w:p>
        </w:tc>
        <w:tc>
          <w:tcPr>
            <w:tcW w:w="451" w:type="dxa"/>
            <w:tcBorders>
              <w:top w:val="nil"/>
              <w:left w:val="nil"/>
              <w:bottom w:val="single" w:sz="4" w:space="0" w:color="auto"/>
              <w:right w:val="single" w:sz="4" w:space="0" w:color="auto"/>
            </w:tcBorders>
            <w:shd w:val="clear" w:color="auto" w:fill="auto"/>
            <w:noWrap/>
            <w:vAlign w:val="center"/>
            <w:hideMark/>
          </w:tcPr>
          <w:p w14:paraId="01A689A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CFA9537"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w:t>
            </w:r>
          </w:p>
        </w:tc>
        <w:tc>
          <w:tcPr>
            <w:tcW w:w="1274" w:type="dxa"/>
            <w:tcBorders>
              <w:top w:val="nil"/>
              <w:left w:val="nil"/>
              <w:bottom w:val="single" w:sz="4" w:space="0" w:color="auto"/>
              <w:right w:val="single" w:sz="4" w:space="0" w:color="auto"/>
            </w:tcBorders>
            <w:shd w:val="clear" w:color="auto" w:fill="auto"/>
            <w:noWrap/>
            <w:vAlign w:val="center"/>
            <w:hideMark/>
          </w:tcPr>
          <w:p w14:paraId="643B53DE"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0,90 </w:t>
            </w:r>
          </w:p>
        </w:tc>
        <w:tc>
          <w:tcPr>
            <w:tcW w:w="1250" w:type="dxa"/>
            <w:tcBorders>
              <w:top w:val="nil"/>
              <w:left w:val="nil"/>
              <w:bottom w:val="single" w:sz="4" w:space="0" w:color="auto"/>
              <w:right w:val="single" w:sz="4" w:space="0" w:color="auto"/>
            </w:tcBorders>
            <w:shd w:val="clear" w:color="auto" w:fill="auto"/>
            <w:vAlign w:val="center"/>
            <w:hideMark/>
          </w:tcPr>
          <w:p w14:paraId="530D5ED0"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81,1440 </w:t>
            </w:r>
          </w:p>
        </w:tc>
        <w:tc>
          <w:tcPr>
            <w:tcW w:w="1276" w:type="dxa"/>
            <w:vMerge/>
            <w:tcBorders>
              <w:top w:val="nil"/>
              <w:left w:val="single" w:sz="4" w:space="0" w:color="auto"/>
              <w:bottom w:val="single" w:sz="4" w:space="0" w:color="auto"/>
              <w:right w:val="single" w:sz="4" w:space="0" w:color="auto"/>
            </w:tcBorders>
            <w:vAlign w:val="center"/>
            <w:hideMark/>
          </w:tcPr>
          <w:p w14:paraId="42FB325F" w14:textId="77777777" w:rsidR="00A16E99" w:rsidRDefault="00A16E99">
            <w:pPr>
              <w:rPr>
                <w:rFonts w:ascii="Calibri" w:hAnsi="Calibri" w:cs="Calibri"/>
                <w:b/>
                <w:bCs/>
                <w:color w:val="000000"/>
                <w:sz w:val="16"/>
                <w:szCs w:val="16"/>
              </w:rPr>
            </w:pPr>
          </w:p>
        </w:tc>
      </w:tr>
      <w:tr w:rsidR="00A16E99" w14:paraId="650DF62E"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82239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25</w:t>
            </w:r>
          </w:p>
        </w:tc>
        <w:tc>
          <w:tcPr>
            <w:tcW w:w="4580" w:type="dxa"/>
            <w:tcBorders>
              <w:top w:val="nil"/>
              <w:left w:val="nil"/>
              <w:bottom w:val="single" w:sz="4" w:space="0" w:color="auto"/>
              <w:right w:val="single" w:sz="4" w:space="0" w:color="auto"/>
            </w:tcBorders>
            <w:shd w:val="clear" w:color="auto" w:fill="auto"/>
            <w:vAlign w:val="center"/>
            <w:hideMark/>
          </w:tcPr>
          <w:p w14:paraId="2B9BAF79" w14:textId="77777777" w:rsidR="00A16E99" w:rsidRDefault="00A16E99">
            <w:pPr>
              <w:rPr>
                <w:rFonts w:ascii="Calibri" w:hAnsi="Calibri" w:cs="Calibri"/>
                <w:color w:val="000000"/>
                <w:sz w:val="16"/>
                <w:szCs w:val="16"/>
              </w:rPr>
            </w:pPr>
            <w:r>
              <w:rPr>
                <w:rFonts w:ascii="Calibri" w:hAnsi="Calibri" w:cs="Calibri"/>
                <w:color w:val="000000"/>
                <w:sz w:val="16"/>
                <w:szCs w:val="16"/>
              </w:rPr>
              <w:t>55.06.0212 - DAPAGLIFLOZINA 10 MG COMPRIMIDO REVESTIDOUSO URA - DAPAGLIFLOZINA 10 MG COMPRIMIDO REVESTIDOUSO URAL, CAIXA COM 30 COMPRIMIDO</w:t>
            </w:r>
          </w:p>
        </w:tc>
        <w:tc>
          <w:tcPr>
            <w:tcW w:w="451" w:type="dxa"/>
            <w:tcBorders>
              <w:top w:val="nil"/>
              <w:left w:val="nil"/>
              <w:bottom w:val="single" w:sz="4" w:space="0" w:color="auto"/>
              <w:right w:val="single" w:sz="4" w:space="0" w:color="auto"/>
            </w:tcBorders>
            <w:shd w:val="clear" w:color="auto" w:fill="auto"/>
            <w:noWrap/>
            <w:vAlign w:val="center"/>
            <w:hideMark/>
          </w:tcPr>
          <w:p w14:paraId="0EA76C1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47EB15A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w:t>
            </w:r>
          </w:p>
        </w:tc>
        <w:tc>
          <w:tcPr>
            <w:tcW w:w="1274" w:type="dxa"/>
            <w:tcBorders>
              <w:top w:val="nil"/>
              <w:left w:val="nil"/>
              <w:bottom w:val="single" w:sz="4" w:space="0" w:color="auto"/>
              <w:right w:val="single" w:sz="4" w:space="0" w:color="auto"/>
            </w:tcBorders>
            <w:shd w:val="clear" w:color="auto" w:fill="auto"/>
            <w:noWrap/>
            <w:vAlign w:val="center"/>
            <w:hideMark/>
          </w:tcPr>
          <w:p w14:paraId="20AAC3AC"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4,44 </w:t>
            </w:r>
          </w:p>
        </w:tc>
        <w:tc>
          <w:tcPr>
            <w:tcW w:w="1250" w:type="dxa"/>
            <w:tcBorders>
              <w:top w:val="nil"/>
              <w:left w:val="nil"/>
              <w:bottom w:val="single" w:sz="4" w:space="0" w:color="auto"/>
              <w:right w:val="single" w:sz="4" w:space="0" w:color="auto"/>
            </w:tcBorders>
            <w:shd w:val="clear" w:color="auto" w:fill="auto"/>
            <w:vAlign w:val="center"/>
            <w:hideMark/>
          </w:tcPr>
          <w:p w14:paraId="522157B4"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399,3750 </w:t>
            </w:r>
          </w:p>
        </w:tc>
        <w:tc>
          <w:tcPr>
            <w:tcW w:w="1276" w:type="dxa"/>
            <w:vMerge/>
            <w:tcBorders>
              <w:top w:val="nil"/>
              <w:left w:val="single" w:sz="4" w:space="0" w:color="auto"/>
              <w:bottom w:val="single" w:sz="4" w:space="0" w:color="auto"/>
              <w:right w:val="single" w:sz="4" w:space="0" w:color="auto"/>
            </w:tcBorders>
            <w:vAlign w:val="center"/>
            <w:hideMark/>
          </w:tcPr>
          <w:p w14:paraId="642E7366" w14:textId="77777777" w:rsidR="00A16E99" w:rsidRDefault="00A16E99">
            <w:pPr>
              <w:rPr>
                <w:rFonts w:ascii="Calibri" w:hAnsi="Calibri" w:cs="Calibri"/>
                <w:b/>
                <w:bCs/>
                <w:color w:val="000000"/>
                <w:sz w:val="16"/>
                <w:szCs w:val="16"/>
              </w:rPr>
            </w:pPr>
          </w:p>
        </w:tc>
      </w:tr>
      <w:tr w:rsidR="00A16E99" w14:paraId="60444C49"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AA32A7"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26</w:t>
            </w:r>
          </w:p>
        </w:tc>
        <w:tc>
          <w:tcPr>
            <w:tcW w:w="4580" w:type="dxa"/>
            <w:tcBorders>
              <w:top w:val="nil"/>
              <w:left w:val="nil"/>
              <w:bottom w:val="single" w:sz="4" w:space="0" w:color="auto"/>
              <w:right w:val="single" w:sz="4" w:space="0" w:color="auto"/>
            </w:tcBorders>
            <w:shd w:val="clear" w:color="auto" w:fill="auto"/>
            <w:vAlign w:val="center"/>
            <w:hideMark/>
          </w:tcPr>
          <w:p w14:paraId="136618BF" w14:textId="77777777" w:rsidR="00A16E99" w:rsidRDefault="00A16E99">
            <w:pPr>
              <w:rPr>
                <w:rFonts w:ascii="Calibri" w:hAnsi="Calibri" w:cs="Calibri"/>
                <w:color w:val="000000"/>
                <w:sz w:val="16"/>
                <w:szCs w:val="16"/>
              </w:rPr>
            </w:pPr>
            <w:r>
              <w:rPr>
                <w:rFonts w:ascii="Calibri" w:hAnsi="Calibri" w:cs="Calibri"/>
                <w:color w:val="000000"/>
                <w:sz w:val="16"/>
                <w:szCs w:val="16"/>
              </w:rPr>
              <w:t>55.03.0026 - EMPAGLIFOZINA 25MG (JARDIANCE) - EMPAGLIFLOZINA 25MG COMPRIMIDO REVESTIDO- USO ORAL ADULTO</w:t>
            </w:r>
          </w:p>
        </w:tc>
        <w:tc>
          <w:tcPr>
            <w:tcW w:w="451" w:type="dxa"/>
            <w:tcBorders>
              <w:top w:val="nil"/>
              <w:left w:val="nil"/>
              <w:bottom w:val="single" w:sz="4" w:space="0" w:color="auto"/>
              <w:right w:val="single" w:sz="4" w:space="0" w:color="auto"/>
            </w:tcBorders>
            <w:shd w:val="clear" w:color="auto" w:fill="auto"/>
            <w:noWrap/>
            <w:vAlign w:val="center"/>
            <w:hideMark/>
          </w:tcPr>
          <w:p w14:paraId="4ED0165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1FF55E2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w:t>
            </w:r>
          </w:p>
        </w:tc>
        <w:tc>
          <w:tcPr>
            <w:tcW w:w="1274" w:type="dxa"/>
            <w:tcBorders>
              <w:top w:val="nil"/>
              <w:left w:val="nil"/>
              <w:bottom w:val="single" w:sz="4" w:space="0" w:color="auto"/>
              <w:right w:val="single" w:sz="4" w:space="0" w:color="auto"/>
            </w:tcBorders>
            <w:shd w:val="clear" w:color="auto" w:fill="auto"/>
            <w:noWrap/>
            <w:vAlign w:val="center"/>
            <w:hideMark/>
          </w:tcPr>
          <w:p w14:paraId="232A86AB"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6,41 </w:t>
            </w:r>
          </w:p>
        </w:tc>
        <w:tc>
          <w:tcPr>
            <w:tcW w:w="1250" w:type="dxa"/>
            <w:tcBorders>
              <w:top w:val="nil"/>
              <w:left w:val="nil"/>
              <w:bottom w:val="single" w:sz="4" w:space="0" w:color="auto"/>
              <w:right w:val="single" w:sz="4" w:space="0" w:color="auto"/>
            </w:tcBorders>
            <w:shd w:val="clear" w:color="auto" w:fill="auto"/>
            <w:vAlign w:val="center"/>
            <w:hideMark/>
          </w:tcPr>
          <w:p w14:paraId="317D08F1"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576,6120 </w:t>
            </w:r>
          </w:p>
        </w:tc>
        <w:tc>
          <w:tcPr>
            <w:tcW w:w="1276" w:type="dxa"/>
            <w:vMerge/>
            <w:tcBorders>
              <w:top w:val="nil"/>
              <w:left w:val="single" w:sz="4" w:space="0" w:color="auto"/>
              <w:bottom w:val="single" w:sz="4" w:space="0" w:color="auto"/>
              <w:right w:val="single" w:sz="4" w:space="0" w:color="auto"/>
            </w:tcBorders>
            <w:vAlign w:val="center"/>
            <w:hideMark/>
          </w:tcPr>
          <w:p w14:paraId="24CCCF95" w14:textId="77777777" w:rsidR="00A16E99" w:rsidRDefault="00A16E99">
            <w:pPr>
              <w:rPr>
                <w:rFonts w:ascii="Calibri" w:hAnsi="Calibri" w:cs="Calibri"/>
                <w:b/>
                <w:bCs/>
                <w:color w:val="000000"/>
                <w:sz w:val="16"/>
                <w:szCs w:val="16"/>
              </w:rPr>
            </w:pPr>
          </w:p>
        </w:tc>
      </w:tr>
      <w:tr w:rsidR="00A16E99" w14:paraId="017A1421"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2F7F76"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w:t>
            </w:r>
          </w:p>
        </w:tc>
        <w:tc>
          <w:tcPr>
            <w:tcW w:w="4580" w:type="dxa"/>
            <w:tcBorders>
              <w:top w:val="nil"/>
              <w:left w:val="nil"/>
              <w:bottom w:val="single" w:sz="4" w:space="0" w:color="auto"/>
              <w:right w:val="single" w:sz="4" w:space="0" w:color="auto"/>
            </w:tcBorders>
            <w:shd w:val="clear" w:color="auto" w:fill="auto"/>
            <w:vAlign w:val="center"/>
            <w:hideMark/>
          </w:tcPr>
          <w:p w14:paraId="34399DC5" w14:textId="77777777" w:rsidR="00A16E99" w:rsidRDefault="00A16E99">
            <w:pPr>
              <w:rPr>
                <w:rFonts w:ascii="Calibri" w:hAnsi="Calibri" w:cs="Calibri"/>
                <w:color w:val="000000"/>
                <w:sz w:val="16"/>
                <w:szCs w:val="16"/>
              </w:rPr>
            </w:pPr>
            <w:r>
              <w:rPr>
                <w:rFonts w:ascii="Calibri" w:hAnsi="Calibri" w:cs="Calibri"/>
                <w:color w:val="000000"/>
                <w:sz w:val="16"/>
                <w:szCs w:val="16"/>
              </w:rPr>
              <w:t>55.06.0211 - INSULINA DEGLUDECA 10U/ML+LIRAGLUTIDA 3,6 MG/ML - INSULINA DEGLUDECA 10U/ML+LIRAGLUTIDA 3,6 MG/ML</w:t>
            </w:r>
          </w:p>
        </w:tc>
        <w:tc>
          <w:tcPr>
            <w:tcW w:w="451" w:type="dxa"/>
            <w:tcBorders>
              <w:top w:val="nil"/>
              <w:left w:val="nil"/>
              <w:bottom w:val="single" w:sz="4" w:space="0" w:color="auto"/>
              <w:right w:val="single" w:sz="4" w:space="0" w:color="auto"/>
            </w:tcBorders>
            <w:shd w:val="clear" w:color="auto" w:fill="auto"/>
            <w:noWrap/>
            <w:vAlign w:val="center"/>
            <w:hideMark/>
          </w:tcPr>
          <w:p w14:paraId="2166687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70C30F52"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1274" w:type="dxa"/>
            <w:tcBorders>
              <w:top w:val="nil"/>
              <w:left w:val="nil"/>
              <w:bottom w:val="single" w:sz="4" w:space="0" w:color="auto"/>
              <w:right w:val="single" w:sz="4" w:space="0" w:color="auto"/>
            </w:tcBorders>
            <w:shd w:val="clear" w:color="auto" w:fill="auto"/>
            <w:noWrap/>
            <w:vAlign w:val="center"/>
            <w:hideMark/>
          </w:tcPr>
          <w:p w14:paraId="062FB86D"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197,82 </w:t>
            </w:r>
          </w:p>
        </w:tc>
        <w:tc>
          <w:tcPr>
            <w:tcW w:w="1250" w:type="dxa"/>
            <w:tcBorders>
              <w:top w:val="nil"/>
              <w:left w:val="nil"/>
              <w:bottom w:val="single" w:sz="4" w:space="0" w:color="auto"/>
              <w:right w:val="single" w:sz="4" w:space="0" w:color="auto"/>
            </w:tcBorders>
            <w:shd w:val="clear" w:color="auto" w:fill="auto"/>
            <w:vAlign w:val="center"/>
            <w:hideMark/>
          </w:tcPr>
          <w:p w14:paraId="6FC2D5FB"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1.780,3350 </w:t>
            </w:r>
          </w:p>
        </w:tc>
        <w:tc>
          <w:tcPr>
            <w:tcW w:w="1276" w:type="dxa"/>
            <w:vMerge/>
            <w:tcBorders>
              <w:top w:val="nil"/>
              <w:left w:val="single" w:sz="4" w:space="0" w:color="auto"/>
              <w:bottom w:val="single" w:sz="4" w:space="0" w:color="auto"/>
              <w:right w:val="single" w:sz="4" w:space="0" w:color="auto"/>
            </w:tcBorders>
            <w:vAlign w:val="center"/>
            <w:hideMark/>
          </w:tcPr>
          <w:p w14:paraId="2097FAB7" w14:textId="77777777" w:rsidR="00A16E99" w:rsidRDefault="00A16E99">
            <w:pPr>
              <w:rPr>
                <w:rFonts w:ascii="Calibri" w:hAnsi="Calibri" w:cs="Calibri"/>
                <w:b/>
                <w:bCs/>
                <w:color w:val="000000"/>
                <w:sz w:val="16"/>
                <w:szCs w:val="16"/>
              </w:rPr>
            </w:pPr>
          </w:p>
        </w:tc>
      </w:tr>
      <w:tr w:rsidR="00A16E99" w14:paraId="33A6F801"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362DAB4"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28</w:t>
            </w:r>
          </w:p>
        </w:tc>
        <w:tc>
          <w:tcPr>
            <w:tcW w:w="4580" w:type="dxa"/>
            <w:tcBorders>
              <w:top w:val="nil"/>
              <w:left w:val="nil"/>
              <w:bottom w:val="single" w:sz="4" w:space="0" w:color="auto"/>
              <w:right w:val="single" w:sz="4" w:space="0" w:color="auto"/>
            </w:tcBorders>
            <w:shd w:val="clear" w:color="auto" w:fill="auto"/>
            <w:vAlign w:val="center"/>
            <w:hideMark/>
          </w:tcPr>
          <w:p w14:paraId="426D0561" w14:textId="77777777" w:rsidR="00A16E99" w:rsidRDefault="00A16E99">
            <w:pPr>
              <w:rPr>
                <w:rFonts w:ascii="Calibri" w:hAnsi="Calibri" w:cs="Calibri"/>
                <w:color w:val="000000"/>
                <w:sz w:val="16"/>
                <w:szCs w:val="16"/>
              </w:rPr>
            </w:pPr>
            <w:r>
              <w:rPr>
                <w:rFonts w:ascii="Calibri" w:hAnsi="Calibri" w:cs="Calibri"/>
                <w:color w:val="000000"/>
                <w:sz w:val="16"/>
                <w:szCs w:val="16"/>
              </w:rPr>
              <w:t>55.07.0191 - ARIPIPRAZOL 10MG COMPRIMIDO- USO ORAL ADULTO - ARIPIPRAZOL 10MG COMPRIMIDO- USO ORAL ADULTO</w:t>
            </w:r>
          </w:p>
        </w:tc>
        <w:tc>
          <w:tcPr>
            <w:tcW w:w="451" w:type="dxa"/>
            <w:tcBorders>
              <w:top w:val="nil"/>
              <w:left w:val="nil"/>
              <w:bottom w:val="single" w:sz="4" w:space="0" w:color="auto"/>
              <w:right w:val="single" w:sz="4" w:space="0" w:color="auto"/>
            </w:tcBorders>
            <w:shd w:val="clear" w:color="auto" w:fill="auto"/>
            <w:noWrap/>
            <w:vAlign w:val="center"/>
            <w:hideMark/>
          </w:tcPr>
          <w:p w14:paraId="6B74454F"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693D73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270</w:t>
            </w:r>
          </w:p>
        </w:tc>
        <w:tc>
          <w:tcPr>
            <w:tcW w:w="1274" w:type="dxa"/>
            <w:tcBorders>
              <w:top w:val="nil"/>
              <w:left w:val="nil"/>
              <w:bottom w:val="single" w:sz="4" w:space="0" w:color="auto"/>
              <w:right w:val="single" w:sz="4" w:space="0" w:color="auto"/>
            </w:tcBorders>
            <w:shd w:val="clear" w:color="auto" w:fill="auto"/>
            <w:noWrap/>
            <w:vAlign w:val="center"/>
            <w:hideMark/>
          </w:tcPr>
          <w:p w14:paraId="50B3576E"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3,06 </w:t>
            </w:r>
          </w:p>
        </w:tc>
        <w:tc>
          <w:tcPr>
            <w:tcW w:w="1250" w:type="dxa"/>
            <w:tcBorders>
              <w:top w:val="nil"/>
              <w:left w:val="nil"/>
              <w:bottom w:val="single" w:sz="4" w:space="0" w:color="auto"/>
              <w:right w:val="single" w:sz="4" w:space="0" w:color="auto"/>
            </w:tcBorders>
            <w:shd w:val="clear" w:color="auto" w:fill="auto"/>
            <w:vAlign w:val="center"/>
            <w:hideMark/>
          </w:tcPr>
          <w:p w14:paraId="0B2DEEA1"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827,3340 </w:t>
            </w:r>
          </w:p>
        </w:tc>
        <w:tc>
          <w:tcPr>
            <w:tcW w:w="1276" w:type="dxa"/>
            <w:vMerge/>
            <w:tcBorders>
              <w:top w:val="nil"/>
              <w:left w:val="single" w:sz="4" w:space="0" w:color="auto"/>
              <w:bottom w:val="single" w:sz="4" w:space="0" w:color="auto"/>
              <w:right w:val="single" w:sz="4" w:space="0" w:color="auto"/>
            </w:tcBorders>
            <w:vAlign w:val="center"/>
            <w:hideMark/>
          </w:tcPr>
          <w:p w14:paraId="7C285DE4" w14:textId="77777777" w:rsidR="00A16E99" w:rsidRDefault="00A16E99">
            <w:pPr>
              <w:rPr>
                <w:rFonts w:ascii="Calibri" w:hAnsi="Calibri" w:cs="Calibri"/>
                <w:b/>
                <w:bCs/>
                <w:color w:val="000000"/>
                <w:sz w:val="16"/>
                <w:szCs w:val="16"/>
              </w:rPr>
            </w:pPr>
          </w:p>
        </w:tc>
      </w:tr>
      <w:tr w:rsidR="00A16E99" w14:paraId="21F490BE"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78501BA"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29</w:t>
            </w:r>
          </w:p>
        </w:tc>
        <w:tc>
          <w:tcPr>
            <w:tcW w:w="4580" w:type="dxa"/>
            <w:tcBorders>
              <w:top w:val="nil"/>
              <w:left w:val="nil"/>
              <w:bottom w:val="single" w:sz="4" w:space="0" w:color="auto"/>
              <w:right w:val="single" w:sz="4" w:space="0" w:color="auto"/>
            </w:tcBorders>
            <w:shd w:val="clear" w:color="auto" w:fill="auto"/>
            <w:vAlign w:val="center"/>
            <w:hideMark/>
          </w:tcPr>
          <w:p w14:paraId="349FFB5C" w14:textId="77777777" w:rsidR="00A16E99" w:rsidRDefault="00A16E99">
            <w:pPr>
              <w:rPr>
                <w:rFonts w:ascii="Calibri" w:hAnsi="Calibri" w:cs="Calibri"/>
                <w:color w:val="000000"/>
                <w:sz w:val="16"/>
                <w:szCs w:val="16"/>
              </w:rPr>
            </w:pPr>
            <w:r>
              <w:rPr>
                <w:rFonts w:ascii="Calibri" w:hAnsi="Calibri" w:cs="Calibri"/>
                <w:color w:val="000000"/>
                <w:sz w:val="16"/>
                <w:szCs w:val="16"/>
              </w:rPr>
              <w:t>55.03.0073 - SUGANON 5MG (TARTARATO DE EVOGLIPTINA) - SUGANON 5MG (TARTARATO DE EVOGLIPTINA)</w:t>
            </w:r>
          </w:p>
        </w:tc>
        <w:tc>
          <w:tcPr>
            <w:tcW w:w="451" w:type="dxa"/>
            <w:tcBorders>
              <w:top w:val="nil"/>
              <w:left w:val="nil"/>
              <w:bottom w:val="single" w:sz="4" w:space="0" w:color="auto"/>
              <w:right w:val="single" w:sz="4" w:space="0" w:color="auto"/>
            </w:tcBorders>
            <w:shd w:val="clear" w:color="auto" w:fill="auto"/>
            <w:noWrap/>
            <w:vAlign w:val="center"/>
            <w:hideMark/>
          </w:tcPr>
          <w:p w14:paraId="787ADA8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1C1D57CA"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w:t>
            </w:r>
          </w:p>
        </w:tc>
        <w:tc>
          <w:tcPr>
            <w:tcW w:w="1274" w:type="dxa"/>
            <w:tcBorders>
              <w:top w:val="nil"/>
              <w:left w:val="nil"/>
              <w:bottom w:val="single" w:sz="4" w:space="0" w:color="auto"/>
              <w:right w:val="single" w:sz="4" w:space="0" w:color="auto"/>
            </w:tcBorders>
            <w:shd w:val="clear" w:color="auto" w:fill="auto"/>
            <w:noWrap/>
            <w:vAlign w:val="center"/>
            <w:hideMark/>
          </w:tcPr>
          <w:p w14:paraId="2CBD9A74"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4,66 </w:t>
            </w:r>
          </w:p>
        </w:tc>
        <w:tc>
          <w:tcPr>
            <w:tcW w:w="1250" w:type="dxa"/>
            <w:tcBorders>
              <w:top w:val="nil"/>
              <w:left w:val="nil"/>
              <w:bottom w:val="single" w:sz="4" w:space="0" w:color="auto"/>
              <w:right w:val="single" w:sz="4" w:space="0" w:color="auto"/>
            </w:tcBorders>
            <w:shd w:val="clear" w:color="auto" w:fill="auto"/>
            <w:vAlign w:val="center"/>
            <w:hideMark/>
          </w:tcPr>
          <w:p w14:paraId="00DB2538"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419,3730 </w:t>
            </w:r>
          </w:p>
        </w:tc>
        <w:tc>
          <w:tcPr>
            <w:tcW w:w="1276" w:type="dxa"/>
            <w:vMerge/>
            <w:tcBorders>
              <w:top w:val="nil"/>
              <w:left w:val="single" w:sz="4" w:space="0" w:color="auto"/>
              <w:bottom w:val="single" w:sz="4" w:space="0" w:color="auto"/>
              <w:right w:val="single" w:sz="4" w:space="0" w:color="auto"/>
            </w:tcBorders>
            <w:vAlign w:val="center"/>
            <w:hideMark/>
          </w:tcPr>
          <w:p w14:paraId="722F76FC" w14:textId="77777777" w:rsidR="00A16E99" w:rsidRDefault="00A16E99">
            <w:pPr>
              <w:rPr>
                <w:rFonts w:ascii="Calibri" w:hAnsi="Calibri" w:cs="Calibri"/>
                <w:b/>
                <w:bCs/>
                <w:color w:val="000000"/>
                <w:sz w:val="16"/>
                <w:szCs w:val="16"/>
              </w:rPr>
            </w:pPr>
          </w:p>
        </w:tc>
      </w:tr>
      <w:tr w:rsidR="00A16E99" w14:paraId="287609FD"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619D51"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30</w:t>
            </w:r>
          </w:p>
        </w:tc>
        <w:tc>
          <w:tcPr>
            <w:tcW w:w="4580" w:type="dxa"/>
            <w:tcBorders>
              <w:top w:val="nil"/>
              <w:left w:val="nil"/>
              <w:bottom w:val="single" w:sz="4" w:space="0" w:color="auto"/>
              <w:right w:val="single" w:sz="4" w:space="0" w:color="auto"/>
            </w:tcBorders>
            <w:shd w:val="clear" w:color="auto" w:fill="auto"/>
            <w:vAlign w:val="center"/>
            <w:hideMark/>
          </w:tcPr>
          <w:p w14:paraId="41DD1387" w14:textId="77777777" w:rsidR="00A16E99" w:rsidRDefault="00A16E99">
            <w:pPr>
              <w:rPr>
                <w:rFonts w:ascii="Calibri" w:hAnsi="Calibri" w:cs="Calibri"/>
                <w:color w:val="000000"/>
                <w:sz w:val="16"/>
                <w:szCs w:val="16"/>
              </w:rPr>
            </w:pPr>
            <w:r>
              <w:rPr>
                <w:rFonts w:ascii="Calibri" w:hAnsi="Calibri" w:cs="Calibri"/>
                <w:color w:val="000000"/>
                <w:sz w:val="16"/>
                <w:szCs w:val="16"/>
              </w:rPr>
              <w:t>55.03.0032 - CANABIDIOL 50MG - CANABIDIOL 50MG, SOLUÇÃO ORAL - FRASCO 30ML</w:t>
            </w:r>
          </w:p>
        </w:tc>
        <w:tc>
          <w:tcPr>
            <w:tcW w:w="451" w:type="dxa"/>
            <w:tcBorders>
              <w:top w:val="nil"/>
              <w:left w:val="nil"/>
              <w:bottom w:val="single" w:sz="4" w:space="0" w:color="auto"/>
              <w:right w:val="single" w:sz="4" w:space="0" w:color="auto"/>
            </w:tcBorders>
            <w:shd w:val="clear" w:color="auto" w:fill="auto"/>
            <w:noWrap/>
            <w:vAlign w:val="center"/>
            <w:hideMark/>
          </w:tcPr>
          <w:p w14:paraId="5942F97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7969E2E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1274" w:type="dxa"/>
            <w:tcBorders>
              <w:top w:val="nil"/>
              <w:left w:val="nil"/>
              <w:bottom w:val="single" w:sz="4" w:space="0" w:color="auto"/>
              <w:right w:val="single" w:sz="4" w:space="0" w:color="auto"/>
            </w:tcBorders>
            <w:shd w:val="clear" w:color="auto" w:fill="auto"/>
            <w:noWrap/>
            <w:vAlign w:val="center"/>
            <w:hideMark/>
          </w:tcPr>
          <w:p w14:paraId="6E32EED1"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565,00 </w:t>
            </w:r>
          </w:p>
        </w:tc>
        <w:tc>
          <w:tcPr>
            <w:tcW w:w="1250" w:type="dxa"/>
            <w:tcBorders>
              <w:top w:val="nil"/>
              <w:left w:val="nil"/>
              <w:bottom w:val="single" w:sz="4" w:space="0" w:color="auto"/>
              <w:right w:val="single" w:sz="4" w:space="0" w:color="auto"/>
            </w:tcBorders>
            <w:shd w:val="clear" w:color="auto" w:fill="auto"/>
            <w:vAlign w:val="center"/>
            <w:hideMark/>
          </w:tcPr>
          <w:p w14:paraId="3300B09A"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5.085,0000 </w:t>
            </w:r>
          </w:p>
        </w:tc>
        <w:tc>
          <w:tcPr>
            <w:tcW w:w="1276" w:type="dxa"/>
            <w:vMerge/>
            <w:tcBorders>
              <w:top w:val="nil"/>
              <w:left w:val="single" w:sz="4" w:space="0" w:color="auto"/>
              <w:bottom w:val="single" w:sz="4" w:space="0" w:color="auto"/>
              <w:right w:val="single" w:sz="4" w:space="0" w:color="auto"/>
            </w:tcBorders>
            <w:vAlign w:val="center"/>
            <w:hideMark/>
          </w:tcPr>
          <w:p w14:paraId="3C83D458" w14:textId="77777777" w:rsidR="00A16E99" w:rsidRDefault="00A16E99">
            <w:pPr>
              <w:rPr>
                <w:rFonts w:ascii="Calibri" w:hAnsi="Calibri" w:cs="Calibri"/>
                <w:b/>
                <w:bCs/>
                <w:color w:val="000000"/>
                <w:sz w:val="16"/>
                <w:szCs w:val="16"/>
              </w:rPr>
            </w:pPr>
          </w:p>
        </w:tc>
      </w:tr>
      <w:tr w:rsidR="00A16E99" w14:paraId="7F6553EA"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369F677"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31</w:t>
            </w:r>
          </w:p>
        </w:tc>
        <w:tc>
          <w:tcPr>
            <w:tcW w:w="4580" w:type="dxa"/>
            <w:tcBorders>
              <w:top w:val="nil"/>
              <w:left w:val="nil"/>
              <w:bottom w:val="single" w:sz="4" w:space="0" w:color="auto"/>
              <w:right w:val="single" w:sz="4" w:space="0" w:color="auto"/>
            </w:tcBorders>
            <w:shd w:val="clear" w:color="auto" w:fill="auto"/>
            <w:vAlign w:val="center"/>
            <w:hideMark/>
          </w:tcPr>
          <w:p w14:paraId="23211EFB" w14:textId="77777777" w:rsidR="00A16E99" w:rsidRDefault="00A16E99">
            <w:pPr>
              <w:rPr>
                <w:rFonts w:ascii="Calibri" w:hAnsi="Calibri" w:cs="Calibri"/>
                <w:color w:val="000000"/>
                <w:sz w:val="16"/>
                <w:szCs w:val="16"/>
              </w:rPr>
            </w:pPr>
            <w:r>
              <w:rPr>
                <w:rFonts w:ascii="Calibri" w:hAnsi="Calibri" w:cs="Calibri"/>
                <w:color w:val="000000"/>
                <w:sz w:val="16"/>
                <w:szCs w:val="16"/>
              </w:rPr>
              <w:t>55.03.0069 - CANABIDIOL 200MG/ML FRASCO DE 30ML COM BICO GOTEJA - CANABIDIOL 200MG/ML FRASCO DE 30ML COM BICO GOTEJADOR- SOLUÇÃO ORAL (CBD ISOLADO)</w:t>
            </w:r>
          </w:p>
        </w:tc>
        <w:tc>
          <w:tcPr>
            <w:tcW w:w="451" w:type="dxa"/>
            <w:tcBorders>
              <w:top w:val="nil"/>
              <w:left w:val="nil"/>
              <w:bottom w:val="single" w:sz="4" w:space="0" w:color="auto"/>
              <w:right w:val="single" w:sz="4" w:space="0" w:color="auto"/>
            </w:tcBorders>
            <w:shd w:val="clear" w:color="auto" w:fill="auto"/>
            <w:noWrap/>
            <w:vAlign w:val="center"/>
            <w:hideMark/>
          </w:tcPr>
          <w:p w14:paraId="48AE3E4D"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5F98F5E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w:t>
            </w:r>
          </w:p>
        </w:tc>
        <w:tc>
          <w:tcPr>
            <w:tcW w:w="1274" w:type="dxa"/>
            <w:tcBorders>
              <w:top w:val="nil"/>
              <w:left w:val="nil"/>
              <w:bottom w:val="single" w:sz="4" w:space="0" w:color="auto"/>
              <w:right w:val="single" w:sz="4" w:space="0" w:color="auto"/>
            </w:tcBorders>
            <w:shd w:val="clear" w:color="auto" w:fill="auto"/>
            <w:noWrap/>
            <w:vAlign w:val="center"/>
            <w:hideMark/>
          </w:tcPr>
          <w:p w14:paraId="0A1D6D6B"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1.215,00 </w:t>
            </w:r>
          </w:p>
        </w:tc>
        <w:tc>
          <w:tcPr>
            <w:tcW w:w="1250" w:type="dxa"/>
            <w:tcBorders>
              <w:top w:val="nil"/>
              <w:left w:val="nil"/>
              <w:bottom w:val="single" w:sz="4" w:space="0" w:color="auto"/>
              <w:right w:val="single" w:sz="4" w:space="0" w:color="auto"/>
            </w:tcBorders>
            <w:shd w:val="clear" w:color="auto" w:fill="auto"/>
            <w:vAlign w:val="center"/>
            <w:hideMark/>
          </w:tcPr>
          <w:p w14:paraId="25FB4996"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3.645,0000 </w:t>
            </w:r>
          </w:p>
        </w:tc>
        <w:tc>
          <w:tcPr>
            <w:tcW w:w="1276" w:type="dxa"/>
            <w:vMerge/>
            <w:tcBorders>
              <w:top w:val="nil"/>
              <w:left w:val="single" w:sz="4" w:space="0" w:color="auto"/>
              <w:bottom w:val="single" w:sz="4" w:space="0" w:color="auto"/>
              <w:right w:val="single" w:sz="4" w:space="0" w:color="auto"/>
            </w:tcBorders>
            <w:vAlign w:val="center"/>
            <w:hideMark/>
          </w:tcPr>
          <w:p w14:paraId="3442BD4F" w14:textId="77777777" w:rsidR="00A16E99" w:rsidRDefault="00A16E99">
            <w:pPr>
              <w:rPr>
                <w:rFonts w:ascii="Calibri" w:hAnsi="Calibri" w:cs="Calibri"/>
                <w:b/>
                <w:bCs/>
                <w:color w:val="000000"/>
                <w:sz w:val="16"/>
                <w:szCs w:val="16"/>
              </w:rPr>
            </w:pPr>
          </w:p>
        </w:tc>
      </w:tr>
      <w:tr w:rsidR="00A16E99" w14:paraId="07923484"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D513E80"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32</w:t>
            </w:r>
          </w:p>
        </w:tc>
        <w:tc>
          <w:tcPr>
            <w:tcW w:w="4580" w:type="dxa"/>
            <w:tcBorders>
              <w:top w:val="nil"/>
              <w:left w:val="nil"/>
              <w:bottom w:val="single" w:sz="4" w:space="0" w:color="auto"/>
              <w:right w:val="single" w:sz="4" w:space="0" w:color="auto"/>
            </w:tcBorders>
            <w:shd w:val="clear" w:color="auto" w:fill="auto"/>
            <w:vAlign w:val="center"/>
            <w:hideMark/>
          </w:tcPr>
          <w:p w14:paraId="60D7B680" w14:textId="77777777" w:rsidR="00A16E99" w:rsidRDefault="00A16E99">
            <w:pPr>
              <w:rPr>
                <w:rFonts w:ascii="Calibri" w:hAnsi="Calibri" w:cs="Calibri"/>
                <w:color w:val="000000"/>
                <w:sz w:val="16"/>
                <w:szCs w:val="16"/>
              </w:rPr>
            </w:pPr>
            <w:r>
              <w:rPr>
                <w:rFonts w:ascii="Calibri" w:hAnsi="Calibri" w:cs="Calibri"/>
                <w:color w:val="000000"/>
                <w:sz w:val="16"/>
                <w:szCs w:val="16"/>
              </w:rPr>
              <w:t>55.03.0074 - ICATIBANTO SERINGA PREENCHIDA 10MG/ML - ICATIBANTO SERINGA PREENCHIDA 10MG/ML</w:t>
            </w:r>
          </w:p>
        </w:tc>
        <w:tc>
          <w:tcPr>
            <w:tcW w:w="451" w:type="dxa"/>
            <w:tcBorders>
              <w:top w:val="nil"/>
              <w:left w:val="nil"/>
              <w:bottom w:val="single" w:sz="4" w:space="0" w:color="auto"/>
              <w:right w:val="single" w:sz="4" w:space="0" w:color="auto"/>
            </w:tcBorders>
            <w:shd w:val="clear" w:color="auto" w:fill="auto"/>
            <w:noWrap/>
            <w:vAlign w:val="center"/>
            <w:hideMark/>
          </w:tcPr>
          <w:p w14:paraId="4E812C08"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4C831F7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1274" w:type="dxa"/>
            <w:tcBorders>
              <w:top w:val="nil"/>
              <w:left w:val="nil"/>
              <w:bottom w:val="single" w:sz="4" w:space="0" w:color="auto"/>
              <w:right w:val="single" w:sz="4" w:space="0" w:color="auto"/>
            </w:tcBorders>
            <w:shd w:val="clear" w:color="auto" w:fill="auto"/>
            <w:noWrap/>
            <w:vAlign w:val="center"/>
            <w:hideMark/>
          </w:tcPr>
          <w:p w14:paraId="5D5A51DF"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7.037,18 </w:t>
            </w:r>
          </w:p>
        </w:tc>
        <w:tc>
          <w:tcPr>
            <w:tcW w:w="1250" w:type="dxa"/>
            <w:tcBorders>
              <w:top w:val="nil"/>
              <w:left w:val="nil"/>
              <w:bottom w:val="single" w:sz="4" w:space="0" w:color="auto"/>
              <w:right w:val="single" w:sz="4" w:space="0" w:color="auto"/>
            </w:tcBorders>
            <w:shd w:val="clear" w:color="auto" w:fill="auto"/>
            <w:vAlign w:val="center"/>
            <w:hideMark/>
          </w:tcPr>
          <w:p w14:paraId="6D03C2B5"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63.334,5750 </w:t>
            </w:r>
          </w:p>
        </w:tc>
        <w:tc>
          <w:tcPr>
            <w:tcW w:w="1276" w:type="dxa"/>
            <w:vMerge/>
            <w:tcBorders>
              <w:top w:val="nil"/>
              <w:left w:val="single" w:sz="4" w:space="0" w:color="auto"/>
              <w:bottom w:val="single" w:sz="4" w:space="0" w:color="auto"/>
              <w:right w:val="single" w:sz="4" w:space="0" w:color="auto"/>
            </w:tcBorders>
            <w:vAlign w:val="center"/>
            <w:hideMark/>
          </w:tcPr>
          <w:p w14:paraId="44518CC5" w14:textId="77777777" w:rsidR="00A16E99" w:rsidRDefault="00A16E99">
            <w:pPr>
              <w:rPr>
                <w:rFonts w:ascii="Calibri" w:hAnsi="Calibri" w:cs="Calibri"/>
                <w:b/>
                <w:bCs/>
                <w:color w:val="000000"/>
                <w:sz w:val="16"/>
                <w:szCs w:val="16"/>
              </w:rPr>
            </w:pPr>
          </w:p>
        </w:tc>
      </w:tr>
      <w:tr w:rsidR="00A16E99" w14:paraId="10E74B6F" w14:textId="77777777" w:rsidTr="00A16E99">
        <w:trPr>
          <w:trHeight w:val="45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F5625B"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33</w:t>
            </w:r>
          </w:p>
        </w:tc>
        <w:tc>
          <w:tcPr>
            <w:tcW w:w="4580" w:type="dxa"/>
            <w:tcBorders>
              <w:top w:val="nil"/>
              <w:left w:val="nil"/>
              <w:bottom w:val="single" w:sz="4" w:space="0" w:color="auto"/>
              <w:right w:val="single" w:sz="4" w:space="0" w:color="auto"/>
            </w:tcBorders>
            <w:shd w:val="clear" w:color="auto" w:fill="auto"/>
            <w:vAlign w:val="center"/>
            <w:hideMark/>
          </w:tcPr>
          <w:p w14:paraId="76CAEB96" w14:textId="77777777" w:rsidR="00A16E99" w:rsidRDefault="00A16E99">
            <w:pPr>
              <w:rPr>
                <w:rFonts w:ascii="Calibri" w:hAnsi="Calibri" w:cs="Calibri"/>
                <w:color w:val="000000"/>
                <w:sz w:val="16"/>
                <w:szCs w:val="16"/>
              </w:rPr>
            </w:pPr>
            <w:r>
              <w:rPr>
                <w:rFonts w:ascii="Calibri" w:hAnsi="Calibri" w:cs="Calibri"/>
                <w:color w:val="000000"/>
                <w:sz w:val="16"/>
                <w:szCs w:val="16"/>
              </w:rPr>
              <w:t>55.03.0075 - RISPERIDONA 1MG/ML SOLUÇÃO ORAL FRASCO 30ML - RISPERIDONA 1MG/ML SOLUÇÃO ORAL FRASCO 30ML</w:t>
            </w:r>
          </w:p>
        </w:tc>
        <w:tc>
          <w:tcPr>
            <w:tcW w:w="451" w:type="dxa"/>
            <w:tcBorders>
              <w:top w:val="nil"/>
              <w:left w:val="nil"/>
              <w:bottom w:val="single" w:sz="4" w:space="0" w:color="auto"/>
              <w:right w:val="single" w:sz="4" w:space="0" w:color="auto"/>
            </w:tcBorders>
            <w:shd w:val="clear" w:color="auto" w:fill="auto"/>
            <w:noWrap/>
            <w:vAlign w:val="center"/>
            <w:hideMark/>
          </w:tcPr>
          <w:p w14:paraId="61BCD1FA"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FR</w:t>
            </w:r>
          </w:p>
        </w:tc>
        <w:tc>
          <w:tcPr>
            <w:tcW w:w="465" w:type="dxa"/>
            <w:tcBorders>
              <w:top w:val="nil"/>
              <w:left w:val="nil"/>
              <w:bottom w:val="single" w:sz="4" w:space="0" w:color="auto"/>
              <w:right w:val="single" w:sz="4" w:space="0" w:color="auto"/>
            </w:tcBorders>
            <w:shd w:val="clear" w:color="auto" w:fill="auto"/>
            <w:noWrap/>
            <w:vAlign w:val="center"/>
            <w:hideMark/>
          </w:tcPr>
          <w:p w14:paraId="23D040A9"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w:t>
            </w:r>
          </w:p>
        </w:tc>
        <w:tc>
          <w:tcPr>
            <w:tcW w:w="1274" w:type="dxa"/>
            <w:tcBorders>
              <w:top w:val="nil"/>
              <w:left w:val="nil"/>
              <w:bottom w:val="single" w:sz="4" w:space="0" w:color="auto"/>
              <w:right w:val="single" w:sz="4" w:space="0" w:color="auto"/>
            </w:tcBorders>
            <w:shd w:val="clear" w:color="auto" w:fill="auto"/>
            <w:noWrap/>
            <w:vAlign w:val="center"/>
            <w:hideMark/>
          </w:tcPr>
          <w:p w14:paraId="074D48E6"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86,05 </w:t>
            </w:r>
          </w:p>
        </w:tc>
        <w:tc>
          <w:tcPr>
            <w:tcW w:w="1250" w:type="dxa"/>
            <w:tcBorders>
              <w:top w:val="nil"/>
              <w:left w:val="nil"/>
              <w:bottom w:val="single" w:sz="4" w:space="0" w:color="auto"/>
              <w:right w:val="single" w:sz="4" w:space="0" w:color="auto"/>
            </w:tcBorders>
            <w:shd w:val="clear" w:color="auto" w:fill="auto"/>
            <w:vAlign w:val="center"/>
            <w:hideMark/>
          </w:tcPr>
          <w:p w14:paraId="3AF24731"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774,4275 </w:t>
            </w:r>
          </w:p>
        </w:tc>
        <w:tc>
          <w:tcPr>
            <w:tcW w:w="1276" w:type="dxa"/>
            <w:vMerge/>
            <w:tcBorders>
              <w:top w:val="nil"/>
              <w:left w:val="single" w:sz="4" w:space="0" w:color="auto"/>
              <w:bottom w:val="single" w:sz="4" w:space="0" w:color="auto"/>
              <w:right w:val="single" w:sz="4" w:space="0" w:color="auto"/>
            </w:tcBorders>
            <w:vAlign w:val="center"/>
            <w:hideMark/>
          </w:tcPr>
          <w:p w14:paraId="7BA20002" w14:textId="77777777" w:rsidR="00A16E99" w:rsidRDefault="00A16E99">
            <w:pPr>
              <w:rPr>
                <w:rFonts w:ascii="Calibri" w:hAnsi="Calibri" w:cs="Calibri"/>
                <w:b/>
                <w:bCs/>
                <w:color w:val="000000"/>
                <w:sz w:val="16"/>
                <w:szCs w:val="16"/>
              </w:rPr>
            </w:pPr>
          </w:p>
        </w:tc>
      </w:tr>
      <w:tr w:rsidR="00A16E99" w14:paraId="2CFC6ED0" w14:textId="77777777" w:rsidTr="00A16E99">
        <w:trPr>
          <w:trHeight w:val="2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4459ACC"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34</w:t>
            </w:r>
          </w:p>
        </w:tc>
        <w:tc>
          <w:tcPr>
            <w:tcW w:w="4580" w:type="dxa"/>
            <w:tcBorders>
              <w:top w:val="nil"/>
              <w:left w:val="nil"/>
              <w:bottom w:val="single" w:sz="4" w:space="0" w:color="auto"/>
              <w:right w:val="single" w:sz="4" w:space="0" w:color="auto"/>
            </w:tcBorders>
            <w:shd w:val="clear" w:color="auto" w:fill="auto"/>
            <w:vAlign w:val="center"/>
            <w:hideMark/>
          </w:tcPr>
          <w:p w14:paraId="4D5043CC"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55.03.0071 - ABROCITINIBE 200 MG - </w:t>
            </w:r>
            <w:proofErr w:type="spellStart"/>
            <w:r>
              <w:rPr>
                <w:rFonts w:ascii="Calibri" w:hAnsi="Calibri" w:cs="Calibri"/>
                <w:color w:val="000000"/>
                <w:sz w:val="16"/>
                <w:szCs w:val="16"/>
              </w:rPr>
              <w:t>Abrocitinibe</w:t>
            </w:r>
            <w:proofErr w:type="spellEnd"/>
            <w:r>
              <w:rPr>
                <w:rFonts w:ascii="Calibri" w:hAnsi="Calibri" w:cs="Calibri"/>
                <w:color w:val="000000"/>
                <w:sz w:val="16"/>
                <w:szCs w:val="16"/>
              </w:rPr>
              <w:t xml:space="preserve"> 200mg, com dose de 1 (um) comprimido.</w:t>
            </w:r>
          </w:p>
        </w:tc>
        <w:tc>
          <w:tcPr>
            <w:tcW w:w="451" w:type="dxa"/>
            <w:tcBorders>
              <w:top w:val="nil"/>
              <w:left w:val="nil"/>
              <w:bottom w:val="single" w:sz="4" w:space="0" w:color="auto"/>
              <w:right w:val="single" w:sz="4" w:space="0" w:color="auto"/>
            </w:tcBorders>
            <w:shd w:val="clear" w:color="auto" w:fill="auto"/>
            <w:noWrap/>
            <w:vAlign w:val="center"/>
            <w:hideMark/>
          </w:tcPr>
          <w:p w14:paraId="1B45D216"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UND</w:t>
            </w:r>
          </w:p>
        </w:tc>
        <w:tc>
          <w:tcPr>
            <w:tcW w:w="465" w:type="dxa"/>
            <w:tcBorders>
              <w:top w:val="nil"/>
              <w:left w:val="nil"/>
              <w:bottom w:val="single" w:sz="4" w:space="0" w:color="auto"/>
              <w:right w:val="single" w:sz="4" w:space="0" w:color="auto"/>
            </w:tcBorders>
            <w:shd w:val="clear" w:color="auto" w:fill="auto"/>
            <w:noWrap/>
            <w:vAlign w:val="center"/>
            <w:hideMark/>
          </w:tcPr>
          <w:p w14:paraId="60995BD3" w14:textId="77777777" w:rsidR="00A16E99" w:rsidRDefault="00A16E99">
            <w:pPr>
              <w:jc w:val="center"/>
              <w:rPr>
                <w:rFonts w:ascii="Calibri" w:hAnsi="Calibri" w:cs="Calibri"/>
                <w:b/>
                <w:bCs/>
                <w:color w:val="000000"/>
                <w:sz w:val="16"/>
                <w:szCs w:val="16"/>
              </w:rPr>
            </w:pPr>
            <w:r>
              <w:rPr>
                <w:rFonts w:ascii="Calibri" w:hAnsi="Calibri" w:cs="Calibri"/>
                <w:b/>
                <w:bCs/>
                <w:color w:val="000000"/>
                <w:sz w:val="16"/>
                <w:szCs w:val="16"/>
              </w:rPr>
              <w:t>90</w:t>
            </w:r>
          </w:p>
        </w:tc>
        <w:tc>
          <w:tcPr>
            <w:tcW w:w="1274" w:type="dxa"/>
            <w:tcBorders>
              <w:top w:val="nil"/>
              <w:left w:val="nil"/>
              <w:bottom w:val="single" w:sz="4" w:space="0" w:color="auto"/>
              <w:right w:val="single" w:sz="4" w:space="0" w:color="auto"/>
            </w:tcBorders>
            <w:shd w:val="clear" w:color="auto" w:fill="auto"/>
            <w:noWrap/>
            <w:vAlign w:val="center"/>
            <w:hideMark/>
          </w:tcPr>
          <w:p w14:paraId="76649294" w14:textId="77777777" w:rsidR="00A16E99" w:rsidRDefault="00A16E99">
            <w:pPr>
              <w:rPr>
                <w:rFonts w:ascii="Calibri" w:hAnsi="Calibri" w:cs="Calibri"/>
                <w:color w:val="000000"/>
                <w:sz w:val="16"/>
                <w:szCs w:val="16"/>
              </w:rPr>
            </w:pPr>
            <w:r>
              <w:rPr>
                <w:rFonts w:ascii="Calibri" w:hAnsi="Calibri" w:cs="Calibri"/>
                <w:color w:val="000000"/>
                <w:sz w:val="16"/>
                <w:szCs w:val="16"/>
              </w:rPr>
              <w:t xml:space="preserve"> R$       259,33 </w:t>
            </w:r>
          </w:p>
        </w:tc>
        <w:tc>
          <w:tcPr>
            <w:tcW w:w="1250" w:type="dxa"/>
            <w:tcBorders>
              <w:top w:val="nil"/>
              <w:left w:val="nil"/>
              <w:bottom w:val="single" w:sz="4" w:space="0" w:color="auto"/>
              <w:right w:val="single" w:sz="4" w:space="0" w:color="auto"/>
            </w:tcBorders>
            <w:shd w:val="clear" w:color="auto" w:fill="auto"/>
            <w:vAlign w:val="center"/>
            <w:hideMark/>
          </w:tcPr>
          <w:p w14:paraId="0B582B4F" w14:textId="77777777" w:rsidR="00A16E99" w:rsidRDefault="00A16E99">
            <w:pPr>
              <w:jc w:val="center"/>
              <w:rPr>
                <w:rFonts w:ascii="Calibri" w:hAnsi="Calibri" w:cs="Calibri"/>
                <w:color w:val="000000"/>
                <w:sz w:val="16"/>
                <w:szCs w:val="16"/>
              </w:rPr>
            </w:pPr>
            <w:r>
              <w:rPr>
                <w:rFonts w:ascii="Calibri" w:hAnsi="Calibri" w:cs="Calibri"/>
                <w:color w:val="000000"/>
                <w:sz w:val="16"/>
                <w:szCs w:val="16"/>
              </w:rPr>
              <w:t xml:space="preserve"> R$     23.339,6640 </w:t>
            </w:r>
          </w:p>
        </w:tc>
        <w:tc>
          <w:tcPr>
            <w:tcW w:w="1276" w:type="dxa"/>
            <w:vMerge/>
            <w:tcBorders>
              <w:top w:val="nil"/>
              <w:left w:val="single" w:sz="4" w:space="0" w:color="auto"/>
              <w:bottom w:val="single" w:sz="4" w:space="0" w:color="auto"/>
              <w:right w:val="single" w:sz="4" w:space="0" w:color="auto"/>
            </w:tcBorders>
            <w:vAlign w:val="center"/>
            <w:hideMark/>
          </w:tcPr>
          <w:p w14:paraId="50822CC5" w14:textId="77777777" w:rsidR="00A16E99" w:rsidRDefault="00A16E99">
            <w:pPr>
              <w:rPr>
                <w:rFonts w:ascii="Calibri" w:hAnsi="Calibri" w:cs="Calibri"/>
                <w:b/>
                <w:bCs/>
                <w:color w:val="000000"/>
                <w:sz w:val="16"/>
                <w:szCs w:val="16"/>
              </w:rPr>
            </w:pPr>
          </w:p>
        </w:tc>
      </w:tr>
      <w:tr w:rsidR="00A16E99" w14:paraId="1FE388EB" w14:textId="77777777" w:rsidTr="00A16E99">
        <w:trPr>
          <w:trHeight w:val="225"/>
        </w:trPr>
        <w:tc>
          <w:tcPr>
            <w:tcW w:w="480" w:type="dxa"/>
            <w:tcBorders>
              <w:top w:val="nil"/>
              <w:left w:val="nil"/>
              <w:bottom w:val="nil"/>
              <w:right w:val="nil"/>
            </w:tcBorders>
            <w:shd w:val="clear" w:color="auto" w:fill="auto"/>
            <w:noWrap/>
            <w:vAlign w:val="center"/>
            <w:hideMark/>
          </w:tcPr>
          <w:p w14:paraId="6B33F4F5" w14:textId="77777777" w:rsidR="00A16E99" w:rsidRDefault="00A16E99">
            <w:pPr>
              <w:jc w:val="center"/>
              <w:rPr>
                <w:rFonts w:ascii="Calibri" w:hAnsi="Calibri" w:cs="Calibri"/>
                <w:color w:val="000000"/>
                <w:sz w:val="16"/>
                <w:szCs w:val="16"/>
              </w:rPr>
            </w:pPr>
          </w:p>
        </w:tc>
        <w:tc>
          <w:tcPr>
            <w:tcW w:w="4580" w:type="dxa"/>
            <w:tcBorders>
              <w:top w:val="nil"/>
              <w:left w:val="nil"/>
              <w:bottom w:val="nil"/>
              <w:right w:val="nil"/>
            </w:tcBorders>
            <w:shd w:val="clear" w:color="auto" w:fill="auto"/>
            <w:vAlign w:val="center"/>
            <w:hideMark/>
          </w:tcPr>
          <w:p w14:paraId="43493B36" w14:textId="77777777" w:rsidR="00A16E99" w:rsidRDefault="00A16E99">
            <w:pPr>
              <w:rPr>
                <w:sz w:val="20"/>
                <w:szCs w:val="20"/>
              </w:rPr>
            </w:pPr>
          </w:p>
        </w:tc>
        <w:tc>
          <w:tcPr>
            <w:tcW w:w="451" w:type="dxa"/>
            <w:tcBorders>
              <w:top w:val="nil"/>
              <w:left w:val="nil"/>
              <w:bottom w:val="nil"/>
              <w:right w:val="nil"/>
            </w:tcBorders>
            <w:shd w:val="clear" w:color="auto" w:fill="auto"/>
            <w:noWrap/>
            <w:vAlign w:val="center"/>
            <w:hideMark/>
          </w:tcPr>
          <w:p w14:paraId="6B716925" w14:textId="77777777" w:rsidR="00A16E99" w:rsidRDefault="00A16E99">
            <w:pPr>
              <w:rPr>
                <w:sz w:val="20"/>
                <w:szCs w:val="20"/>
              </w:rPr>
            </w:pPr>
          </w:p>
        </w:tc>
        <w:tc>
          <w:tcPr>
            <w:tcW w:w="465" w:type="dxa"/>
            <w:tcBorders>
              <w:top w:val="nil"/>
              <w:left w:val="nil"/>
              <w:bottom w:val="nil"/>
              <w:right w:val="nil"/>
            </w:tcBorders>
            <w:shd w:val="clear" w:color="auto" w:fill="auto"/>
            <w:noWrap/>
            <w:vAlign w:val="center"/>
            <w:hideMark/>
          </w:tcPr>
          <w:p w14:paraId="78DBAB2C" w14:textId="77777777" w:rsidR="00A16E99" w:rsidRDefault="00A16E99">
            <w:pPr>
              <w:rPr>
                <w:sz w:val="20"/>
                <w:szCs w:val="20"/>
              </w:rPr>
            </w:pPr>
          </w:p>
        </w:tc>
        <w:tc>
          <w:tcPr>
            <w:tcW w:w="1274" w:type="dxa"/>
            <w:tcBorders>
              <w:top w:val="nil"/>
              <w:left w:val="nil"/>
              <w:bottom w:val="nil"/>
              <w:right w:val="nil"/>
            </w:tcBorders>
            <w:shd w:val="clear" w:color="auto" w:fill="auto"/>
            <w:noWrap/>
            <w:vAlign w:val="center"/>
            <w:hideMark/>
          </w:tcPr>
          <w:p w14:paraId="1E42A535" w14:textId="77777777" w:rsidR="00A16E99" w:rsidRDefault="00A16E99">
            <w:pPr>
              <w:rPr>
                <w:sz w:val="20"/>
                <w:szCs w:val="20"/>
              </w:rPr>
            </w:pPr>
          </w:p>
        </w:tc>
        <w:tc>
          <w:tcPr>
            <w:tcW w:w="1250" w:type="dxa"/>
            <w:tcBorders>
              <w:top w:val="nil"/>
              <w:left w:val="nil"/>
              <w:bottom w:val="nil"/>
              <w:right w:val="nil"/>
            </w:tcBorders>
            <w:shd w:val="clear" w:color="auto" w:fill="auto"/>
            <w:noWrap/>
            <w:vAlign w:val="center"/>
            <w:hideMark/>
          </w:tcPr>
          <w:p w14:paraId="7DC89D38" w14:textId="77777777" w:rsidR="00A16E99" w:rsidRDefault="00A16E99">
            <w:pPr>
              <w:rPr>
                <w:sz w:val="20"/>
                <w:szCs w:val="20"/>
              </w:rPr>
            </w:pPr>
          </w:p>
        </w:tc>
        <w:tc>
          <w:tcPr>
            <w:tcW w:w="1276" w:type="dxa"/>
            <w:tcBorders>
              <w:top w:val="nil"/>
              <w:left w:val="nil"/>
              <w:bottom w:val="nil"/>
              <w:right w:val="nil"/>
            </w:tcBorders>
            <w:shd w:val="clear" w:color="auto" w:fill="auto"/>
            <w:noWrap/>
            <w:vAlign w:val="center"/>
            <w:hideMark/>
          </w:tcPr>
          <w:p w14:paraId="14446BAD" w14:textId="77777777" w:rsidR="00A16E99" w:rsidRDefault="00A16E99">
            <w:pPr>
              <w:rPr>
                <w:sz w:val="20"/>
                <w:szCs w:val="20"/>
              </w:rPr>
            </w:pPr>
          </w:p>
        </w:tc>
      </w:tr>
      <w:tr w:rsidR="00A16E99" w14:paraId="334BA6C3" w14:textId="77777777" w:rsidTr="00A16E99">
        <w:trPr>
          <w:trHeight w:val="420"/>
        </w:trPr>
        <w:tc>
          <w:tcPr>
            <w:tcW w:w="480" w:type="dxa"/>
            <w:tcBorders>
              <w:top w:val="nil"/>
              <w:left w:val="nil"/>
              <w:bottom w:val="nil"/>
              <w:right w:val="nil"/>
            </w:tcBorders>
            <w:shd w:val="clear" w:color="auto" w:fill="auto"/>
            <w:noWrap/>
            <w:vAlign w:val="center"/>
            <w:hideMark/>
          </w:tcPr>
          <w:p w14:paraId="77085444" w14:textId="77777777" w:rsidR="00A16E99" w:rsidRDefault="00A16E99">
            <w:pPr>
              <w:rPr>
                <w:sz w:val="20"/>
                <w:szCs w:val="20"/>
              </w:rPr>
            </w:pP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BE0D" w14:textId="77777777" w:rsidR="00A16E99" w:rsidRDefault="00A16E99">
            <w:pPr>
              <w:jc w:val="center"/>
              <w:rPr>
                <w:rFonts w:ascii="Calibri" w:hAnsi="Calibri" w:cs="Calibri"/>
                <w:b/>
                <w:bCs/>
                <w:color w:val="000000"/>
                <w:sz w:val="20"/>
                <w:szCs w:val="20"/>
              </w:rPr>
            </w:pPr>
            <w:r>
              <w:rPr>
                <w:rFonts w:ascii="Calibri" w:hAnsi="Calibri" w:cs="Calibri"/>
                <w:b/>
                <w:bCs/>
                <w:color w:val="000000"/>
                <w:sz w:val="20"/>
                <w:szCs w:val="20"/>
              </w:rPr>
              <w:t>TOTAL GERAL</w:t>
            </w:r>
          </w:p>
        </w:tc>
        <w:tc>
          <w:tcPr>
            <w:tcW w:w="34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A8AA40" w14:textId="77777777" w:rsidR="00A16E99" w:rsidRDefault="00A16E99">
            <w:pPr>
              <w:jc w:val="center"/>
              <w:rPr>
                <w:rFonts w:ascii="Calibri" w:hAnsi="Calibri" w:cs="Calibri"/>
                <w:b/>
                <w:bCs/>
                <w:color w:val="000000"/>
                <w:sz w:val="20"/>
                <w:szCs w:val="20"/>
              </w:rPr>
            </w:pPr>
            <w:r>
              <w:rPr>
                <w:rFonts w:ascii="Calibri" w:hAnsi="Calibri" w:cs="Calibri"/>
                <w:b/>
                <w:bCs/>
                <w:color w:val="000000"/>
                <w:sz w:val="20"/>
                <w:szCs w:val="20"/>
              </w:rPr>
              <w:t>R$ 625.820,9932</w:t>
            </w:r>
          </w:p>
        </w:tc>
        <w:tc>
          <w:tcPr>
            <w:tcW w:w="1276" w:type="dxa"/>
            <w:tcBorders>
              <w:top w:val="nil"/>
              <w:left w:val="nil"/>
              <w:bottom w:val="nil"/>
              <w:right w:val="nil"/>
            </w:tcBorders>
            <w:shd w:val="clear" w:color="auto" w:fill="auto"/>
            <w:noWrap/>
            <w:vAlign w:val="center"/>
            <w:hideMark/>
          </w:tcPr>
          <w:p w14:paraId="5D98358F" w14:textId="77777777" w:rsidR="00A16E99" w:rsidRDefault="00A16E99">
            <w:pPr>
              <w:jc w:val="center"/>
              <w:rPr>
                <w:rFonts w:ascii="Calibri" w:hAnsi="Calibri" w:cs="Calibri"/>
                <w:b/>
                <w:bCs/>
                <w:color w:val="000000"/>
                <w:sz w:val="20"/>
                <w:szCs w:val="20"/>
              </w:rPr>
            </w:pP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9CCC22" w:rsidR="00CE0C4A" w:rsidRDefault="00CE0C4A">
      <w:pPr>
        <w:spacing w:before="100" w:beforeAutospacing="1" w:after="100" w:afterAutospacing="1"/>
        <w:jc w:val="center"/>
        <w:rPr>
          <w:b/>
          <w:bCs/>
          <w:color w:val="000000"/>
        </w:rPr>
      </w:pPr>
    </w:p>
    <w:p w14:paraId="57502963" w14:textId="3950B087" w:rsidR="00A16E99" w:rsidRDefault="00A16E99">
      <w:pPr>
        <w:spacing w:before="100" w:beforeAutospacing="1" w:after="100" w:afterAutospacing="1"/>
        <w:jc w:val="center"/>
        <w:rPr>
          <w:b/>
          <w:bCs/>
          <w:color w:val="000000"/>
        </w:rPr>
      </w:pPr>
    </w:p>
    <w:p w14:paraId="679104A8" w14:textId="416C8429" w:rsidR="00A16E99" w:rsidRDefault="00A16E99">
      <w:pPr>
        <w:spacing w:before="100" w:beforeAutospacing="1" w:after="100" w:afterAutospacing="1"/>
        <w:jc w:val="center"/>
        <w:rPr>
          <w:b/>
          <w:bCs/>
          <w:color w:val="000000"/>
        </w:rPr>
      </w:pPr>
    </w:p>
    <w:p w14:paraId="7B16FEA5" w14:textId="3C33F368" w:rsidR="00A16E99" w:rsidRDefault="00A16E99">
      <w:pPr>
        <w:spacing w:before="100" w:beforeAutospacing="1" w:after="100" w:afterAutospacing="1"/>
        <w:jc w:val="center"/>
        <w:rPr>
          <w:b/>
          <w:bCs/>
          <w:color w:val="000000"/>
        </w:rPr>
      </w:pPr>
    </w:p>
    <w:p w14:paraId="300DB32D" w14:textId="189F8963" w:rsidR="00A16E99" w:rsidRDefault="00A16E99">
      <w:pPr>
        <w:spacing w:before="100" w:beforeAutospacing="1" w:after="100" w:afterAutospacing="1"/>
        <w:jc w:val="center"/>
        <w:rPr>
          <w:b/>
          <w:bCs/>
          <w:color w:val="000000"/>
        </w:rPr>
      </w:pPr>
    </w:p>
    <w:p w14:paraId="3B664BBE" w14:textId="5E749B60" w:rsidR="00A16E99" w:rsidRDefault="00A16E99">
      <w:pPr>
        <w:spacing w:before="100" w:beforeAutospacing="1" w:after="100" w:afterAutospacing="1"/>
        <w:jc w:val="center"/>
        <w:rPr>
          <w:b/>
          <w:bCs/>
          <w:color w:val="000000"/>
        </w:rPr>
      </w:pPr>
    </w:p>
    <w:p w14:paraId="3A79AC89" w14:textId="68DCC481" w:rsidR="00A16E99" w:rsidRDefault="00A16E99">
      <w:pPr>
        <w:spacing w:before="100" w:beforeAutospacing="1" w:after="100" w:afterAutospacing="1"/>
        <w:jc w:val="center"/>
        <w:rPr>
          <w:b/>
          <w:bCs/>
          <w:color w:val="000000"/>
        </w:rPr>
      </w:pPr>
    </w:p>
    <w:p w14:paraId="786B86AA" w14:textId="77777777" w:rsidR="00A16E99" w:rsidRDefault="00A16E99">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1F9165B9"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121</w:t>
      </w:r>
      <w:r>
        <w:rPr>
          <w:rFonts w:eastAsia="Arial Unicode MS"/>
          <w:b/>
          <w:bCs/>
          <w:color w:val="000000"/>
          <w:highlight w:val="white"/>
        </w:rPr>
        <w:t>/</w:t>
      </w:r>
      <w:r>
        <w:rPr>
          <w:rFonts w:eastAsia="Arial Unicode MS"/>
          <w:b/>
          <w:bCs/>
          <w:color w:val="000000"/>
        </w:rPr>
        <w:t>2024</w:t>
      </w:r>
    </w:p>
    <w:p w14:paraId="12ABB5AD" w14:textId="7CC66943"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0C76E1">
        <w:rPr>
          <w:rFonts w:eastAsia="Arial Unicode MS"/>
          <w:b/>
          <w:bCs/>
          <w:color w:val="000000"/>
        </w:rPr>
        <w:t>9</w:t>
      </w:r>
      <w:r>
        <w:rPr>
          <w:rFonts w:eastAsia="Arial Unicode MS"/>
          <w:b/>
          <w:bCs/>
          <w:color w:val="000000"/>
        </w:rPr>
        <w:t>/2024</w:t>
      </w:r>
    </w:p>
    <w:p w14:paraId="6065649E" w14:textId="76B6DBCD" w:rsidR="00C97ECE" w:rsidRDefault="006E4215">
      <w:pPr>
        <w:jc w:val="both"/>
      </w:pPr>
      <w:r>
        <w:rPr>
          <w:rFonts w:eastAsia="Arial Unicode MS"/>
          <w:b/>
          <w:bCs/>
          <w:color w:val="000000"/>
        </w:rPr>
        <w:t xml:space="preserve">OBJETO: </w:t>
      </w:r>
      <w:r w:rsidR="000C76E1" w:rsidRPr="00277BA9">
        <w:rPr>
          <w:b/>
          <w:bCs/>
        </w:rPr>
        <w:t xml:space="preserve">REGISTRO DE PREÇOS PARA EVENTUAL </w:t>
      </w:r>
      <w:r w:rsidR="000C76E1" w:rsidRPr="00CE0C4A">
        <w:rPr>
          <w:b/>
          <w:bCs/>
        </w:rPr>
        <w:t>AQUISIÇÃO D</w:t>
      </w:r>
      <w:r w:rsidR="000C76E1">
        <w:rPr>
          <w:b/>
          <w:bCs/>
        </w:rPr>
        <w:t>E</w:t>
      </w:r>
      <w:r w:rsidR="000C76E1" w:rsidRPr="00CE0C4A">
        <w:rPr>
          <w:b/>
          <w:bCs/>
        </w:rPr>
        <w:t xml:space="preserve"> MEDICAMENTO</w:t>
      </w:r>
      <w:r w:rsidR="000C76E1">
        <w:rPr>
          <w:b/>
          <w:bCs/>
        </w:rPr>
        <w:t>S</w:t>
      </w:r>
      <w:r w:rsidR="000C76E1" w:rsidRPr="00CE0C4A">
        <w:rPr>
          <w:b/>
          <w:bCs/>
        </w:rPr>
        <w:t xml:space="preserve"> PARA ATENDIMENTO DE AÇÕES JUDICIAIS</w:t>
      </w:r>
      <w:r w:rsidR="000C76E1" w:rsidRPr="00277BA9">
        <w:rPr>
          <w:b/>
          <w:bCs/>
        </w:rPr>
        <w:t>, CONFORME ESPECIFICAÇÕES CONSTANTES NO TERMO DE REFERÊNCIA</w:t>
      </w:r>
      <w:r w:rsidR="00D86F40" w:rsidRPr="00277BA9">
        <w:rPr>
          <w:b/>
          <w:bCs/>
        </w:rPr>
        <w:t>.</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03986E6C"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9D0D9B0" w14:textId="77777777" w:rsidR="00897C4D" w:rsidRDefault="00897C4D" w:rsidP="00897C4D">
      <w:pPr>
        <w:pStyle w:val="PargrafodaLista"/>
        <w:ind w:left="0"/>
        <w:jc w:val="both"/>
        <w:rPr>
          <w:color w:val="000000"/>
        </w:rPr>
      </w:pPr>
    </w:p>
    <w:p w14:paraId="4C9D96D5" w14:textId="122A725B" w:rsidR="00897C4D" w:rsidRPr="00897C4D" w:rsidRDefault="00897C4D" w:rsidP="00290617">
      <w:pPr>
        <w:pStyle w:val="PargrafodaLista"/>
        <w:numPr>
          <w:ilvl w:val="0"/>
          <w:numId w:val="26"/>
        </w:numPr>
        <w:ind w:left="0" w:firstLine="0"/>
        <w:jc w:val="both"/>
        <w:rPr>
          <w:color w:val="000000"/>
        </w:rPr>
      </w:pPr>
      <w:r>
        <w:t>Registro ou inscrição do licitante na entidade profissional - Conselho Regional de Farmácia -CRF, em plena validade;</w:t>
      </w:r>
    </w:p>
    <w:p w14:paraId="0171B9CC" w14:textId="77777777" w:rsidR="00897C4D" w:rsidRPr="00897C4D" w:rsidRDefault="00897C4D" w:rsidP="00897C4D">
      <w:pPr>
        <w:pStyle w:val="PargrafodaLista"/>
        <w:ind w:left="0"/>
        <w:jc w:val="both"/>
        <w:rPr>
          <w:color w:val="000000"/>
        </w:rPr>
      </w:pPr>
    </w:p>
    <w:p w14:paraId="16B574FF" w14:textId="2C3FE5FD" w:rsidR="00897C4D" w:rsidRPr="00897C4D" w:rsidRDefault="00897C4D" w:rsidP="00290617">
      <w:pPr>
        <w:pStyle w:val="PargrafodaLista"/>
        <w:numPr>
          <w:ilvl w:val="0"/>
          <w:numId w:val="26"/>
        </w:numPr>
        <w:ind w:left="0" w:firstLine="0"/>
        <w:jc w:val="both"/>
        <w:rPr>
          <w:color w:val="000000"/>
        </w:rPr>
      </w:pPr>
      <w:r>
        <w:t>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w:t>
      </w:r>
    </w:p>
    <w:p w14:paraId="2A66E551" w14:textId="77777777" w:rsidR="00897C4D" w:rsidRPr="00897C4D" w:rsidRDefault="00897C4D" w:rsidP="00897C4D">
      <w:pPr>
        <w:pStyle w:val="PargrafodaLista"/>
        <w:ind w:left="0"/>
        <w:jc w:val="both"/>
        <w:rPr>
          <w:color w:val="000000"/>
        </w:rPr>
      </w:pPr>
    </w:p>
    <w:p w14:paraId="47304863" w14:textId="7D174C7D" w:rsidR="00897C4D" w:rsidRPr="00897C4D" w:rsidRDefault="00897C4D" w:rsidP="00290617">
      <w:pPr>
        <w:pStyle w:val="PargrafodaLista"/>
        <w:numPr>
          <w:ilvl w:val="0"/>
          <w:numId w:val="26"/>
        </w:numPr>
        <w:ind w:left="0" w:firstLine="0"/>
        <w:jc w:val="both"/>
        <w:rPr>
          <w:color w:val="000000"/>
        </w:rPr>
      </w:pPr>
      <w:r>
        <w:t>Autorização para o funcionamento, expedida pela Agência Nacional de Vigilância Sanitária –ANVISA (Atualizada);</w:t>
      </w:r>
    </w:p>
    <w:p w14:paraId="01DE4E53" w14:textId="77777777" w:rsidR="00897C4D" w:rsidRPr="00897C4D" w:rsidRDefault="00897C4D" w:rsidP="00897C4D">
      <w:pPr>
        <w:pStyle w:val="PargrafodaLista"/>
        <w:ind w:left="0"/>
        <w:jc w:val="both"/>
        <w:rPr>
          <w:color w:val="000000"/>
        </w:rPr>
      </w:pPr>
    </w:p>
    <w:p w14:paraId="1D5E4A37" w14:textId="125C7E4D" w:rsidR="00897C4D" w:rsidRPr="00897C4D" w:rsidRDefault="00897C4D" w:rsidP="00290617">
      <w:pPr>
        <w:pStyle w:val="PargrafodaLista"/>
        <w:numPr>
          <w:ilvl w:val="0"/>
          <w:numId w:val="26"/>
        </w:numPr>
        <w:ind w:left="0" w:firstLine="0"/>
        <w:jc w:val="both"/>
        <w:rPr>
          <w:color w:val="000000"/>
        </w:rPr>
      </w:pPr>
      <w:r>
        <w:t>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01660061" w14:textId="77777777" w:rsidR="00897C4D" w:rsidRPr="00897C4D" w:rsidRDefault="00897C4D" w:rsidP="00897C4D">
      <w:pPr>
        <w:pStyle w:val="PargrafodaLista"/>
        <w:ind w:left="0"/>
        <w:jc w:val="both"/>
        <w:rPr>
          <w:color w:val="000000"/>
        </w:rPr>
      </w:pPr>
    </w:p>
    <w:p w14:paraId="3E5ACB6A" w14:textId="1CAAF7FB" w:rsidR="00897C4D" w:rsidRDefault="00897C4D" w:rsidP="00897C4D">
      <w:pPr>
        <w:pStyle w:val="PargrafodaLista"/>
        <w:ind w:left="0"/>
        <w:jc w:val="both"/>
        <w:rPr>
          <w:color w:val="000000"/>
        </w:rPr>
      </w:pPr>
      <w:r>
        <w:t xml:space="preserve">E.1) </w:t>
      </w:r>
      <w:r w:rsidR="00C142F4">
        <w:t>A licitante que for empresa distribuidora dos medicamentos relacionados na citada Portaria SVS/MS nº 344 /98, também deverá apresentar cópia da Autorização Especial da empresa titular do registro, inclusive da filial, se for o caso.</w:t>
      </w:r>
    </w:p>
    <w:p w14:paraId="172998D5" w14:textId="77777777" w:rsidR="00290617" w:rsidRPr="006A1F18" w:rsidRDefault="00290617" w:rsidP="006A1F18">
      <w:pPr>
        <w:pStyle w:val="PargrafodaLista"/>
        <w:ind w:left="40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0557D4B2"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08CAD6EA"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121</w:t>
      </w:r>
      <w:r>
        <w:rPr>
          <w:rFonts w:eastAsia="Arial Unicode MS"/>
          <w:b/>
          <w:bCs/>
          <w:color w:val="000000"/>
        </w:rPr>
        <w:t>/2024</w:t>
      </w:r>
    </w:p>
    <w:p w14:paraId="4AC84DF0" w14:textId="0FCABE7E"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0C76E1">
        <w:rPr>
          <w:rFonts w:eastAsia="Arial Unicode MS"/>
          <w:b/>
          <w:bCs/>
          <w:color w:val="000000"/>
        </w:rPr>
        <w:t>9</w:t>
      </w:r>
      <w:r>
        <w:rPr>
          <w:rFonts w:eastAsia="Arial Unicode MS"/>
          <w:b/>
          <w:bCs/>
          <w:color w:val="000000"/>
        </w:rPr>
        <w:t>/2024</w:t>
      </w:r>
    </w:p>
    <w:p w14:paraId="0162C1CA" w14:textId="65AECB40" w:rsidR="00C97ECE" w:rsidRDefault="006E4215">
      <w:pPr>
        <w:ind w:left="30"/>
        <w:jc w:val="both"/>
        <w:rPr>
          <w:color w:val="000000"/>
        </w:rPr>
      </w:pPr>
      <w:r>
        <w:rPr>
          <w:rFonts w:eastAsia="Arial Unicode MS"/>
          <w:b/>
          <w:bCs/>
          <w:color w:val="000000"/>
        </w:rPr>
        <w:t xml:space="preserve">OBJETO: </w:t>
      </w:r>
      <w:r w:rsidR="000C76E1" w:rsidRPr="00277BA9">
        <w:rPr>
          <w:b/>
          <w:bCs/>
        </w:rPr>
        <w:t xml:space="preserve">REGISTRO DE PREÇOS PARA EVENTUAL </w:t>
      </w:r>
      <w:r w:rsidR="000C76E1" w:rsidRPr="00CE0C4A">
        <w:rPr>
          <w:b/>
          <w:bCs/>
        </w:rPr>
        <w:t>AQUISIÇÃO D</w:t>
      </w:r>
      <w:r w:rsidR="000C76E1">
        <w:rPr>
          <w:b/>
          <w:bCs/>
        </w:rPr>
        <w:t>E</w:t>
      </w:r>
      <w:r w:rsidR="000C76E1" w:rsidRPr="00CE0C4A">
        <w:rPr>
          <w:b/>
          <w:bCs/>
        </w:rPr>
        <w:t xml:space="preserve"> MEDICAMENTO</w:t>
      </w:r>
      <w:r w:rsidR="000C76E1">
        <w:rPr>
          <w:b/>
          <w:bCs/>
        </w:rPr>
        <w:t>S</w:t>
      </w:r>
      <w:r w:rsidR="000C76E1" w:rsidRPr="00CE0C4A">
        <w:rPr>
          <w:b/>
          <w:bCs/>
        </w:rPr>
        <w:t xml:space="preserve"> PARA ATENDIMENTO DE AÇÕES JUDICIAIS</w:t>
      </w:r>
      <w:r w:rsidR="000C76E1" w:rsidRPr="00277BA9">
        <w:rPr>
          <w:b/>
          <w:bCs/>
        </w:rPr>
        <w:t>, CONFORME ESPECIFICAÇÕES CONSTANTES NO TERMO DE REFERÊNCIA</w:t>
      </w:r>
      <w:r w:rsidR="00D86F40" w:rsidRPr="00277BA9">
        <w:rPr>
          <w:b/>
          <w:bCs/>
        </w:rPr>
        <w:t>.</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1EFFA9AF"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B32D3B">
        <w:rPr>
          <w:b/>
          <w:bCs/>
          <w:color w:val="000000"/>
        </w:rPr>
        <w:t>4</w:t>
      </w:r>
      <w:r w:rsidR="000C76E1">
        <w:rPr>
          <w:b/>
          <w:bCs/>
          <w:color w:val="000000"/>
        </w:rPr>
        <w:t>9</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2F5C31D9"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121</w:t>
      </w:r>
      <w:r>
        <w:rPr>
          <w:rFonts w:eastAsia="Arial Unicode MS"/>
          <w:b/>
          <w:bCs/>
          <w:color w:val="000000"/>
        </w:rPr>
        <w:t>/2024</w:t>
      </w:r>
    </w:p>
    <w:p w14:paraId="0946CF19" w14:textId="6F2BF402"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0C76E1">
        <w:rPr>
          <w:rFonts w:eastAsia="Arial Unicode MS"/>
          <w:b/>
          <w:bCs/>
          <w:color w:val="000000"/>
        </w:rPr>
        <w:t>9</w:t>
      </w:r>
      <w:r>
        <w:rPr>
          <w:rFonts w:eastAsia="Arial Unicode MS"/>
          <w:b/>
          <w:bCs/>
          <w:color w:val="000000"/>
        </w:rPr>
        <w:t>/2024</w:t>
      </w:r>
    </w:p>
    <w:p w14:paraId="7C8395F8" w14:textId="004B6F07" w:rsidR="00C97ECE" w:rsidRDefault="006E4215">
      <w:pPr>
        <w:ind w:left="30"/>
        <w:jc w:val="both"/>
        <w:rPr>
          <w:color w:val="000000"/>
        </w:rPr>
      </w:pPr>
      <w:r>
        <w:rPr>
          <w:rFonts w:eastAsia="Arial Unicode MS"/>
          <w:b/>
          <w:bCs/>
          <w:color w:val="000000"/>
        </w:rPr>
        <w:t xml:space="preserve">OBJETO: </w:t>
      </w:r>
      <w:r w:rsidR="000C76E1" w:rsidRPr="00277BA9">
        <w:rPr>
          <w:b/>
          <w:bCs/>
        </w:rPr>
        <w:t xml:space="preserve">REGISTRO DE PREÇOS PARA EVENTUAL </w:t>
      </w:r>
      <w:r w:rsidR="000C76E1" w:rsidRPr="00CE0C4A">
        <w:rPr>
          <w:b/>
          <w:bCs/>
        </w:rPr>
        <w:t>AQUISIÇÃO D</w:t>
      </w:r>
      <w:r w:rsidR="000C76E1">
        <w:rPr>
          <w:b/>
          <w:bCs/>
        </w:rPr>
        <w:t>E</w:t>
      </w:r>
      <w:r w:rsidR="000C76E1" w:rsidRPr="00CE0C4A">
        <w:rPr>
          <w:b/>
          <w:bCs/>
        </w:rPr>
        <w:t xml:space="preserve"> MEDICAMENTO</w:t>
      </w:r>
      <w:r w:rsidR="000C76E1">
        <w:rPr>
          <w:b/>
          <w:bCs/>
        </w:rPr>
        <w:t>S</w:t>
      </w:r>
      <w:r w:rsidR="000C76E1" w:rsidRPr="00CE0C4A">
        <w:rPr>
          <w:b/>
          <w:bCs/>
        </w:rPr>
        <w:t xml:space="preserve"> PARA ATENDIMENTO DE AÇÕES JUDICIAIS</w:t>
      </w:r>
      <w:r w:rsidR="000C76E1" w:rsidRPr="00277BA9">
        <w:rPr>
          <w:b/>
          <w:bCs/>
        </w:rPr>
        <w:t>, CONFORME ESPECIFICAÇÕES CONSTANTES NO TERMO DE REFERÊNCIA</w:t>
      </w:r>
      <w:r w:rsidR="00D86F40" w:rsidRPr="00277BA9">
        <w:rPr>
          <w:b/>
          <w:bCs/>
        </w:rPr>
        <w:t>.</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3903DE1C"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B32D3B">
        <w:rPr>
          <w:bCs/>
          <w:color w:val="000000"/>
        </w:rPr>
        <w:t>4</w:t>
      </w:r>
      <w:r w:rsidR="000C76E1">
        <w:rPr>
          <w:bCs/>
          <w:color w:val="000000"/>
        </w:rPr>
        <w:t>9</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291B423E"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121</w:t>
      </w:r>
      <w:r>
        <w:rPr>
          <w:rFonts w:eastAsia="Arial Unicode MS"/>
          <w:b/>
          <w:bCs/>
          <w:color w:val="000000"/>
          <w:highlight w:val="white"/>
        </w:rPr>
        <w:t>/2024</w:t>
      </w:r>
    </w:p>
    <w:p w14:paraId="31A7D8EB" w14:textId="35CB533C"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B32D3B">
        <w:rPr>
          <w:rFonts w:eastAsia="Arial Unicode MS"/>
          <w:b/>
          <w:bCs/>
          <w:color w:val="000000"/>
          <w:highlight w:val="white"/>
        </w:rPr>
        <w:t>4</w:t>
      </w:r>
      <w:r w:rsidR="000C76E1">
        <w:rPr>
          <w:rFonts w:eastAsia="Arial Unicode MS"/>
          <w:b/>
          <w:bCs/>
          <w:color w:val="000000"/>
          <w:highlight w:val="white"/>
        </w:rPr>
        <w:t>9</w:t>
      </w:r>
      <w:r>
        <w:rPr>
          <w:rFonts w:eastAsia="Arial Unicode MS"/>
          <w:b/>
          <w:bCs/>
          <w:color w:val="000000"/>
          <w:highlight w:val="white"/>
        </w:rPr>
        <w:t>/2024</w:t>
      </w:r>
    </w:p>
    <w:p w14:paraId="2CBC3504" w14:textId="5D4BA23A" w:rsidR="00C97ECE" w:rsidRDefault="006E4215" w:rsidP="00D86F40">
      <w:pPr>
        <w:jc w:val="both"/>
        <w:rPr>
          <w:color w:val="000000"/>
        </w:rPr>
      </w:pPr>
      <w:r>
        <w:rPr>
          <w:rFonts w:eastAsia="Arial Unicode MS"/>
          <w:b/>
          <w:bCs/>
          <w:color w:val="000000"/>
        </w:rPr>
        <w:t xml:space="preserve">OBJETO: </w:t>
      </w:r>
      <w:r w:rsidR="000C76E1" w:rsidRPr="00277BA9">
        <w:rPr>
          <w:b/>
          <w:bCs/>
        </w:rPr>
        <w:t xml:space="preserve">REGISTRO DE PREÇOS PARA EVENTUAL </w:t>
      </w:r>
      <w:r w:rsidR="000C76E1" w:rsidRPr="00CE0C4A">
        <w:rPr>
          <w:b/>
          <w:bCs/>
        </w:rPr>
        <w:t>AQUISIÇÃO D</w:t>
      </w:r>
      <w:r w:rsidR="000C76E1">
        <w:rPr>
          <w:b/>
          <w:bCs/>
        </w:rPr>
        <w:t>E</w:t>
      </w:r>
      <w:r w:rsidR="000C76E1" w:rsidRPr="00CE0C4A">
        <w:rPr>
          <w:b/>
          <w:bCs/>
        </w:rPr>
        <w:t xml:space="preserve"> MEDICAMENTO</w:t>
      </w:r>
      <w:r w:rsidR="000C76E1">
        <w:rPr>
          <w:b/>
          <w:bCs/>
        </w:rPr>
        <w:t>S</w:t>
      </w:r>
      <w:r w:rsidR="000C76E1" w:rsidRPr="00CE0C4A">
        <w:rPr>
          <w:b/>
          <w:bCs/>
        </w:rPr>
        <w:t xml:space="preserve"> PARA ATENDIMENTO DE AÇÕES JUDICIAIS</w:t>
      </w:r>
      <w:r w:rsidR="000C76E1" w:rsidRPr="00277BA9">
        <w:rPr>
          <w:b/>
          <w:bCs/>
        </w:rPr>
        <w:t>, CONFORME ESPECIFICAÇÕES CONSTANTES NO TERMO DE REFERÊNCIA</w:t>
      </w:r>
      <w:r w:rsidR="00D86F40" w:rsidRPr="00277BA9">
        <w:rPr>
          <w:b/>
          <w:bCs/>
        </w:rPr>
        <w:t>.</w:t>
      </w:r>
    </w:p>
    <w:p w14:paraId="4B4AA3F5" w14:textId="77777777" w:rsidR="00C97ECE" w:rsidRDefault="00C97ECE">
      <w:pPr>
        <w:rPr>
          <w:color w:val="000000"/>
        </w:rPr>
      </w:pPr>
    </w:p>
    <w:p w14:paraId="0980CF1D" w14:textId="1AC5A172"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B32D3B">
        <w:t>4</w:t>
      </w:r>
      <w:r w:rsidR="000C76E1">
        <w:t>9</w:t>
      </w:r>
      <w:r>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61EADD75"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121</w:t>
            </w:r>
            <w:r>
              <w:rPr>
                <w:rFonts w:eastAsia="Arial Unicode MS"/>
                <w:b w:val="0"/>
                <w:color w:val="000000"/>
                <w:szCs w:val="24"/>
              </w:rPr>
              <w:t xml:space="preserve">/2024                                             PREGÃO ELETRÔNICO Nº. </w:t>
            </w:r>
            <w:r w:rsidR="00B32D3B">
              <w:rPr>
                <w:rFonts w:eastAsia="Arial Unicode MS"/>
                <w:b w:val="0"/>
                <w:color w:val="000000"/>
                <w:szCs w:val="24"/>
              </w:rPr>
              <w:t>4</w:t>
            </w:r>
            <w:r w:rsidR="000C76E1">
              <w:rPr>
                <w:rFonts w:eastAsia="Arial Unicode MS"/>
                <w:b w:val="0"/>
                <w:color w:val="000000"/>
                <w:szCs w:val="24"/>
              </w:rPr>
              <w:t>9</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21AD5BBA" w:rsidR="00C97ECE" w:rsidRDefault="006E4215">
            <w:pPr>
              <w:pStyle w:val="Ttulo"/>
              <w:rPr>
                <w:rFonts w:eastAsia="Arial Unicode MS"/>
                <w:b w:val="0"/>
                <w:szCs w:val="24"/>
              </w:rPr>
            </w:pPr>
            <w:r>
              <w:rPr>
                <w:rFonts w:eastAsia="Arial Unicode MS"/>
                <w:b w:val="0"/>
                <w:szCs w:val="24"/>
              </w:rPr>
              <w:t xml:space="preserve">Pregão Eletrônico nº. </w:t>
            </w:r>
            <w:r w:rsidR="00B32D3B">
              <w:rPr>
                <w:rFonts w:eastAsia="Arial Unicode MS"/>
                <w:b w:val="0"/>
                <w:szCs w:val="24"/>
              </w:rPr>
              <w:t>4</w:t>
            </w:r>
            <w:r w:rsidR="000C76E1">
              <w:rPr>
                <w:rFonts w:eastAsia="Arial Unicode MS"/>
                <w:b w:val="0"/>
                <w:szCs w:val="24"/>
              </w:rPr>
              <w:t>9</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70480EC6" w:rsidR="00C97ECE" w:rsidRDefault="006E4215">
      <w:pPr>
        <w:jc w:val="both"/>
        <w:rPr>
          <w:b/>
          <w:bCs/>
          <w:color w:val="000000"/>
        </w:rPr>
      </w:pPr>
      <w:r>
        <w:rPr>
          <w:b/>
          <w:bCs/>
          <w:color w:val="000000"/>
        </w:rPr>
        <w:t xml:space="preserve">PROCESSO LICITATÓRIO Nº. </w:t>
      </w:r>
      <w:r w:rsidR="000C76E1">
        <w:rPr>
          <w:b/>
          <w:bCs/>
          <w:color w:val="000000"/>
        </w:rPr>
        <w:t>121</w:t>
      </w:r>
      <w:r>
        <w:rPr>
          <w:b/>
          <w:bCs/>
          <w:color w:val="000000"/>
        </w:rPr>
        <w:t>/2024</w:t>
      </w:r>
    </w:p>
    <w:p w14:paraId="2F0D2F2B" w14:textId="561F3C06" w:rsidR="00C97ECE" w:rsidRDefault="006E4215">
      <w:pPr>
        <w:jc w:val="both"/>
        <w:rPr>
          <w:b/>
          <w:bCs/>
          <w:color w:val="000000"/>
        </w:rPr>
      </w:pPr>
      <w:r>
        <w:rPr>
          <w:b/>
          <w:bCs/>
          <w:color w:val="000000"/>
        </w:rPr>
        <w:t xml:space="preserve">PREGÃO ELETRÔNICO Nº. </w:t>
      </w:r>
      <w:r w:rsidR="00B32D3B">
        <w:rPr>
          <w:b/>
          <w:bCs/>
          <w:color w:val="000000"/>
        </w:rPr>
        <w:t>4</w:t>
      </w:r>
      <w:r w:rsidR="000C76E1">
        <w:rPr>
          <w:b/>
          <w:bCs/>
          <w:color w:val="000000"/>
        </w:rPr>
        <w:t>9</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5CF21547"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121</w:t>
      </w:r>
      <w:r>
        <w:rPr>
          <w:b w:val="0"/>
          <w:color w:val="000000"/>
          <w:sz w:val="24"/>
        </w:rPr>
        <w:t xml:space="preserve">/2024, PREGÃO ELETRÔNICO Nº. </w:t>
      </w:r>
      <w:r w:rsidR="00B32D3B">
        <w:rPr>
          <w:b w:val="0"/>
          <w:color w:val="000000"/>
          <w:sz w:val="24"/>
        </w:rPr>
        <w:t>4</w:t>
      </w:r>
      <w:r w:rsidR="000C76E1">
        <w:rPr>
          <w:b w:val="0"/>
          <w:color w:val="000000"/>
          <w:sz w:val="24"/>
        </w:rPr>
        <w:t>9</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58975E41" w14:textId="5971DF5A" w:rsidR="00277BA9" w:rsidRPr="00277BA9" w:rsidRDefault="000C76E1">
      <w:pPr>
        <w:pStyle w:val="m-5175805294295403793gmail-msonormal"/>
        <w:shd w:val="clear" w:color="auto" w:fill="FFFFFF"/>
        <w:jc w:val="both"/>
        <w:rPr>
          <w:b/>
          <w:bCs/>
        </w:rPr>
      </w:pPr>
      <w:r w:rsidRPr="00277BA9">
        <w:rPr>
          <w:b/>
          <w:bCs/>
        </w:rPr>
        <w:t xml:space="preserve">REGISTRO DE PREÇOS PARA EVENTUAL </w:t>
      </w:r>
      <w:r w:rsidRPr="00CE0C4A">
        <w:rPr>
          <w:b/>
          <w:bCs/>
        </w:rPr>
        <w:t>AQUISIÇÃO D</w:t>
      </w:r>
      <w:r>
        <w:rPr>
          <w:b/>
          <w:bCs/>
        </w:rPr>
        <w:t>E</w:t>
      </w:r>
      <w:r w:rsidRPr="00CE0C4A">
        <w:rPr>
          <w:b/>
          <w:bCs/>
        </w:rPr>
        <w:t xml:space="preserve"> MEDICAMENTO</w:t>
      </w:r>
      <w:r>
        <w:rPr>
          <w:b/>
          <w:bCs/>
        </w:rPr>
        <w:t>S</w:t>
      </w:r>
      <w:r w:rsidRPr="00CE0C4A">
        <w:rPr>
          <w:b/>
          <w:bCs/>
        </w:rPr>
        <w:t xml:space="preserve"> PARA ATENDIMENTO DE AÇÕES JUDICIAIS</w:t>
      </w:r>
      <w:r w:rsidRPr="00277BA9">
        <w:rPr>
          <w:b/>
          <w:bCs/>
        </w:rPr>
        <w:t>, CONFORME ESPECIFICAÇÕES CONSTANTES NO TERMO DE REFERÊNCIA</w:t>
      </w:r>
      <w:r>
        <w:rPr>
          <w:b/>
          <w:bCs/>
        </w:rPr>
        <w:t>.</w:t>
      </w:r>
    </w:p>
    <w:p w14:paraId="428C5CAE" w14:textId="6E47EE8C"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0285DB7C"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A67397">
        <w:rPr>
          <w:rFonts w:ascii="Times New Roman" w:hAnsi="Times New Roman"/>
          <w:sz w:val="24"/>
          <w:szCs w:val="24"/>
        </w:rPr>
        <w:t>10</w:t>
      </w:r>
      <w:r>
        <w:rPr>
          <w:rFonts w:ascii="Times New Roman" w:hAnsi="Times New Roman"/>
          <w:sz w:val="24"/>
          <w:szCs w:val="24"/>
        </w:rPr>
        <w:t xml:space="preserve"> (</w:t>
      </w:r>
      <w:r w:rsidR="00A67397">
        <w:rPr>
          <w:rFonts w:ascii="Times New Roman" w:hAnsi="Times New Roman"/>
          <w:sz w:val="24"/>
          <w:szCs w:val="24"/>
        </w:rPr>
        <w:t>dez</w:t>
      </w:r>
      <w:r>
        <w:rPr>
          <w:rFonts w:ascii="Times New Roman" w:hAnsi="Times New Roman"/>
          <w:sz w:val="24"/>
          <w:szCs w:val="24"/>
        </w:rPr>
        <w:t>) dias corridos,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758AF91E"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121</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3D38EC93" w14:textId="77777777" w:rsidR="003E154D" w:rsidRPr="003E154D" w:rsidRDefault="003E154D" w:rsidP="003E154D">
      <w:pPr>
        <w:shd w:val="clear" w:color="auto" w:fill="FFFFFF"/>
        <w:spacing w:line="278" w:lineRule="atLeast"/>
        <w:rPr>
          <w:color w:val="333333"/>
        </w:rPr>
      </w:pPr>
      <w:r w:rsidRPr="003E154D">
        <w:rPr>
          <w:color w:val="000000"/>
        </w:rPr>
        <w:t>02.00.00 .................. Poder Executivo</w:t>
      </w:r>
    </w:p>
    <w:p w14:paraId="4BD8A7F5" w14:textId="77777777" w:rsidR="003E154D" w:rsidRPr="003E154D" w:rsidRDefault="003E154D" w:rsidP="003E154D">
      <w:pPr>
        <w:shd w:val="clear" w:color="auto" w:fill="FFFFFF"/>
        <w:spacing w:line="278" w:lineRule="atLeast"/>
        <w:rPr>
          <w:color w:val="333333"/>
        </w:rPr>
      </w:pPr>
      <w:r w:rsidRPr="003E154D">
        <w:rPr>
          <w:color w:val="000000"/>
        </w:rPr>
        <w:t>02.07.00................... Diretoria Geral de Saúde</w:t>
      </w:r>
    </w:p>
    <w:p w14:paraId="51B032B3" w14:textId="77777777" w:rsidR="003E154D" w:rsidRPr="003E154D" w:rsidRDefault="003E154D" w:rsidP="003E154D">
      <w:pPr>
        <w:shd w:val="clear" w:color="auto" w:fill="FFFFFF"/>
        <w:spacing w:line="278" w:lineRule="atLeast"/>
        <w:rPr>
          <w:color w:val="333333"/>
        </w:rPr>
      </w:pPr>
      <w:r w:rsidRPr="003E154D">
        <w:rPr>
          <w:color w:val="000000"/>
        </w:rPr>
        <w:t>02.07.01................... Fundo Municipal de Saúde  </w:t>
      </w:r>
    </w:p>
    <w:p w14:paraId="6F95EEEA" w14:textId="77777777" w:rsidR="003E154D" w:rsidRPr="003E154D" w:rsidRDefault="003E154D" w:rsidP="003E154D">
      <w:pPr>
        <w:shd w:val="clear" w:color="auto" w:fill="FFFFFF"/>
        <w:spacing w:line="278" w:lineRule="atLeast"/>
        <w:rPr>
          <w:color w:val="333333"/>
        </w:rPr>
      </w:pPr>
      <w:r w:rsidRPr="003E154D">
        <w:rPr>
          <w:color w:val="000000"/>
        </w:rPr>
        <w:t>10.</w:t>
      </w:r>
      <w:proofErr w:type="gramStart"/>
      <w:r w:rsidRPr="003E154D">
        <w:rPr>
          <w:color w:val="000000"/>
        </w:rPr>
        <w:t>3010024.2035....</w:t>
      </w:r>
      <w:proofErr w:type="gramEnd"/>
      <w:r w:rsidRPr="003E154D">
        <w:rPr>
          <w:color w:val="000000"/>
        </w:rPr>
        <w:t>. Manutenção Geral do Fundo Municipal de Saúde </w:t>
      </w:r>
    </w:p>
    <w:p w14:paraId="65FB8ACE" w14:textId="77777777" w:rsidR="003E154D" w:rsidRPr="003E154D" w:rsidRDefault="003E154D" w:rsidP="003E154D">
      <w:pPr>
        <w:shd w:val="clear" w:color="auto" w:fill="FFFFFF"/>
        <w:spacing w:line="278" w:lineRule="atLeast"/>
        <w:rPr>
          <w:color w:val="333333"/>
        </w:rPr>
      </w:pPr>
      <w:r w:rsidRPr="003E154D">
        <w:rPr>
          <w:color w:val="000000"/>
        </w:rPr>
        <w:t xml:space="preserve">3.3.90.32.00............. Material, </w:t>
      </w:r>
      <w:proofErr w:type="gramStart"/>
      <w:r w:rsidRPr="003E154D">
        <w:rPr>
          <w:color w:val="000000"/>
        </w:rPr>
        <w:t>Bem</w:t>
      </w:r>
      <w:proofErr w:type="gramEnd"/>
      <w:r w:rsidRPr="003E154D">
        <w:rPr>
          <w:color w:val="000000"/>
        </w:rPr>
        <w:t xml:space="preserve"> ou Serviço para Distribuição</w:t>
      </w:r>
    </w:p>
    <w:p w14:paraId="7E08EE27" w14:textId="77777777" w:rsidR="003E154D" w:rsidRPr="003E154D" w:rsidRDefault="003E154D" w:rsidP="003E154D">
      <w:pPr>
        <w:shd w:val="clear" w:color="auto" w:fill="FFFFFF"/>
        <w:spacing w:line="278" w:lineRule="atLeast"/>
        <w:rPr>
          <w:color w:val="333333"/>
        </w:rPr>
      </w:pPr>
      <w:r w:rsidRPr="003E154D">
        <w:rPr>
          <w:color w:val="000000"/>
        </w:rPr>
        <w:t> </w:t>
      </w:r>
    </w:p>
    <w:p w14:paraId="37A54EE5" w14:textId="77777777" w:rsidR="003E154D" w:rsidRPr="003E154D" w:rsidRDefault="003E154D" w:rsidP="003E154D">
      <w:pPr>
        <w:shd w:val="clear" w:color="auto" w:fill="FFFFFF"/>
        <w:spacing w:line="278" w:lineRule="atLeast"/>
        <w:rPr>
          <w:color w:val="333333"/>
        </w:rPr>
      </w:pPr>
      <w:r w:rsidRPr="003E154D">
        <w:rPr>
          <w:color w:val="000000"/>
        </w:rPr>
        <w:t>02.00.00 .................. Poder Executivo</w:t>
      </w:r>
    </w:p>
    <w:p w14:paraId="5BD0836D" w14:textId="77777777" w:rsidR="003E154D" w:rsidRPr="003E154D" w:rsidRDefault="003E154D" w:rsidP="003E154D">
      <w:pPr>
        <w:shd w:val="clear" w:color="auto" w:fill="FFFFFF"/>
        <w:spacing w:line="278" w:lineRule="atLeast"/>
        <w:rPr>
          <w:color w:val="333333"/>
        </w:rPr>
      </w:pPr>
      <w:r w:rsidRPr="003E154D">
        <w:rPr>
          <w:color w:val="000000"/>
        </w:rPr>
        <w:t>02.07.00................... Diretoria Geral de Saúde</w:t>
      </w:r>
    </w:p>
    <w:p w14:paraId="694EDD70" w14:textId="77777777" w:rsidR="003E154D" w:rsidRPr="003E154D" w:rsidRDefault="003E154D" w:rsidP="003E154D">
      <w:pPr>
        <w:shd w:val="clear" w:color="auto" w:fill="FFFFFF"/>
        <w:spacing w:line="278" w:lineRule="atLeast"/>
        <w:rPr>
          <w:color w:val="333333"/>
        </w:rPr>
      </w:pPr>
      <w:r w:rsidRPr="003E154D">
        <w:rPr>
          <w:color w:val="000000"/>
        </w:rPr>
        <w:t>02.07.01................... Fundo Municipal de Saúde  </w:t>
      </w:r>
    </w:p>
    <w:p w14:paraId="119200A9" w14:textId="77777777" w:rsidR="003E154D" w:rsidRPr="003E154D" w:rsidRDefault="003E154D" w:rsidP="003E154D">
      <w:pPr>
        <w:shd w:val="clear" w:color="auto" w:fill="FFFFFF"/>
        <w:spacing w:line="278" w:lineRule="atLeast"/>
        <w:rPr>
          <w:color w:val="333333"/>
        </w:rPr>
      </w:pPr>
      <w:r w:rsidRPr="003E154D">
        <w:rPr>
          <w:color w:val="000000"/>
        </w:rPr>
        <w:t>10.</w:t>
      </w:r>
      <w:proofErr w:type="gramStart"/>
      <w:r w:rsidRPr="003E154D">
        <w:rPr>
          <w:color w:val="000000"/>
        </w:rPr>
        <w:t>3030024.2038....</w:t>
      </w:r>
      <w:proofErr w:type="gramEnd"/>
      <w:r w:rsidRPr="003E154D">
        <w:rPr>
          <w:color w:val="000000"/>
        </w:rPr>
        <w:t>. Assistência Farmacêutica  </w:t>
      </w:r>
    </w:p>
    <w:p w14:paraId="2930073F" w14:textId="77777777" w:rsidR="003E154D" w:rsidRPr="003E154D" w:rsidRDefault="003E154D" w:rsidP="003E154D">
      <w:pPr>
        <w:shd w:val="clear" w:color="auto" w:fill="FFFFFF"/>
        <w:spacing w:line="278" w:lineRule="atLeast"/>
        <w:rPr>
          <w:color w:val="333333"/>
        </w:rPr>
      </w:pPr>
      <w:r w:rsidRPr="003E154D">
        <w:rPr>
          <w:color w:val="000000"/>
        </w:rPr>
        <w:t xml:space="preserve">3.3.90.32.00............. Material, </w:t>
      </w:r>
      <w:proofErr w:type="gramStart"/>
      <w:r w:rsidRPr="003E154D">
        <w:rPr>
          <w:color w:val="000000"/>
        </w:rPr>
        <w:t>Bem</w:t>
      </w:r>
      <w:proofErr w:type="gramEnd"/>
      <w:r w:rsidRPr="003E154D">
        <w:rPr>
          <w:color w:val="000000"/>
        </w:rPr>
        <w:t xml:space="preserve"> ou Serviços para Distribuição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70B320E" w:rsidR="00C97ECE" w:rsidRDefault="006E4215">
      <w:pPr>
        <w:pStyle w:val="Corpodetexto"/>
        <w:tabs>
          <w:tab w:val="left" w:pos="0"/>
        </w:tabs>
        <w:spacing w:line="276" w:lineRule="auto"/>
        <w:rPr>
          <w:color w:val="000000"/>
        </w:rPr>
      </w:pPr>
      <w:r>
        <w:rPr>
          <w:color w:val="000000"/>
        </w:rPr>
        <w:t xml:space="preserve">d) entregar o objeto no prazo máximo de </w:t>
      </w:r>
      <w:r w:rsidR="00EF518A" w:rsidRPr="00324B1E">
        <w:rPr>
          <w:color w:val="000000"/>
        </w:rPr>
        <w:t>10</w:t>
      </w:r>
      <w:r w:rsidRPr="00324B1E">
        <w:rPr>
          <w:color w:val="000000"/>
        </w:rPr>
        <w:t xml:space="preserve"> (</w:t>
      </w:r>
      <w:r w:rsidR="00EF518A" w:rsidRPr="00324B1E">
        <w:rPr>
          <w:color w:val="000000"/>
        </w:rPr>
        <w:t>dez</w:t>
      </w:r>
      <w:r w:rsidRPr="00324B1E">
        <w:rPr>
          <w:color w:val="000000"/>
        </w:rPr>
        <w:t>) dias corridos</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3F6111B3" w:rsidR="00C97ECE" w:rsidRDefault="006E4215">
      <w:pPr>
        <w:jc w:val="both"/>
        <w:rPr>
          <w:color w:val="000000"/>
        </w:rPr>
      </w:pPr>
      <w:r>
        <w:rPr>
          <w:color w:val="000000"/>
        </w:rPr>
        <w:t xml:space="preserve">I – O Edital do Pregão nº </w:t>
      </w:r>
      <w:r w:rsidR="00517731">
        <w:rPr>
          <w:color w:val="000000"/>
        </w:rPr>
        <w:t>4</w:t>
      </w:r>
      <w:r w:rsidR="000C76E1">
        <w:rPr>
          <w:color w:val="000000"/>
        </w:rPr>
        <w:t>9</w:t>
      </w:r>
      <w:r>
        <w:rPr>
          <w:color w:val="000000"/>
        </w:rPr>
        <w:t xml:space="preserve">/2024 para Registro de Preço – Processo </w:t>
      </w:r>
      <w:r w:rsidR="000C76E1">
        <w:rPr>
          <w:color w:val="000000"/>
        </w:rPr>
        <w:t>121</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7C9A80F1" w:rsidR="00C97ECE" w:rsidRDefault="006E4215">
      <w:pPr>
        <w:widowControl w:val="0"/>
        <w:rPr>
          <w:rFonts w:eastAsia="Calibri"/>
        </w:rPr>
      </w:pPr>
      <w:r>
        <w:rPr>
          <w:rFonts w:eastAsia="Calibri"/>
        </w:rPr>
        <w:t xml:space="preserve">PROCESSO </w:t>
      </w:r>
      <w:r w:rsidR="000C76E1">
        <w:rPr>
          <w:rFonts w:eastAsia="Calibri"/>
        </w:rPr>
        <w:t>121</w:t>
      </w:r>
      <w:r>
        <w:rPr>
          <w:rFonts w:eastAsia="Calibri"/>
        </w:rPr>
        <w:t xml:space="preserve">/2024 – PREGÃO ELETRÔNICO </w:t>
      </w:r>
      <w:r w:rsidR="00517731">
        <w:rPr>
          <w:rFonts w:eastAsia="Calibri"/>
        </w:rPr>
        <w:t>4</w:t>
      </w:r>
      <w:r w:rsidR="000C76E1">
        <w:rPr>
          <w:rFonts w:eastAsia="Calibri"/>
        </w:rPr>
        <w:t>9</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72164757" w:rsidR="00C97ECE" w:rsidRDefault="006E4215">
      <w:pPr>
        <w:jc w:val="both"/>
      </w:pPr>
      <w:r>
        <w:rPr>
          <w:rFonts w:eastAsia="Calibri"/>
          <w:b/>
        </w:rPr>
        <w:t>OBJETO:</w:t>
      </w:r>
      <w:r>
        <w:rPr>
          <w:rFonts w:eastAsia="Calibri"/>
        </w:rPr>
        <w:t xml:space="preserve"> </w:t>
      </w:r>
      <w:r w:rsidR="000C76E1" w:rsidRPr="00277BA9">
        <w:rPr>
          <w:b/>
          <w:bCs/>
        </w:rPr>
        <w:t xml:space="preserve">REGISTRO DE PREÇOS PARA EVENTUAL </w:t>
      </w:r>
      <w:r w:rsidR="000C76E1" w:rsidRPr="00CE0C4A">
        <w:rPr>
          <w:b/>
          <w:bCs/>
        </w:rPr>
        <w:t>AQUISIÇÃO D</w:t>
      </w:r>
      <w:r w:rsidR="000C76E1">
        <w:rPr>
          <w:b/>
          <w:bCs/>
        </w:rPr>
        <w:t>E</w:t>
      </w:r>
      <w:r w:rsidR="000C76E1" w:rsidRPr="00CE0C4A">
        <w:rPr>
          <w:b/>
          <w:bCs/>
        </w:rPr>
        <w:t xml:space="preserve"> MEDICAMENTO</w:t>
      </w:r>
      <w:r w:rsidR="000C76E1">
        <w:rPr>
          <w:b/>
          <w:bCs/>
        </w:rPr>
        <w:t>S</w:t>
      </w:r>
      <w:r w:rsidR="000C76E1" w:rsidRPr="00CE0C4A">
        <w:rPr>
          <w:b/>
          <w:bCs/>
        </w:rPr>
        <w:t xml:space="preserve"> PARA ATENDIMENTO DE AÇÕES JUDICIAIS</w:t>
      </w:r>
      <w:r w:rsidR="000C76E1" w:rsidRPr="00277BA9">
        <w:rPr>
          <w:b/>
          <w:bCs/>
        </w:rPr>
        <w:t xml:space="preserve">, </w:t>
      </w:r>
      <w:proofErr w:type="gramStart"/>
      <w:r w:rsidR="000C76E1" w:rsidRPr="00277BA9">
        <w:rPr>
          <w:b/>
          <w:bCs/>
        </w:rPr>
        <w:t xml:space="preserve">CONFORME </w:t>
      </w:r>
      <w:r w:rsidR="000C76E1">
        <w:rPr>
          <w:b/>
          <w:bCs/>
        </w:rPr>
        <w:t>.</w:t>
      </w:r>
      <w:r w:rsidR="000C76E1" w:rsidRPr="00277BA9">
        <w:rPr>
          <w:b/>
          <w:bCs/>
        </w:rPr>
        <w:t>ESPECIFICAÇÕES</w:t>
      </w:r>
      <w:proofErr w:type="gramEnd"/>
      <w:r w:rsidR="000C76E1" w:rsidRPr="00277BA9">
        <w:rPr>
          <w:b/>
          <w:bCs/>
        </w:rPr>
        <w:t xml:space="preserve"> CONSTANTES NO TERMO DE REFERÊNCIA</w:t>
      </w:r>
      <w:r w:rsidR="000C76E1">
        <w:rPr>
          <w:b/>
          <w:bCs/>
        </w:rP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11F4EB6D" w14:textId="5BBBCA51" w:rsidR="00517731" w:rsidRDefault="00517731">
      <w:pPr>
        <w:spacing w:line="276" w:lineRule="auto"/>
        <w:rPr>
          <w:b/>
          <w:u w:val="single"/>
        </w:rPr>
      </w:pPr>
    </w:p>
    <w:p w14:paraId="4E4D6D0D" w14:textId="77777777" w:rsidR="000C76E1" w:rsidRDefault="000C76E1">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46ED" w14:textId="77777777" w:rsidR="008C544D" w:rsidRDefault="008C544D">
      <w:r>
        <w:separator/>
      </w:r>
    </w:p>
  </w:endnote>
  <w:endnote w:type="continuationSeparator" w:id="0">
    <w:p w14:paraId="1EB4F4CC" w14:textId="77777777" w:rsidR="008C544D" w:rsidRDefault="008C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0355E2D0"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D17793">
      <w:rPr>
        <w:b/>
        <w:bCs/>
        <w:noProof/>
      </w:rPr>
      <w:t>34</w:t>
    </w:r>
    <w:r>
      <w:rPr>
        <w:b/>
        <w:bCs/>
      </w:rPr>
      <w:fldChar w:fldCharType="end"/>
    </w:r>
    <w:r>
      <w:t xml:space="preserve"> de </w:t>
    </w:r>
    <w:r>
      <w:rPr>
        <w:b/>
        <w:bCs/>
      </w:rPr>
      <w:fldChar w:fldCharType="begin"/>
    </w:r>
    <w:r>
      <w:rPr>
        <w:b/>
        <w:bCs/>
      </w:rPr>
      <w:instrText>NUMPAGES</w:instrText>
    </w:r>
    <w:r>
      <w:rPr>
        <w:b/>
        <w:bCs/>
      </w:rPr>
      <w:fldChar w:fldCharType="separate"/>
    </w:r>
    <w:r w:rsidR="00D17793">
      <w:rPr>
        <w:b/>
        <w:bCs/>
        <w:noProof/>
      </w:rPr>
      <w:t>53</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5C5AF9E1"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D17793">
      <w:rPr>
        <w:b/>
        <w:noProof/>
      </w:rPr>
      <w:t>53</w:t>
    </w:r>
    <w:r>
      <w:rPr>
        <w:b/>
      </w:rPr>
      <w:fldChar w:fldCharType="end"/>
    </w:r>
    <w:r>
      <w:t xml:space="preserve"> de </w:t>
    </w:r>
    <w:r>
      <w:rPr>
        <w:b/>
      </w:rPr>
      <w:fldChar w:fldCharType="begin"/>
    </w:r>
    <w:r>
      <w:rPr>
        <w:b/>
      </w:rPr>
      <w:instrText>NUMPAGES</w:instrText>
    </w:r>
    <w:r>
      <w:rPr>
        <w:b/>
      </w:rPr>
      <w:fldChar w:fldCharType="separate"/>
    </w:r>
    <w:r w:rsidR="00D17793">
      <w:rPr>
        <w:b/>
        <w:noProof/>
      </w:rPr>
      <w:t>53</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F7F2" w14:textId="77777777" w:rsidR="008C544D" w:rsidRDefault="008C544D">
      <w:r>
        <w:separator/>
      </w:r>
    </w:p>
  </w:footnote>
  <w:footnote w:type="continuationSeparator" w:id="0">
    <w:p w14:paraId="240B5B17" w14:textId="77777777" w:rsidR="008C544D" w:rsidRDefault="008C5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7"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0"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7"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0"/>
  </w:num>
  <w:num w:numId="6">
    <w:abstractNumId w:val="3"/>
  </w:num>
  <w:num w:numId="7">
    <w:abstractNumId w:val="13"/>
    <w:lvlOverride w:ilvl="0">
      <w:startOverride w:val="1"/>
    </w:lvlOverride>
  </w:num>
  <w:num w:numId="8">
    <w:abstractNumId w:val="4"/>
  </w:num>
  <w:num w:numId="9">
    <w:abstractNumId w:val="2"/>
  </w:num>
  <w:num w:numId="10">
    <w:abstractNumId w:val="11"/>
  </w:num>
  <w:num w:numId="11">
    <w:abstractNumId w:val="14"/>
  </w:num>
  <w:num w:numId="12">
    <w:abstractNumId w:val="10"/>
  </w:num>
  <w:num w:numId="13">
    <w:abstractNumId w:val="8"/>
  </w:num>
  <w:num w:numId="14">
    <w:abstractNumId w:val="9"/>
  </w:num>
  <w:num w:numId="15">
    <w:abstractNumId w:val="6"/>
  </w:num>
  <w:num w:numId="16">
    <w:abstractNumId w:val="15"/>
    <w:lvlOverride w:ilvl="0">
      <w:lvl w:ilvl="0">
        <w:numFmt w:val="lowerLetter"/>
        <w:lvlText w:val="%1."/>
        <w:lvlJc w:val="left"/>
      </w:lvl>
    </w:lvlOverride>
  </w:num>
  <w:num w:numId="17">
    <w:abstractNumId w:val="16"/>
  </w:num>
  <w:num w:numId="18">
    <w:abstractNumId w:val="18"/>
  </w:num>
  <w:num w:numId="19">
    <w:abstractNumId w:val="18"/>
    <w:lvlOverride w:ilvl="0">
      <w:lvl w:ilvl="0" w:tplc="A05468A0">
        <w:numFmt w:val="lowerLetter"/>
        <w:lvlText w:val="%1."/>
        <w:lvlJc w:val="left"/>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526ED"/>
    <w:rsid w:val="00073D73"/>
    <w:rsid w:val="000C76E1"/>
    <w:rsid w:val="000F1094"/>
    <w:rsid w:val="00114476"/>
    <w:rsid w:val="00132CAD"/>
    <w:rsid w:val="00150B12"/>
    <w:rsid w:val="00182A6F"/>
    <w:rsid w:val="00240CCD"/>
    <w:rsid w:val="00244E87"/>
    <w:rsid w:val="00257FB5"/>
    <w:rsid w:val="00277BA9"/>
    <w:rsid w:val="00290617"/>
    <w:rsid w:val="002920A3"/>
    <w:rsid w:val="00294EA4"/>
    <w:rsid w:val="002A22C1"/>
    <w:rsid w:val="00315B1E"/>
    <w:rsid w:val="00324B1E"/>
    <w:rsid w:val="003E154D"/>
    <w:rsid w:val="003E70DE"/>
    <w:rsid w:val="00417E5D"/>
    <w:rsid w:val="004429D1"/>
    <w:rsid w:val="00466AF3"/>
    <w:rsid w:val="004D1107"/>
    <w:rsid w:val="00517731"/>
    <w:rsid w:val="005463D8"/>
    <w:rsid w:val="00561893"/>
    <w:rsid w:val="005D1F7E"/>
    <w:rsid w:val="005D2F7A"/>
    <w:rsid w:val="005D3134"/>
    <w:rsid w:val="005F659F"/>
    <w:rsid w:val="0067620A"/>
    <w:rsid w:val="006A1F18"/>
    <w:rsid w:val="006E4215"/>
    <w:rsid w:val="0076441C"/>
    <w:rsid w:val="007C7C3C"/>
    <w:rsid w:val="008042DE"/>
    <w:rsid w:val="00862849"/>
    <w:rsid w:val="008732F4"/>
    <w:rsid w:val="00897C4D"/>
    <w:rsid w:val="008C544D"/>
    <w:rsid w:val="0091061A"/>
    <w:rsid w:val="0096570C"/>
    <w:rsid w:val="009B5DE7"/>
    <w:rsid w:val="009C3DBF"/>
    <w:rsid w:val="009C50BB"/>
    <w:rsid w:val="009E75CF"/>
    <w:rsid w:val="00A16E99"/>
    <w:rsid w:val="00A25874"/>
    <w:rsid w:val="00A67397"/>
    <w:rsid w:val="00B22BDB"/>
    <w:rsid w:val="00B32D3B"/>
    <w:rsid w:val="00B3432B"/>
    <w:rsid w:val="00B34505"/>
    <w:rsid w:val="00B452B4"/>
    <w:rsid w:val="00B65263"/>
    <w:rsid w:val="00BB5704"/>
    <w:rsid w:val="00BE4386"/>
    <w:rsid w:val="00BF4DBC"/>
    <w:rsid w:val="00C142F4"/>
    <w:rsid w:val="00C279FB"/>
    <w:rsid w:val="00C60538"/>
    <w:rsid w:val="00C80ABC"/>
    <w:rsid w:val="00C86CCE"/>
    <w:rsid w:val="00C97ECE"/>
    <w:rsid w:val="00CA64B3"/>
    <w:rsid w:val="00CC4A84"/>
    <w:rsid w:val="00CD5532"/>
    <w:rsid w:val="00CE0C4A"/>
    <w:rsid w:val="00D040A7"/>
    <w:rsid w:val="00D17793"/>
    <w:rsid w:val="00D407B4"/>
    <w:rsid w:val="00D86F40"/>
    <w:rsid w:val="00DA3AC5"/>
    <w:rsid w:val="00E027CD"/>
    <w:rsid w:val="00E151FD"/>
    <w:rsid w:val="00E5647A"/>
    <w:rsid w:val="00EA0142"/>
    <w:rsid w:val="00EB035D"/>
    <w:rsid w:val="00ED2360"/>
    <w:rsid w:val="00ED27B3"/>
    <w:rsid w:val="00EE2E5D"/>
    <w:rsid w:val="00EF518A"/>
    <w:rsid w:val="00F01861"/>
    <w:rsid w:val="00F12AE1"/>
    <w:rsid w:val="00F17826"/>
    <w:rsid w:val="00F327B1"/>
    <w:rsid w:val="00F7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825C-1693-480D-8FB4-D0B73E11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53</Pages>
  <Words>18445</Words>
  <Characters>99608</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19</cp:revision>
  <cp:lastPrinted>2024-09-09T17:26:00Z</cp:lastPrinted>
  <dcterms:created xsi:type="dcterms:W3CDTF">2024-08-13T15:20:00Z</dcterms:created>
  <dcterms:modified xsi:type="dcterms:W3CDTF">2024-09-09T17:27:00Z</dcterms:modified>
</cp:coreProperties>
</file>