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293B7D74" w:rsidR="0026412E" w:rsidRPr="005E7703" w:rsidRDefault="00D05763">
      <w:pPr>
        <w:shd w:val="clear" w:color="auto" w:fill="E0E0E0"/>
        <w:spacing w:before="100" w:beforeAutospacing="1" w:after="100" w:afterAutospacing="1"/>
        <w:jc w:val="center"/>
        <w:rPr>
          <w:b/>
          <w:color w:val="000000"/>
        </w:rPr>
      </w:pPr>
      <w:r w:rsidRPr="00023F3D">
        <w:rPr>
          <w:b/>
        </w:rPr>
        <w:t xml:space="preserve">PREGÃO, NA </w:t>
      </w:r>
      <w:r w:rsidRPr="00023F3D">
        <w:rPr>
          <w:b/>
          <w:color w:val="000000"/>
        </w:rPr>
        <w:t xml:space="preserve">FORMA ELETRÔNICA Nº </w:t>
      </w:r>
      <w:r w:rsidR="00F94F00">
        <w:rPr>
          <w:b/>
          <w:color w:val="000000"/>
        </w:rPr>
        <w:t>05/2025</w:t>
      </w:r>
      <w:r w:rsidR="00BA2F3C" w:rsidRPr="00023F3D">
        <w:rPr>
          <w:b/>
          <w:color w:val="000000"/>
        </w:rPr>
        <w:t xml:space="preserve"> </w:t>
      </w:r>
      <w:r w:rsidR="00BA2F3C" w:rsidRPr="00023F3D">
        <w:rPr>
          <w:rFonts w:eastAsia="Arial Unicode MS"/>
          <w:b/>
          <w:bCs/>
          <w:color w:val="000000"/>
        </w:rPr>
        <w:t xml:space="preserve">- </w:t>
      </w:r>
      <w:r w:rsidRPr="00023F3D">
        <w:rPr>
          <w:b/>
          <w:color w:val="000000"/>
        </w:rPr>
        <w:t xml:space="preserve">PROCESSO Nº. </w:t>
      </w:r>
      <w:r w:rsidR="00F94F00">
        <w:rPr>
          <w:b/>
          <w:color w:val="000000"/>
        </w:rPr>
        <w:t>018/2025</w:t>
      </w:r>
    </w:p>
    <w:p w14:paraId="11EC0CE9" w14:textId="77777777" w:rsidR="0026412E" w:rsidRPr="005E7703" w:rsidRDefault="00D05763">
      <w:pPr>
        <w:jc w:val="center"/>
        <w:rPr>
          <w:b/>
        </w:rPr>
      </w:pPr>
      <w:r w:rsidRPr="005E7703">
        <w:rPr>
          <w:b/>
        </w:rPr>
        <w:t>PREÂMBULO</w:t>
      </w:r>
    </w:p>
    <w:p w14:paraId="27B80E94" w14:textId="77777777" w:rsidR="0026412E" w:rsidRPr="005E7703" w:rsidRDefault="0026412E">
      <w:pPr>
        <w:jc w:val="center"/>
        <w:rPr>
          <w:b/>
        </w:rPr>
      </w:pPr>
    </w:p>
    <w:p w14:paraId="7C039792" w14:textId="25D89610" w:rsidR="00AA1DE5" w:rsidRPr="005E7703" w:rsidRDefault="00AA1DE5" w:rsidP="00AA1DE5">
      <w:pPr>
        <w:pStyle w:val="docdata"/>
        <w:spacing w:before="0" w:beforeAutospacing="0" w:after="0" w:afterAutospacing="0"/>
        <w:jc w:val="center"/>
      </w:pPr>
      <w:r w:rsidRPr="00F9269C">
        <w:rPr>
          <w:b/>
          <w:bCs/>
          <w:color w:val="000000"/>
        </w:rPr>
        <w:t>LICITAÇÃO</w:t>
      </w:r>
      <w:r w:rsidR="0091728C" w:rsidRPr="00F9269C">
        <w:rPr>
          <w:b/>
          <w:bCs/>
          <w:color w:val="000000"/>
        </w:rPr>
        <w:t xml:space="preserve"> </w:t>
      </w:r>
      <w:r w:rsidR="005D5DE1">
        <w:rPr>
          <w:b/>
          <w:bCs/>
          <w:color w:val="000000"/>
        </w:rPr>
        <w:t xml:space="preserve">EXCLUSIVA </w:t>
      </w:r>
      <w:r w:rsidR="0091728C" w:rsidRPr="00F9269C">
        <w:rPr>
          <w:b/>
          <w:bCs/>
          <w:color w:val="000000"/>
        </w:rPr>
        <w:t>PARA MICROEMPRESAS, EMPRESAS DE PEQUENO PORTE E MICROEMPREENDEDOR INDIVIDUAL</w:t>
      </w:r>
    </w:p>
    <w:p w14:paraId="5B1405A0" w14:textId="465668E9" w:rsidR="0026412E" w:rsidRPr="005E7703" w:rsidRDefault="0026412E">
      <w:pPr>
        <w:jc w:val="center"/>
        <w:rPr>
          <w:b/>
          <w:color w:val="000000"/>
        </w:rPr>
      </w:pPr>
    </w:p>
    <w:p w14:paraId="2A28BE5E" w14:textId="77777777" w:rsidR="0026412E" w:rsidRPr="005E7703" w:rsidRDefault="0026412E">
      <w:pPr>
        <w:jc w:val="center"/>
        <w:rPr>
          <w:b/>
        </w:rPr>
      </w:pPr>
    </w:p>
    <w:p w14:paraId="096A6565" w14:textId="77777777" w:rsidR="00C221A0" w:rsidRDefault="00C221A0" w:rsidP="00C221A0">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537CA129" w14:textId="4941868F" w:rsidR="0026412E" w:rsidRPr="008D2D7C" w:rsidRDefault="00D05763" w:rsidP="00563876">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2D7C">
        <w:rPr>
          <w:b/>
          <w:color w:val="000000"/>
          <w:szCs w:val="24"/>
        </w:rPr>
        <w:t xml:space="preserve">CREDENCIAMENTO E RECEBIMENTO DAS PROPOSTAS: até dia </w:t>
      </w:r>
      <w:r w:rsidR="008D2D7C" w:rsidRPr="008D2D7C">
        <w:rPr>
          <w:b/>
          <w:color w:val="000000"/>
          <w:szCs w:val="24"/>
        </w:rPr>
        <w:t>27/03/2025</w:t>
      </w:r>
      <w:r w:rsidRPr="008D2D7C">
        <w:rPr>
          <w:b/>
          <w:color w:val="000000"/>
          <w:szCs w:val="24"/>
        </w:rPr>
        <w:t xml:space="preserve">, às </w:t>
      </w:r>
      <w:r w:rsidR="008D2D7C" w:rsidRPr="008D2D7C">
        <w:rPr>
          <w:b/>
          <w:color w:val="000000"/>
          <w:szCs w:val="24"/>
        </w:rPr>
        <w:t>08</w:t>
      </w:r>
      <w:r w:rsidRPr="008D2D7C">
        <w:rPr>
          <w:b/>
          <w:color w:val="000000"/>
          <w:szCs w:val="24"/>
        </w:rPr>
        <w:t>h</w:t>
      </w:r>
      <w:r w:rsidR="008D2D7C" w:rsidRPr="008D2D7C">
        <w:rPr>
          <w:b/>
          <w:color w:val="000000"/>
          <w:szCs w:val="24"/>
        </w:rPr>
        <w:t>30</w:t>
      </w:r>
      <w:r w:rsidRPr="008D2D7C">
        <w:rPr>
          <w:b/>
          <w:color w:val="000000"/>
          <w:szCs w:val="24"/>
        </w:rPr>
        <w:t>.</w:t>
      </w:r>
    </w:p>
    <w:p w14:paraId="6F3F8F70" w14:textId="5D3C4464" w:rsidR="0026412E" w:rsidRPr="008D2D7C" w:rsidRDefault="00D05763" w:rsidP="00563876">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2D7C">
        <w:rPr>
          <w:b/>
          <w:color w:val="000000"/>
          <w:szCs w:val="24"/>
        </w:rPr>
        <w:t xml:space="preserve">INÍCIO DA SESSÃO DE DISPUTA DE PREÇOS: </w:t>
      </w:r>
      <w:r w:rsidR="008D2D7C" w:rsidRPr="008D2D7C">
        <w:rPr>
          <w:b/>
          <w:color w:val="000000"/>
          <w:szCs w:val="24"/>
        </w:rPr>
        <w:t>27/03/2025</w:t>
      </w:r>
      <w:r w:rsidR="003A35E0" w:rsidRPr="008D2D7C">
        <w:rPr>
          <w:b/>
          <w:color w:val="000000"/>
          <w:szCs w:val="24"/>
        </w:rPr>
        <w:t xml:space="preserve">, </w:t>
      </w:r>
      <w:r w:rsidRPr="008D2D7C">
        <w:rPr>
          <w:b/>
          <w:color w:val="000000"/>
          <w:szCs w:val="24"/>
        </w:rPr>
        <w:t xml:space="preserve">às </w:t>
      </w:r>
      <w:r w:rsidR="008D2D7C" w:rsidRPr="008D2D7C">
        <w:rPr>
          <w:b/>
          <w:color w:val="000000"/>
          <w:szCs w:val="24"/>
        </w:rPr>
        <w:t>09</w:t>
      </w:r>
      <w:r w:rsidRPr="008D2D7C">
        <w:rPr>
          <w:b/>
          <w:color w:val="000000"/>
          <w:szCs w:val="24"/>
        </w:rPr>
        <w:t>h</w:t>
      </w:r>
      <w:r w:rsidR="008D2D7C" w:rsidRPr="008D2D7C">
        <w:rPr>
          <w:b/>
          <w:color w:val="000000"/>
          <w:szCs w:val="24"/>
        </w:rPr>
        <w:t>00</w:t>
      </w:r>
      <w:r w:rsidRPr="008D2D7C">
        <w:rPr>
          <w:b/>
          <w:color w:val="000000"/>
          <w:szCs w:val="24"/>
        </w:rPr>
        <w:t xml:space="preserve">. </w:t>
      </w:r>
    </w:p>
    <w:p w14:paraId="746EAAF4" w14:textId="77777777" w:rsidR="0026412E" w:rsidRPr="008D2D7C" w:rsidRDefault="00D05763" w:rsidP="00563876">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2D7C">
        <w:rPr>
          <w:b/>
          <w:color w:val="000000"/>
          <w:szCs w:val="24"/>
        </w:rPr>
        <w:t xml:space="preserve">LOCAL: </w:t>
      </w:r>
      <w:hyperlink r:id="rId10" w:tooltip="http://www.bll.org.br" w:history="1">
        <w:r w:rsidRPr="008D2D7C">
          <w:rPr>
            <w:rStyle w:val="Hyperlink"/>
            <w:b/>
            <w:color w:val="000000"/>
            <w:szCs w:val="24"/>
          </w:rPr>
          <w:t>www.bll.org.br</w:t>
        </w:r>
      </w:hyperlink>
      <w:r w:rsidRPr="008D2D7C">
        <w:rPr>
          <w:b/>
          <w:color w:val="000000"/>
          <w:szCs w:val="24"/>
        </w:rPr>
        <w:t xml:space="preserve"> “Acesso Identificado no link – BLL Compras”</w:t>
      </w:r>
    </w:p>
    <w:p w14:paraId="54A148CD" w14:textId="77777777" w:rsidR="0026412E" w:rsidRPr="005E7703" w:rsidRDefault="00D05763" w:rsidP="00563876">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2D7C">
        <w:rPr>
          <w:b/>
          <w:color w:val="000000"/>
          <w:szCs w:val="24"/>
        </w:rPr>
        <w:t>Para todas as referências de tempo será observado o horário de Brasília</w:t>
      </w:r>
      <w:r w:rsidRPr="005E7703">
        <w:rPr>
          <w:b/>
          <w:color w:val="000000"/>
          <w:szCs w:val="24"/>
        </w:rPr>
        <w:t xml:space="preserve"> (DF)</w:t>
      </w:r>
    </w:p>
    <w:p w14:paraId="4A72CB8B" w14:textId="77777777" w:rsidR="0026412E" w:rsidRPr="005E7703" w:rsidRDefault="0026412E" w:rsidP="00563876">
      <w:pPr>
        <w:jc w:val="both"/>
        <w:rPr>
          <w:b/>
        </w:rPr>
      </w:pPr>
    </w:p>
    <w:p w14:paraId="2EE0EB4A" w14:textId="77777777" w:rsidR="002F5B63" w:rsidRDefault="00D05763" w:rsidP="00563876">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rsidP="00563876">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rsidP="00563876">
      <w:pPr>
        <w:jc w:val="both"/>
      </w:pPr>
      <w:r w:rsidRPr="005E7703">
        <w:tab/>
      </w:r>
    </w:p>
    <w:p w14:paraId="32796DCD" w14:textId="77777777" w:rsidR="0026412E" w:rsidRPr="005E7703" w:rsidRDefault="00D05763" w:rsidP="00563876">
      <w:pPr>
        <w:numPr>
          <w:ilvl w:val="0"/>
          <w:numId w:val="5"/>
        </w:numPr>
        <w:jc w:val="both"/>
      </w:pPr>
      <w:r w:rsidRPr="005E7703">
        <w:rPr>
          <w:b/>
          <w:bCs/>
          <w:color w:val="000000"/>
        </w:rPr>
        <w:t>OBJETO</w:t>
      </w:r>
      <w:r w:rsidRPr="005E7703">
        <w:rPr>
          <w:b/>
          <w:bCs/>
        </w:rPr>
        <w:t xml:space="preserve">: </w:t>
      </w:r>
      <w:bookmarkStart w:id="0" w:name="_Hlk151616665"/>
      <w:bookmarkStart w:id="1" w:name="_Hlk142374625"/>
      <w:bookmarkStart w:id="2" w:name="_Hlk142552979"/>
    </w:p>
    <w:bookmarkEnd w:id="0"/>
    <w:p w14:paraId="5526CF18" w14:textId="4B67AD3C" w:rsidR="00F94F00" w:rsidRPr="00F94F00" w:rsidRDefault="002501F1" w:rsidP="00F94F00">
      <w:pPr>
        <w:pStyle w:val="Nivel01"/>
        <w:numPr>
          <w:ilvl w:val="0"/>
          <w:numId w:val="0"/>
        </w:numPr>
        <w:tabs>
          <w:tab w:val="clear" w:pos="567"/>
          <w:tab w:val="left" w:pos="426"/>
        </w:tabs>
        <w:spacing w:line="240" w:lineRule="auto"/>
        <w:rPr>
          <w:rFonts w:ascii="Times New Roman" w:eastAsia="Times New Roman" w:hAnsi="Times New Roman" w:cs="Times New Roman"/>
          <w:b w:val="0"/>
          <w:bCs w:val="0"/>
          <w:color w:val="000000"/>
          <w:sz w:val="24"/>
          <w:szCs w:val="24"/>
        </w:rPr>
      </w:pPr>
      <w:r w:rsidRPr="00F9269C">
        <w:rPr>
          <w:rFonts w:ascii="Times New Roman" w:eastAsia="Times New Roman" w:hAnsi="Times New Roman" w:cs="Times New Roman"/>
          <w:b w:val="0"/>
          <w:bCs w:val="0"/>
          <w:sz w:val="24"/>
          <w:szCs w:val="24"/>
        </w:rPr>
        <w:t>1.1. A presente licitação tem como o</w:t>
      </w:r>
      <w:r w:rsidR="00B84D49" w:rsidRPr="00F9269C">
        <w:rPr>
          <w:rFonts w:ascii="Times New Roman" w:eastAsia="Times New Roman" w:hAnsi="Times New Roman" w:cs="Times New Roman"/>
          <w:b w:val="0"/>
          <w:bCs w:val="0"/>
          <w:sz w:val="24"/>
          <w:szCs w:val="24"/>
        </w:rPr>
        <w:t xml:space="preserve">bjeto o REGISTRO DE PREÇO </w:t>
      </w:r>
      <w:r w:rsidR="00B84D49" w:rsidRPr="00F94F00">
        <w:rPr>
          <w:rFonts w:ascii="Times New Roman" w:eastAsia="Times New Roman" w:hAnsi="Times New Roman" w:cs="Times New Roman"/>
          <w:b w:val="0"/>
          <w:bCs w:val="0"/>
          <w:color w:val="000000"/>
          <w:sz w:val="24"/>
          <w:szCs w:val="24"/>
        </w:rPr>
        <w:t>para</w:t>
      </w:r>
      <w:r w:rsidR="002F5B63" w:rsidRPr="00F94F00">
        <w:rPr>
          <w:rFonts w:ascii="Times New Roman" w:eastAsia="Times New Roman" w:hAnsi="Times New Roman" w:cs="Times New Roman"/>
          <w:b w:val="0"/>
          <w:bCs w:val="0"/>
          <w:color w:val="000000"/>
          <w:sz w:val="24"/>
          <w:szCs w:val="24"/>
        </w:rPr>
        <w:t xml:space="preserve"> eventual </w:t>
      </w:r>
      <w:r w:rsidR="00F94F00" w:rsidRPr="00F94F00">
        <w:rPr>
          <w:rFonts w:ascii="Times New Roman" w:eastAsia="Times New Roman" w:hAnsi="Times New Roman" w:cs="Times New Roman"/>
          <w:b w:val="0"/>
          <w:bCs w:val="0"/>
          <w:color w:val="000000"/>
          <w:sz w:val="24"/>
          <w:szCs w:val="24"/>
        </w:rPr>
        <w:t>contratação de estrutura e serviços para a Festa do Trabalhador de Itatinga, conforme especificações constantes do anexo I deste Edital.</w:t>
      </w:r>
    </w:p>
    <w:p w14:paraId="55D398CE" w14:textId="694F7C34" w:rsidR="002501F1" w:rsidRPr="005E7703" w:rsidRDefault="002501F1" w:rsidP="00563876">
      <w:pPr>
        <w:pStyle w:val="Nivel01"/>
        <w:numPr>
          <w:ilvl w:val="0"/>
          <w:numId w:val="0"/>
        </w:numPr>
        <w:tabs>
          <w:tab w:val="clear" w:pos="567"/>
          <w:tab w:val="left" w:pos="426"/>
        </w:tabs>
        <w:spacing w:line="240" w:lineRule="auto"/>
        <w:rPr>
          <w:rFonts w:ascii="Times New Roman" w:eastAsia="Times New Roman" w:hAnsi="Times New Roman" w:cs="Times New Roman"/>
          <w:b w:val="0"/>
          <w:bCs w:val="0"/>
          <w:sz w:val="24"/>
          <w:szCs w:val="24"/>
        </w:rPr>
      </w:pPr>
      <w:r w:rsidRPr="00F9269C">
        <w:rPr>
          <w:rFonts w:ascii="Times New Roman" w:eastAsia="Times New Roman" w:hAnsi="Times New Roman" w:cs="Times New Roman"/>
          <w:b w:val="0"/>
          <w:bCs w:val="0"/>
          <w:sz w:val="24"/>
          <w:szCs w:val="24"/>
        </w:rPr>
        <w:t xml:space="preserve">1.2. A licitação será </w:t>
      </w:r>
      <w:r w:rsidR="0091728C" w:rsidRPr="00F9269C">
        <w:rPr>
          <w:rFonts w:ascii="Times New Roman" w:eastAsia="Times New Roman" w:hAnsi="Times New Roman" w:cs="Times New Roman"/>
          <w:b w:val="0"/>
          <w:bCs w:val="0"/>
          <w:sz w:val="24"/>
          <w:szCs w:val="24"/>
        </w:rPr>
        <w:t>dividida em itens, conforme Tabela constante do Termo de Referência, facultando-se ao licitante a pa</w:t>
      </w:r>
      <w:r w:rsidR="005A7BD1" w:rsidRPr="00F9269C">
        <w:rPr>
          <w:rFonts w:ascii="Times New Roman" w:eastAsia="Times New Roman" w:hAnsi="Times New Roman" w:cs="Times New Roman"/>
          <w:b w:val="0"/>
          <w:bCs w:val="0"/>
          <w:sz w:val="24"/>
          <w:szCs w:val="24"/>
        </w:rPr>
        <w:t>rticipação em quantos itens fore</w:t>
      </w:r>
      <w:r w:rsidR="0091728C" w:rsidRPr="00F9269C">
        <w:rPr>
          <w:rFonts w:ascii="Times New Roman" w:eastAsia="Times New Roman" w:hAnsi="Times New Roman" w:cs="Times New Roman"/>
          <w:b w:val="0"/>
          <w:bCs w:val="0"/>
          <w:sz w:val="24"/>
          <w:szCs w:val="24"/>
        </w:rPr>
        <w:t>m de seu interesse.</w:t>
      </w:r>
    </w:p>
    <w:p w14:paraId="19CB5693" w14:textId="77777777" w:rsidR="004C503F" w:rsidRPr="005E7703" w:rsidRDefault="004C503F" w:rsidP="00563876">
      <w:pPr>
        <w:pStyle w:val="Nivel01"/>
        <w:numPr>
          <w:ilvl w:val="0"/>
          <w:numId w:val="0"/>
        </w:numPr>
        <w:spacing w:line="240" w:lineRule="auto"/>
        <w:ind w:left="360" w:hanging="360"/>
        <w:rPr>
          <w:rFonts w:ascii="Times New Roman" w:hAnsi="Times New Roman" w:cs="Times New Roman"/>
          <w:sz w:val="24"/>
          <w:szCs w:val="24"/>
        </w:rPr>
      </w:pPr>
      <w:r w:rsidRPr="005E7703">
        <w:rPr>
          <w:rFonts w:ascii="Times New Roman" w:hAnsi="Times New Roman" w:cs="Times New Roman"/>
          <w:sz w:val="24"/>
          <w:szCs w:val="24"/>
        </w:rPr>
        <w:t xml:space="preserve">2. </w:t>
      </w:r>
      <w:commentRangeStart w:id="3"/>
      <w:r w:rsidRPr="005E7703">
        <w:rPr>
          <w:rFonts w:ascii="Times New Roman" w:hAnsi="Times New Roman" w:cs="Times New Roman"/>
          <w:sz w:val="24"/>
          <w:szCs w:val="24"/>
        </w:rPr>
        <w:t>DO REGISTRO DE PREÇOS</w:t>
      </w:r>
      <w:commentRangeEnd w:id="3"/>
      <w:r w:rsidRPr="005E7703">
        <w:rPr>
          <w:rFonts w:ascii="Times New Roman" w:hAnsi="Times New Roman" w:cs="Times New Roman"/>
          <w:sz w:val="24"/>
          <w:szCs w:val="24"/>
        </w:rPr>
        <w:commentReference w:id="3"/>
      </w:r>
    </w:p>
    <w:p w14:paraId="28C506E4" w14:textId="77777777" w:rsidR="004C503F" w:rsidRPr="005E7703" w:rsidRDefault="004C503F"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2.1. As regras referentes aos órgãos gerenciador e participantes, bem como a eventuais adesões são as que constam da minuta de Ata de Registro de Preços.</w:t>
      </w:r>
    </w:p>
    <w:p w14:paraId="66ABE63C" w14:textId="3FFE8905" w:rsidR="0026412E" w:rsidRPr="005E7703" w:rsidRDefault="0026412E" w:rsidP="00563876">
      <w:pPr>
        <w:jc w:val="both"/>
      </w:pPr>
    </w:p>
    <w:p w14:paraId="6BAC8315" w14:textId="3E73C774" w:rsidR="0026412E" w:rsidRPr="004646EE" w:rsidRDefault="00D05763" w:rsidP="00563876">
      <w:pPr>
        <w:jc w:val="both"/>
        <w:rPr>
          <w:b/>
        </w:rPr>
      </w:pPr>
      <w:r w:rsidRPr="00F9269C">
        <w:rPr>
          <w:b/>
          <w:bCs/>
          <w:color w:val="000000"/>
        </w:rPr>
        <w:t xml:space="preserve">Requisitante: </w:t>
      </w:r>
      <w:bookmarkEnd w:id="1"/>
      <w:bookmarkEnd w:id="2"/>
      <w:r w:rsidR="004646EE" w:rsidRPr="004646EE">
        <w:rPr>
          <w:b/>
          <w:color w:val="000000" w:themeColor="text1"/>
        </w:rPr>
        <w:t>Diretoria de Esporte, Lazer, Turismo e Cultura</w:t>
      </w:r>
    </w:p>
    <w:p w14:paraId="542D9D10" w14:textId="41B55BA0" w:rsidR="0026412E" w:rsidRDefault="00A97A6C" w:rsidP="00563876">
      <w:pPr>
        <w:spacing w:before="100" w:beforeAutospacing="1" w:after="100" w:afterAutospacing="1"/>
        <w:jc w:val="both"/>
      </w:pPr>
      <w:r w:rsidRPr="00A72AAE">
        <w:t xml:space="preserve">2.2. </w:t>
      </w:r>
      <w:r w:rsidR="00D05763" w:rsidRPr="00A72AAE">
        <w:t>COMPÕE ESTE EDITAL OS ANEXOS:</w:t>
      </w:r>
    </w:p>
    <w:p w14:paraId="74EF3FF5" w14:textId="6E8B84A0" w:rsidR="0026412E" w:rsidRPr="005E7703" w:rsidRDefault="00D05763" w:rsidP="00563876">
      <w:pPr>
        <w:jc w:val="both"/>
        <w:rPr>
          <w:b/>
        </w:rPr>
      </w:pPr>
      <w:bookmarkStart w:id="4" w:name="_Hlk142374790"/>
      <w:r w:rsidRPr="005E7703">
        <w:rPr>
          <w:b/>
          <w:iCs/>
        </w:rPr>
        <w:t>ANEXO I</w:t>
      </w:r>
      <w:r w:rsidRPr="005E7703">
        <w:t xml:space="preserve"> - </w:t>
      </w:r>
      <w:r w:rsidRPr="005E7703">
        <w:rPr>
          <w:color w:val="000000"/>
        </w:rPr>
        <w:t>Termo de referência do objeto</w:t>
      </w:r>
      <w:r w:rsidR="00BD3851">
        <w:rPr>
          <w:color w:val="000000"/>
        </w:rPr>
        <w:t xml:space="preserve"> e Estudo Técnico Preliminar</w:t>
      </w:r>
      <w:r w:rsidRPr="005E7703">
        <w:t>.</w:t>
      </w:r>
    </w:p>
    <w:p w14:paraId="19758F58" w14:textId="5D19DCD9" w:rsidR="0026412E" w:rsidRPr="005E7703" w:rsidRDefault="00D05763" w:rsidP="00563876">
      <w:pPr>
        <w:jc w:val="both"/>
      </w:pPr>
      <w:r w:rsidRPr="005E7703">
        <w:rPr>
          <w:b/>
        </w:rPr>
        <w:t>ANEXO II</w:t>
      </w:r>
      <w:r w:rsidRPr="005E7703">
        <w:t xml:space="preserve"> - Exigências para</w:t>
      </w:r>
      <w:r w:rsidR="00702F4B">
        <w:t xml:space="preserve"> </w:t>
      </w:r>
      <w:r w:rsidRPr="005E7703">
        <w:t>habilitação</w:t>
      </w:r>
    </w:p>
    <w:p w14:paraId="4E08E7D4" w14:textId="30BCA3A2" w:rsidR="0026412E" w:rsidRPr="005E7703" w:rsidRDefault="00D05763" w:rsidP="00563876">
      <w:pPr>
        <w:jc w:val="both"/>
      </w:pPr>
      <w:r w:rsidRPr="005E7703">
        <w:rPr>
          <w:b/>
        </w:rPr>
        <w:t xml:space="preserve">ANEXO </w:t>
      </w:r>
      <w:r w:rsidR="00BA3A28">
        <w:rPr>
          <w:b/>
        </w:rPr>
        <w:t>I</w:t>
      </w:r>
      <w:r w:rsidRPr="005E7703">
        <w:rPr>
          <w:b/>
        </w:rPr>
        <w:t>II</w:t>
      </w:r>
      <w:r w:rsidR="004646EE">
        <w:t xml:space="preserve"> </w:t>
      </w:r>
      <w:r w:rsidRPr="005E7703">
        <w:t>- Modelo de carta proposta comercial para licitante vencedor</w:t>
      </w:r>
    </w:p>
    <w:p w14:paraId="49F50D04" w14:textId="585A779E" w:rsidR="0026412E" w:rsidRPr="005E7703" w:rsidRDefault="00D05763" w:rsidP="00563876">
      <w:pPr>
        <w:jc w:val="both"/>
      </w:pPr>
      <w:r w:rsidRPr="005E7703">
        <w:rPr>
          <w:b/>
        </w:rPr>
        <w:t xml:space="preserve">ANEXO </w:t>
      </w:r>
      <w:r w:rsidR="00BA3A28">
        <w:rPr>
          <w:b/>
        </w:rPr>
        <w:t xml:space="preserve">IV </w:t>
      </w:r>
      <w:r w:rsidRPr="005E7703">
        <w:rPr>
          <w:b/>
        </w:rPr>
        <w:t xml:space="preserve">- </w:t>
      </w:r>
      <w:r w:rsidRPr="005E7703">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9012ADE" w14:textId="21DB00E5" w:rsidR="0026412E" w:rsidRPr="005E7703" w:rsidRDefault="00D05763" w:rsidP="00563876">
      <w:pPr>
        <w:jc w:val="both"/>
      </w:pPr>
      <w:r w:rsidRPr="005E7703">
        <w:rPr>
          <w:b/>
        </w:rPr>
        <w:t>ANEXO V</w:t>
      </w:r>
      <w:r w:rsidR="00BA3A28">
        <w:rPr>
          <w:b/>
        </w:rPr>
        <w:t xml:space="preserve"> </w:t>
      </w:r>
      <w:r w:rsidRPr="005E7703">
        <w:rPr>
          <w:b/>
        </w:rPr>
        <w:t xml:space="preserve">- </w:t>
      </w:r>
      <w:r w:rsidRPr="005E7703">
        <w:t>Declaração de microempresa ou empresa de pequeno porte</w:t>
      </w:r>
    </w:p>
    <w:p w14:paraId="1CD66D61" w14:textId="593A70AE" w:rsidR="0026412E" w:rsidRPr="005E7703" w:rsidRDefault="00D05763" w:rsidP="00563876">
      <w:pPr>
        <w:jc w:val="both"/>
        <w:rPr>
          <w:rFonts w:eastAsia="Arial Unicode MS"/>
          <w:color w:val="000000"/>
        </w:rPr>
      </w:pPr>
      <w:r w:rsidRPr="005E7703">
        <w:rPr>
          <w:rFonts w:eastAsia="Arial Unicode MS"/>
          <w:b/>
          <w:color w:val="000000"/>
        </w:rPr>
        <w:t>ANEXO VI</w:t>
      </w:r>
      <w:r w:rsidR="00BA3A28">
        <w:rPr>
          <w:rFonts w:eastAsia="Arial Unicode MS"/>
          <w:b/>
          <w:color w:val="000000"/>
        </w:rPr>
        <w:t xml:space="preserve"> </w:t>
      </w:r>
      <w:r w:rsidRPr="005E7703">
        <w:rPr>
          <w:rFonts w:eastAsia="Arial Unicode MS"/>
          <w:color w:val="000000"/>
        </w:rPr>
        <w:t>- Aviso de recebimento</w:t>
      </w:r>
    </w:p>
    <w:p w14:paraId="692ED6D6" w14:textId="44BA7F01" w:rsidR="0026412E" w:rsidRPr="005E7703" w:rsidRDefault="00D05763" w:rsidP="00563876">
      <w:pPr>
        <w:jc w:val="both"/>
        <w:rPr>
          <w:rFonts w:eastAsia="Arial Unicode MS"/>
          <w:color w:val="000000"/>
        </w:rPr>
      </w:pPr>
      <w:r w:rsidRPr="005E7703">
        <w:rPr>
          <w:rFonts w:eastAsia="Arial Unicode MS"/>
          <w:b/>
          <w:color w:val="000000"/>
        </w:rPr>
        <w:t>ANEXO VII</w:t>
      </w:r>
      <w:r w:rsidRPr="005E7703">
        <w:rPr>
          <w:rFonts w:eastAsia="Arial Unicode MS"/>
          <w:color w:val="000000"/>
        </w:rPr>
        <w:t xml:space="preserve"> - Minuta da ata de registro de preço e termo de ciência e notificação</w:t>
      </w:r>
      <w:bookmarkEnd w:id="4"/>
    </w:p>
    <w:p w14:paraId="44F4BD36" w14:textId="77777777" w:rsidR="0026412E" w:rsidRPr="005E7703" w:rsidRDefault="0026412E" w:rsidP="00563876">
      <w:pPr>
        <w:jc w:val="both"/>
        <w:rPr>
          <w:rFonts w:eastAsia="Arial Unicode MS"/>
          <w:color w:val="000000"/>
        </w:rPr>
      </w:pPr>
    </w:p>
    <w:p w14:paraId="7C0BA8EA" w14:textId="4A3F68BF" w:rsidR="0026412E" w:rsidRPr="005E7703" w:rsidRDefault="00A97A6C" w:rsidP="00563876">
      <w:pPr>
        <w:rPr>
          <w:b/>
          <w:color w:val="000000"/>
        </w:rPr>
      </w:pPr>
      <w:r w:rsidRPr="005E7703">
        <w:rPr>
          <w:b/>
          <w:color w:val="000000"/>
        </w:rPr>
        <w:t>3</w:t>
      </w:r>
      <w:r w:rsidR="00563876">
        <w:rPr>
          <w:b/>
          <w:color w:val="000000"/>
        </w:rPr>
        <w:t xml:space="preserve">. </w:t>
      </w:r>
      <w:r w:rsidR="00D05763" w:rsidRPr="005E7703">
        <w:rPr>
          <w:b/>
          <w:color w:val="000000"/>
        </w:rPr>
        <w:t>DISPOSIÇÕES PRELIMINARES:</w:t>
      </w:r>
    </w:p>
    <w:p w14:paraId="665C1337" w14:textId="5294A98A" w:rsidR="0026412E" w:rsidRPr="005E7703" w:rsidRDefault="00A97A6C" w:rsidP="00563876">
      <w:pPr>
        <w:tabs>
          <w:tab w:val="left" w:pos="-2268"/>
        </w:tabs>
        <w:spacing w:before="100" w:beforeAutospacing="1" w:after="100" w:afterAutospacing="1"/>
        <w:jc w:val="both"/>
      </w:pPr>
      <w:r w:rsidRPr="005E7703">
        <w:rPr>
          <w:color w:val="000000"/>
        </w:rPr>
        <w:t>3</w:t>
      </w:r>
      <w:r w:rsidR="00D05763" w:rsidRPr="005E7703">
        <w:rPr>
          <w:color w:val="000000"/>
        </w:rPr>
        <w:t xml:space="preserve">.1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814ABB3" w:rsidR="0026412E" w:rsidRPr="005E7703" w:rsidRDefault="00A97A6C" w:rsidP="00563876">
      <w:pPr>
        <w:spacing w:before="100" w:beforeAutospacing="1" w:after="100" w:afterAutospacing="1"/>
        <w:jc w:val="both"/>
        <w:rPr>
          <w:color w:val="000000"/>
        </w:rPr>
      </w:pPr>
      <w:r w:rsidRPr="005E7703">
        <w:t>3</w:t>
      </w:r>
      <w:r w:rsidR="00D05763" w:rsidRPr="005E7703">
        <w:t xml:space="preserve">.2 Os trabalhos serão conduzidos por servidora da Prefeitura Municipal de </w:t>
      </w:r>
      <w:r w:rsidR="00D05763" w:rsidRPr="005E7703">
        <w:rPr>
          <w:b/>
        </w:rPr>
        <w:t>Itatinga-SP</w:t>
      </w:r>
      <w:r w:rsidR="00D05763" w:rsidRPr="005E7703">
        <w:rPr>
          <w:color w:val="000000"/>
        </w:rPr>
        <w:t>, denominada Pregoeira, mediante a inserção e monito</w:t>
      </w:r>
      <w:bookmarkStart w:id="5" w:name="_GoBack"/>
      <w:bookmarkEnd w:id="5"/>
      <w:r w:rsidR="00D05763" w:rsidRPr="005E7703">
        <w:rPr>
          <w:color w:val="000000"/>
        </w:rPr>
        <w:t xml:space="preserve">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3BBBBD5B" w:rsidR="0026412E" w:rsidRPr="005E7703" w:rsidRDefault="00D05763" w:rsidP="00563876">
      <w:pPr>
        <w:spacing w:before="100" w:beforeAutospacing="1" w:after="100" w:afterAutospacing="1"/>
        <w:jc w:val="both"/>
        <w:rPr>
          <w:b/>
          <w:color w:val="000000"/>
        </w:rPr>
      </w:pPr>
      <w:r w:rsidRPr="005E7703">
        <w:rPr>
          <w:b/>
          <w:color w:val="000000"/>
        </w:rPr>
        <w:t>4.</w:t>
      </w:r>
      <w:r w:rsidR="00563876">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r w:rsidRPr="005E7703">
        <w:rPr>
          <w:b/>
          <w:color w:val="000000"/>
        </w:rPr>
        <w:t>:</w:t>
      </w:r>
    </w:p>
    <w:p w14:paraId="36ABCC79" w14:textId="77777777" w:rsidR="008E2FD8" w:rsidRPr="005E7703" w:rsidRDefault="00AA1DE5" w:rsidP="00563876">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563876">
      <w:pPr>
        <w:jc w:val="both"/>
      </w:pPr>
    </w:p>
    <w:p w14:paraId="44E705E0" w14:textId="28B1E20B" w:rsidR="008E2FD8" w:rsidRPr="005E7703" w:rsidRDefault="00AA1DE5" w:rsidP="00563876">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563876">
      <w:pPr>
        <w:jc w:val="both"/>
      </w:pPr>
    </w:p>
    <w:p w14:paraId="24402386" w14:textId="418EF1CF" w:rsidR="008E2FD8" w:rsidRPr="005E7703" w:rsidRDefault="008E2FD8" w:rsidP="00B15077">
      <w:pPr>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B15077">
      <w:pPr>
        <w:jc w:val="both"/>
      </w:pPr>
    </w:p>
    <w:p w14:paraId="55D06A2C" w14:textId="77777777" w:rsidR="008E2FD8" w:rsidRPr="005E7703" w:rsidRDefault="008E2FD8" w:rsidP="00B15077">
      <w:pPr>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B15077"/>
    <w:p w14:paraId="4639D18F" w14:textId="758F918A" w:rsidR="008E2FD8" w:rsidRPr="005E7703" w:rsidRDefault="008E2FD8" w:rsidP="00B15077">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1FCF4D2D" w14:textId="77777777" w:rsidR="0054161B" w:rsidRPr="005E7703" w:rsidRDefault="0054161B" w:rsidP="00563876">
      <w:pPr>
        <w:jc w:val="both"/>
      </w:pPr>
    </w:p>
    <w:p w14:paraId="0AF6E1D8" w14:textId="4F7CC63B" w:rsidR="0054161B" w:rsidRPr="005E7703" w:rsidRDefault="0054161B" w:rsidP="00563876">
      <w:pPr>
        <w:ind w:left="142"/>
        <w:jc w:val="both"/>
      </w:pPr>
      <w:r w:rsidRPr="005E7703">
        <w:t>3) O Acesso a tais documentos, por parte deste Município, se dará somente na fase de habilitação do certame.</w:t>
      </w:r>
    </w:p>
    <w:p w14:paraId="00CD9E9A" w14:textId="1CE40400" w:rsidR="0054161B" w:rsidRPr="005E7703" w:rsidRDefault="0054161B" w:rsidP="00563876">
      <w:pPr>
        <w:ind w:left="142"/>
        <w:jc w:val="both"/>
      </w:pPr>
    </w:p>
    <w:p w14:paraId="727A3D0D" w14:textId="19C16070" w:rsidR="0054161B" w:rsidRPr="005E7703" w:rsidRDefault="0054161B" w:rsidP="00563876">
      <w:pPr>
        <w:ind w:left="142"/>
        <w:jc w:val="both"/>
      </w:pPr>
      <w:r w:rsidRPr="005E7703">
        <w:t>b) Demais documentos exigíveis pela BLL – Bolsa de Licitações e Leilões do Brasil.</w:t>
      </w:r>
    </w:p>
    <w:p w14:paraId="6E2EADDC" w14:textId="77777777" w:rsidR="008E2FD8" w:rsidRPr="005E7703" w:rsidRDefault="008E2FD8" w:rsidP="00563876">
      <w:pPr>
        <w:jc w:val="both"/>
      </w:pPr>
    </w:p>
    <w:p w14:paraId="36A1C413" w14:textId="5A0A672E" w:rsidR="004C503F" w:rsidRPr="005E7703" w:rsidRDefault="00A97A6C"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4E57C87A" w:rsidR="004C503F" w:rsidRDefault="00A97A6C"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6C814F92" w14:textId="766985B8" w:rsidR="00586835" w:rsidRPr="00F9269C" w:rsidRDefault="00586835" w:rsidP="00563876">
      <w:pPr>
        <w:pStyle w:val="Nivel2"/>
        <w:numPr>
          <w:ilvl w:val="0"/>
          <w:numId w:val="0"/>
        </w:numPr>
        <w:spacing w:line="240" w:lineRule="auto"/>
        <w:rPr>
          <w:rFonts w:ascii="Times New Roman" w:hAnsi="Times New Roman" w:cs="Times New Roman"/>
          <w:sz w:val="24"/>
          <w:szCs w:val="24"/>
        </w:rPr>
      </w:pPr>
      <w:r w:rsidRPr="00F9269C">
        <w:rPr>
          <w:rFonts w:ascii="Times New Roman" w:hAnsi="Times New Roman" w:cs="Times New Roman"/>
          <w:sz w:val="24"/>
          <w:szCs w:val="24"/>
        </w:rPr>
        <w:t xml:space="preserve">4.6. </w:t>
      </w:r>
      <w:r w:rsidR="00C23745">
        <w:rPr>
          <w:rFonts w:ascii="Times New Roman" w:hAnsi="Times New Roman" w:cs="Times New Roman"/>
          <w:sz w:val="24"/>
          <w:szCs w:val="24"/>
        </w:rPr>
        <w:t xml:space="preserve">A presente licitação destina-se </w:t>
      </w:r>
      <w:r w:rsidR="00C23745" w:rsidRPr="00B975B0">
        <w:rPr>
          <w:rFonts w:ascii="Times New Roman" w:hAnsi="Times New Roman" w:cs="Times New Roman"/>
          <w:b/>
          <w:sz w:val="24"/>
          <w:szCs w:val="24"/>
        </w:rPr>
        <w:t>EXCLUSIVAMENTE</w:t>
      </w:r>
      <w:r w:rsidR="00C23745">
        <w:rPr>
          <w:rFonts w:ascii="Times New Roman" w:hAnsi="Times New Roman" w:cs="Times New Roman"/>
          <w:sz w:val="24"/>
          <w:szCs w:val="24"/>
        </w:rPr>
        <w:t xml:space="preserve"> à participação de </w:t>
      </w:r>
      <w:r w:rsidRPr="00B975B0">
        <w:rPr>
          <w:rFonts w:ascii="Times New Roman" w:hAnsi="Times New Roman" w:cs="Times New Roman"/>
          <w:b/>
          <w:sz w:val="24"/>
          <w:szCs w:val="24"/>
        </w:rPr>
        <w:t>Microempresa, Empresas de Pequeno Porte ou Microempreendedores Individuais</w:t>
      </w:r>
      <w:r w:rsidRPr="00F9269C">
        <w:rPr>
          <w:rFonts w:ascii="Times New Roman" w:hAnsi="Times New Roman" w:cs="Times New Roman"/>
          <w:sz w:val="24"/>
          <w:szCs w:val="24"/>
        </w:rPr>
        <w:t xml:space="preserve">, </w:t>
      </w:r>
      <w:r w:rsidR="00C23745">
        <w:rPr>
          <w:rFonts w:ascii="Times New Roman" w:hAnsi="Times New Roman" w:cs="Times New Roman"/>
          <w:sz w:val="24"/>
          <w:szCs w:val="24"/>
        </w:rPr>
        <w:t>qualificadas como tais nos termos do art. 3</w:t>
      </w:r>
      <w:r w:rsidR="00B975B0">
        <w:rPr>
          <w:rFonts w:ascii="Times New Roman" w:hAnsi="Times New Roman" w:cs="Times New Roman"/>
          <w:sz w:val="24"/>
          <w:szCs w:val="24"/>
        </w:rPr>
        <w:t>º</w:t>
      </w:r>
      <w:r w:rsidR="00C23745">
        <w:rPr>
          <w:rFonts w:ascii="Times New Roman" w:hAnsi="Times New Roman" w:cs="Times New Roman"/>
          <w:sz w:val="24"/>
          <w:szCs w:val="24"/>
        </w:rPr>
        <w:t xml:space="preserve"> e art. 18 – E, ambos da Lei Complementar nº 123/2006 e que atenda todas as exigências do presente Edital e seus anexos, correndo por sua conta todos os custos com a elaboração e apresentação da proposta.</w:t>
      </w:r>
      <w:r w:rsidRPr="00F9269C">
        <w:rPr>
          <w:rFonts w:ascii="Times New Roman" w:hAnsi="Times New Roman" w:cs="Times New Roman"/>
          <w:sz w:val="24"/>
          <w:szCs w:val="24"/>
        </w:rPr>
        <w:t xml:space="preserve"> </w:t>
      </w:r>
    </w:p>
    <w:p w14:paraId="18B2E18A" w14:textId="5C582485" w:rsidR="00586835" w:rsidRPr="00F9269C" w:rsidRDefault="00586835" w:rsidP="00B15077">
      <w:pPr>
        <w:pStyle w:val="Nivel2"/>
        <w:numPr>
          <w:ilvl w:val="0"/>
          <w:numId w:val="0"/>
        </w:numPr>
        <w:spacing w:line="240" w:lineRule="auto"/>
        <w:rPr>
          <w:rFonts w:ascii="Times New Roman" w:hAnsi="Times New Roman" w:cs="Times New Roman"/>
          <w:sz w:val="24"/>
          <w:szCs w:val="24"/>
        </w:rPr>
      </w:pPr>
      <w:r w:rsidRPr="00F9269C">
        <w:rPr>
          <w:rFonts w:ascii="Times New Roman" w:hAnsi="Times New Roman" w:cs="Times New Roman"/>
          <w:sz w:val="24"/>
          <w:szCs w:val="24"/>
        </w:rPr>
        <w:t>4.6.1. A microempresa ou empresa de pequeno porte, além da apresentação da declaração constante no ANEXO V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 e para participar dos itens reservados.</w:t>
      </w:r>
    </w:p>
    <w:p w14:paraId="1A327211" w14:textId="640C4678" w:rsidR="00E054C1" w:rsidRPr="00F9269C" w:rsidRDefault="00E054C1" w:rsidP="00B15077">
      <w:pPr>
        <w:pStyle w:val="Nivel2"/>
        <w:numPr>
          <w:ilvl w:val="0"/>
          <w:numId w:val="0"/>
        </w:numPr>
        <w:spacing w:line="240" w:lineRule="auto"/>
        <w:rPr>
          <w:rFonts w:ascii="Times New Roman" w:hAnsi="Times New Roman" w:cs="Times New Roman"/>
          <w:sz w:val="24"/>
          <w:szCs w:val="24"/>
        </w:rPr>
      </w:pPr>
      <w:r w:rsidRPr="00F9269C">
        <w:rPr>
          <w:rFonts w:ascii="Times New Roman" w:hAnsi="Times New Roman" w:cs="Times New Roman"/>
          <w:sz w:val="24"/>
          <w:szCs w:val="24"/>
        </w:rPr>
        <w:t>4</w:t>
      </w:r>
      <w:r w:rsidR="00586835" w:rsidRPr="00F9269C">
        <w:rPr>
          <w:rFonts w:ascii="Times New Roman" w:hAnsi="Times New Roman" w:cs="Times New Roman"/>
          <w:sz w:val="24"/>
          <w:szCs w:val="24"/>
        </w:rPr>
        <w:t>.6.2</w:t>
      </w:r>
      <w:r w:rsidRPr="00F9269C">
        <w:rPr>
          <w:rFonts w:ascii="Times New Roman" w:hAnsi="Times New Roman" w:cs="Times New Roman"/>
          <w:sz w:val="24"/>
          <w:szCs w:val="24"/>
        </w:rPr>
        <w:t>.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8E4D957" w14:textId="17329356" w:rsidR="004C503F" w:rsidRPr="00E054C1" w:rsidRDefault="00A97A6C" w:rsidP="00563876">
      <w:pPr>
        <w:pStyle w:val="Nvel2-Red"/>
        <w:tabs>
          <w:tab w:val="clear" w:pos="1406"/>
        </w:tabs>
        <w:spacing w:line="240" w:lineRule="auto"/>
        <w:rPr>
          <w:rFonts w:ascii="Times New Roman" w:hAnsi="Times New Roman" w:cs="Times New Roman"/>
          <w:i w:val="0"/>
          <w:iCs w:val="0"/>
          <w:color w:val="000000"/>
          <w:sz w:val="24"/>
          <w:szCs w:val="24"/>
        </w:rPr>
      </w:pPr>
      <w:bookmarkStart w:id="6" w:name="_Ref117000692"/>
      <w:r w:rsidRPr="00E054C1">
        <w:rPr>
          <w:rFonts w:ascii="Times New Roman" w:hAnsi="Times New Roman" w:cs="Times New Roman"/>
          <w:i w:val="0"/>
          <w:iCs w:val="0"/>
          <w:color w:val="000000"/>
          <w:sz w:val="24"/>
          <w:szCs w:val="24"/>
        </w:rPr>
        <w:t>4.</w:t>
      </w:r>
      <w:r w:rsidR="00586835">
        <w:rPr>
          <w:rFonts w:ascii="Times New Roman" w:hAnsi="Times New Roman" w:cs="Times New Roman"/>
          <w:i w:val="0"/>
          <w:iCs w:val="0"/>
          <w:color w:val="000000"/>
          <w:sz w:val="24"/>
          <w:szCs w:val="24"/>
        </w:rPr>
        <w:t>7</w:t>
      </w:r>
      <w:r w:rsidR="004C503F" w:rsidRPr="00E054C1">
        <w:rPr>
          <w:rFonts w:ascii="Times New Roman" w:hAnsi="Times New Roman" w:cs="Times New Roman"/>
          <w:i w:val="0"/>
          <w:iCs w:val="0"/>
          <w:color w:val="000000"/>
          <w:sz w:val="24"/>
          <w:szCs w:val="24"/>
        </w:rPr>
        <w:t>. Não poderão disputar esta licitação:</w:t>
      </w:r>
      <w:bookmarkEnd w:id="6"/>
    </w:p>
    <w:p w14:paraId="0379FBAB" w14:textId="69826DFA" w:rsidR="00A97A6C" w:rsidRPr="000F2561" w:rsidRDefault="00A97A6C" w:rsidP="00B15077">
      <w:pPr>
        <w:pStyle w:val="Nivel3"/>
        <w:numPr>
          <w:ilvl w:val="0"/>
          <w:numId w:val="0"/>
        </w:numPr>
        <w:spacing w:line="240" w:lineRule="auto"/>
        <w:rPr>
          <w:rFonts w:ascii="Times New Roman" w:hAnsi="Times New Roman" w:cs="Times New Roman"/>
          <w:sz w:val="24"/>
          <w:szCs w:val="24"/>
        </w:rPr>
      </w:pPr>
      <w:bookmarkStart w:id="7" w:name="_Ref113883338"/>
      <w:r w:rsidRPr="000F2561">
        <w:rPr>
          <w:rFonts w:ascii="Times New Roman" w:hAnsi="Times New Roman" w:cs="Times New Roman"/>
          <w:sz w:val="24"/>
          <w:szCs w:val="24"/>
        </w:rPr>
        <w:t>4.</w:t>
      </w:r>
      <w:r w:rsidR="00586835">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B8E7989"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586835">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7B51B008"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586835">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8" w:name="_Ref114659912"/>
    </w:p>
    <w:p w14:paraId="516821A0" w14:textId="273D8943"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586835">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9" w:name="_Ref114659913"/>
      <w:bookmarkStart w:id="10" w:name="_Ref113883339"/>
      <w:bookmarkEnd w:id="7"/>
      <w:bookmarkEnd w:id="8"/>
    </w:p>
    <w:p w14:paraId="14E1F8F7" w14:textId="77777777" w:rsidR="00B975B0"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w:t>
      </w:r>
      <w:r w:rsidR="00586835">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9"/>
      <w:r w:rsidR="004C503F" w:rsidRPr="000F2561">
        <w:rPr>
          <w:rFonts w:ascii="Times New Roman" w:hAnsi="Times New Roman" w:cs="Times New Roman"/>
          <w:sz w:val="24"/>
          <w:szCs w:val="24"/>
        </w:rPr>
        <w:t xml:space="preserve"> </w:t>
      </w:r>
      <w:bookmarkStart w:id="11" w:name="_Ref113883003"/>
      <w:bookmarkEnd w:id="10"/>
    </w:p>
    <w:p w14:paraId="558ACCA0" w14:textId="5005B3D5" w:rsidR="00B975B0" w:rsidRPr="000F2561" w:rsidRDefault="00B975B0" w:rsidP="00B15077">
      <w:pPr>
        <w:pStyle w:val="Nivel3"/>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4</w:t>
      </w:r>
      <w:r w:rsidRPr="000F2561">
        <w:rPr>
          <w:rFonts w:ascii="Times New Roman" w:hAnsi="Times New Roman" w:cs="Times New Roman"/>
          <w:sz w:val="24"/>
          <w:szCs w:val="24"/>
        </w:rPr>
        <w:t>.7.6. pessoa física ou jurídica que se encontre, ao tempo da licitação, impossibilitada de participar da licitação em decorrência de sanção que lhe foi imposta;</w:t>
      </w:r>
    </w:p>
    <w:bookmarkEnd w:id="11"/>
    <w:p w14:paraId="593FE023" w14:textId="57DE03DB"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586835">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2" w:name="_Ref113883579"/>
    </w:p>
    <w:p w14:paraId="2B4B3249" w14:textId="4FDCEB16"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2"/>
    </w:p>
    <w:p w14:paraId="5501C479" w14:textId="2DF8BD80" w:rsidR="00A97A6C"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B15077">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010616">
      <w:pPr>
        <w:pStyle w:val="Nivel2"/>
        <w:numPr>
          <w:ilvl w:val="0"/>
          <w:numId w:val="0"/>
        </w:numPr>
        <w:spacing w:line="240" w:lineRule="auto"/>
        <w:rPr>
          <w:rFonts w:ascii="Times New Roman" w:hAnsi="Times New Roman" w:cs="Times New Roman"/>
          <w:sz w:val="24"/>
          <w:szCs w:val="24"/>
        </w:rPr>
      </w:pPr>
      <w:bookmarkStart w:id="13"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3"/>
    </w:p>
    <w:p w14:paraId="3C313AC4" w14:textId="6AF60565" w:rsidR="004C503F" w:rsidRPr="000F2561" w:rsidRDefault="00CF2E54" w:rsidP="00563876">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B975B0">
        <w:rPr>
          <w:rFonts w:ascii="Times New Roman" w:hAnsi="Times New Roman" w:cs="Times New Roman"/>
          <w:sz w:val="24"/>
          <w:szCs w:val="24"/>
        </w:rPr>
        <w:t>4</w:t>
      </w:r>
      <w:r w:rsidR="008E0F28" w:rsidRPr="00B975B0">
        <w:rPr>
          <w:rFonts w:ascii="Times New Roman" w:hAnsi="Times New Roman" w:cs="Times New Roman"/>
          <w:sz w:val="24"/>
          <w:szCs w:val="24"/>
        </w:rPr>
        <w:t>.7.</w:t>
      </w:r>
      <w:r w:rsidRPr="00B975B0">
        <w:rPr>
          <w:rFonts w:ascii="Times New Roman" w:hAnsi="Times New Roman" w:cs="Times New Roman"/>
          <w:sz w:val="24"/>
          <w:szCs w:val="24"/>
        </w:rPr>
        <w:t>6</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563876">
      <w:pPr>
        <w:pStyle w:val="Nivel2"/>
        <w:numPr>
          <w:ilvl w:val="0"/>
          <w:numId w:val="0"/>
        </w:numPr>
        <w:spacing w:line="240" w:lineRule="auto"/>
        <w:rPr>
          <w:rFonts w:ascii="Times New Roman" w:hAnsi="Times New Roman" w:cs="Times New Roman"/>
          <w:sz w:val="24"/>
          <w:szCs w:val="24"/>
        </w:rPr>
      </w:pPr>
      <w:bookmarkStart w:id="14" w:name="art14§2"/>
      <w:bookmarkStart w:id="15" w:name="art14§3"/>
      <w:bookmarkStart w:id="16" w:name="art14§4"/>
      <w:bookmarkEnd w:id="14"/>
      <w:bookmarkEnd w:id="15"/>
      <w:bookmarkEnd w:id="16"/>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563876">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7" w:name="art14§5"/>
      <w:bookmarkEnd w:id="17"/>
    </w:p>
    <w:p w14:paraId="3818FEC7" w14:textId="635DC084" w:rsidR="000D743B" w:rsidRPr="000F2561" w:rsidRDefault="000D743B" w:rsidP="00563876">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8C6DF7E" w14:textId="289D6C39" w:rsidR="00AA1DE5" w:rsidRPr="000F2561" w:rsidRDefault="00AA1DE5" w:rsidP="00563876">
      <w:pPr>
        <w:jc w:val="both"/>
      </w:pPr>
      <w:r w:rsidRPr="000F2561">
        <w:rPr>
          <w:color w:val="000000"/>
        </w:rPr>
        <w:t>4.</w:t>
      </w:r>
      <w:r w:rsidR="000D743B" w:rsidRPr="000F2561">
        <w:rPr>
          <w:color w:val="000000"/>
        </w:rPr>
        <w:t>1</w:t>
      </w:r>
      <w:r w:rsidR="008E0F28" w:rsidRPr="000F2561">
        <w:rPr>
          <w:color w:val="000000"/>
        </w:rPr>
        <w:t>3</w:t>
      </w:r>
      <w:r w:rsidR="000D743B" w:rsidRPr="000F2561">
        <w:rPr>
          <w:color w:val="000000"/>
        </w:rPr>
        <w:t>.</w:t>
      </w:r>
      <w:r w:rsidRPr="000F2561">
        <w:rPr>
          <w:color w:val="000000"/>
        </w:rPr>
        <w:t xml:space="preserve"> O licitante responsabiliza-se exclusiva e formalmente pelas transações efetuadas em seu nome 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078E32E" w14:textId="77777777" w:rsidR="00AA1DE5" w:rsidRPr="000F2561" w:rsidRDefault="00AA1DE5" w:rsidP="00563876">
      <w:pPr>
        <w:jc w:val="both"/>
      </w:pPr>
      <w:r w:rsidRPr="000F2561">
        <w:t> </w:t>
      </w:r>
    </w:p>
    <w:p w14:paraId="28B01F99" w14:textId="72DFEC22" w:rsidR="00AA1DE5" w:rsidRDefault="000D743B" w:rsidP="00563876">
      <w:pPr>
        <w:jc w:val="both"/>
        <w:rPr>
          <w:color w:val="000000"/>
        </w:rPr>
      </w:pPr>
      <w:r w:rsidRPr="000F2561">
        <w:rPr>
          <w:color w:val="000000"/>
        </w:rPr>
        <w:t>4.1</w:t>
      </w:r>
      <w:r w:rsidR="008E0F28" w:rsidRPr="000F2561">
        <w:rPr>
          <w:color w:val="000000"/>
        </w:rPr>
        <w:t>4</w:t>
      </w:r>
      <w:r w:rsidRPr="000F2561">
        <w:rPr>
          <w:color w:val="000000"/>
        </w:rPr>
        <w:t>.</w:t>
      </w:r>
      <w:r w:rsidR="00AA1DE5" w:rsidRPr="000F2561">
        <w:rPr>
          <w:color w:val="000000"/>
        </w:rPr>
        <w:t xml:space="preserve"> É de responsabilidade do cadastrado conferir a exatidão dos seus dados cadastrais nos Sistemas relacionados no item anterior e mantê-los atualizados junto aos órgãos responsáveis pela informação, </w:t>
      </w:r>
      <w:r w:rsidR="00AA1DE5" w:rsidRPr="000F2561">
        <w:rPr>
          <w:color w:val="000000"/>
        </w:rPr>
        <w:lastRenderedPageBreak/>
        <w:t>devendo proceder, imediatamente, à correção ou à alteração dos registros tão logo identifique correção ou aqueles que se tornem desatualizados.</w:t>
      </w:r>
    </w:p>
    <w:p w14:paraId="1372CB01" w14:textId="0AB07909" w:rsidR="00010616" w:rsidRDefault="00010616" w:rsidP="00563876">
      <w:pPr>
        <w:jc w:val="both"/>
        <w:rPr>
          <w:color w:val="000000"/>
        </w:rPr>
      </w:pPr>
    </w:p>
    <w:p w14:paraId="2F20123B" w14:textId="77777777" w:rsidR="00010616" w:rsidRPr="005E7703" w:rsidRDefault="00010616" w:rsidP="00563876">
      <w:pPr>
        <w:jc w:val="both"/>
        <w:rPr>
          <w:color w:val="000000"/>
        </w:rPr>
      </w:pPr>
    </w:p>
    <w:p w14:paraId="4A58A683" w14:textId="7821C782" w:rsidR="00E066D7" w:rsidRDefault="00E066D7" w:rsidP="00563876">
      <w:pPr>
        <w:jc w:val="both"/>
        <w:rPr>
          <w:color w:val="000000"/>
        </w:rPr>
      </w:pPr>
    </w:p>
    <w:p w14:paraId="4F547A64" w14:textId="6292333A" w:rsidR="00C10603" w:rsidRPr="008E0F28" w:rsidRDefault="00E066D7" w:rsidP="00563876">
      <w:pPr>
        <w:jc w:val="both"/>
        <w:rPr>
          <w:b/>
          <w:color w:val="000000" w:themeColor="text1"/>
        </w:rPr>
      </w:pPr>
      <w:r w:rsidRPr="008E0F28">
        <w:rPr>
          <w:b/>
          <w:color w:val="000000" w:themeColor="text1"/>
        </w:rPr>
        <w:t>5. DOS DOCUMENTOS DE HABILITAÇÃO</w:t>
      </w:r>
    </w:p>
    <w:p w14:paraId="6471EAAE" w14:textId="20EB19C8" w:rsidR="00E066D7" w:rsidRPr="005E7703" w:rsidRDefault="00E066D7" w:rsidP="00563876">
      <w:pPr>
        <w:jc w:val="both"/>
      </w:pPr>
      <w:r w:rsidRPr="005E7703">
        <w:t xml:space="preserve">5.1. Os documentos relativos a habilitação exigida é necessária e suficiente para demonstrar a capacidade do licitante de realizar o objeto da licitação, serão exigidos para fins de habilitação, nos termos dos arts. 62 a 70 da Lei nº 14.133, de 2021. </w:t>
      </w:r>
    </w:p>
    <w:p w14:paraId="769E76E7" w14:textId="50D06BD0" w:rsidR="00E066D7" w:rsidRPr="005E7703" w:rsidRDefault="007D63B3"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E066D7" w:rsidRPr="005E7703">
        <w:rPr>
          <w:rFonts w:ascii="Times New Roman" w:hAnsi="Times New Roman" w:cs="Times New Roman"/>
          <w:i w:val="0"/>
          <w:color w:val="000000"/>
          <w:sz w:val="24"/>
          <w:szCs w:val="24"/>
        </w:rPr>
        <w:t>.</w:t>
      </w:r>
      <w:r w:rsidR="000F2561">
        <w:rPr>
          <w:rFonts w:ascii="Times New Roman" w:hAnsi="Times New Roman" w:cs="Times New Roman"/>
          <w:i w:val="0"/>
          <w:color w:val="000000"/>
          <w:sz w:val="24"/>
          <w:szCs w:val="24"/>
        </w:rPr>
        <w:t>2</w:t>
      </w:r>
      <w:r w:rsidR="00383F32" w:rsidRPr="005E7703">
        <w:rPr>
          <w:rFonts w:ascii="Times New Roman" w:hAnsi="Times New Roman" w:cs="Times New Roman"/>
          <w:i w:val="0"/>
          <w:color w:val="000000"/>
          <w:sz w:val="24"/>
          <w:szCs w:val="24"/>
        </w:rPr>
        <w:t>.</w:t>
      </w:r>
      <w:r w:rsidR="00E066D7" w:rsidRPr="005E7703">
        <w:rPr>
          <w:rFonts w:ascii="Times New Roman" w:hAnsi="Times New Roman" w:cs="Times New Roman"/>
          <w:i w:val="0"/>
          <w:color w:val="000000"/>
          <w:sz w:val="24"/>
          <w:szCs w:val="24"/>
        </w:rPr>
        <w:t xml:space="preserve"> Na presente licitação, a fase de habilitação sucederá as fases de apresentação de propostas e lances e de julgamento.</w:t>
      </w:r>
    </w:p>
    <w:p w14:paraId="2BD0D3BF" w14:textId="024ACF4D" w:rsidR="00383F32" w:rsidRPr="005E7703" w:rsidRDefault="00383F32"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No cadastramento da proposta inicial, o licitante declarará, em campo próprio do sistema, que:</w:t>
      </w:r>
    </w:p>
    <w:p w14:paraId="2515E25F" w14:textId="418A93A8" w:rsidR="00383F32" w:rsidRPr="005E7703" w:rsidRDefault="00383F32"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6836BD1D" w14:textId="1B2A755F" w:rsidR="00383F32" w:rsidRPr="005E7703" w:rsidRDefault="00383F32"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w:t>
      </w:r>
      <w:r w:rsidR="0054161B"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3</w:t>
      </w:r>
      <w:r w:rsidR="0054161B" w:rsidRPr="005E7703">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não emprega menor de 18 anos em trabalho noturno, perigoso ou insalubre e não emprega menor de 16 anos, salvo menor, a partir de 14 anos, na condição de aprendiz, nos termos do artigo 7°, XXXIII, da Constituição; </w:t>
      </w:r>
    </w:p>
    <w:p w14:paraId="03B22380" w14:textId="2895E7F9"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w:t>
      </w:r>
      <w:r w:rsidR="00383F32"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5F16369A" w14:textId="3C8CBB93"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.4</w:t>
      </w:r>
      <w:r w:rsidR="00383F32" w:rsidRPr="005E7703">
        <w:rPr>
          <w:rFonts w:ascii="Times New Roman" w:hAnsi="Times New Roman" w:cs="Times New Roman"/>
          <w:i w:val="0"/>
          <w:color w:val="000000"/>
          <w:sz w:val="24"/>
          <w:szCs w:val="24"/>
        </w:rPr>
        <w:t xml:space="preserve">. Cumpre as exigências de reserva de cargos para pessoa com deficiência e para reabilitado da Previdência Social, previstas em lei e em outras normas específicas. </w:t>
      </w:r>
    </w:p>
    <w:p w14:paraId="4B0B4B31" w14:textId="74377F54"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sidR="00383F32" w:rsidRPr="005E7703">
        <w:rPr>
          <w:rFonts w:ascii="Times New Roman" w:hAnsi="Times New Roman" w:cs="Times New Roman"/>
          <w:i w:val="0"/>
          <w:color w:val="000000"/>
          <w:sz w:val="24"/>
          <w:szCs w:val="24"/>
        </w:rPr>
        <w:t xml:space="preserve"> O licitante organizado em cooperativa deverá declarar, ainda, em campo próprio do sistema eletrônico, que cumpre os requisitos estabelecidos no artigo 16 da Lei nº 14.133, de 2021.</w:t>
      </w:r>
    </w:p>
    <w:p w14:paraId="5F23175A" w14:textId="18157125"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5</w:t>
      </w:r>
      <w:r w:rsidR="00383F32"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644A3E4A" w14:textId="2E5123B3"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.5</w:t>
      </w:r>
      <w:r w:rsidR="00383F32"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54D6EA77" w14:textId="276ED641"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5</w:t>
      </w:r>
      <w:r w:rsidR="00383F32"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4BF1248F" w14:textId="73068169"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w:t>
      </w:r>
      <w:r w:rsidR="00383F32" w:rsidRPr="005E7703">
        <w:rPr>
          <w:rFonts w:ascii="Times New Roman" w:hAnsi="Times New Roman" w:cs="Times New Roman"/>
          <w:i w:val="0"/>
          <w:color w:val="000000"/>
          <w:sz w:val="24"/>
          <w:szCs w:val="24"/>
        </w:rPr>
        <w:t xml:space="preserve"> A falsidade da declaração de que trata os itens </w:t>
      </w:r>
      <w:r w:rsidRPr="005E7703">
        <w:rPr>
          <w:rFonts w:ascii="Times New Roman" w:hAnsi="Times New Roman" w:cs="Times New Roman"/>
          <w:i w:val="0"/>
          <w:color w:val="000000"/>
          <w:sz w:val="24"/>
          <w:szCs w:val="24"/>
        </w:rPr>
        <w:t>5.1</w:t>
      </w:r>
      <w:r w:rsidR="00383F32" w:rsidRPr="005E7703">
        <w:rPr>
          <w:rFonts w:ascii="Times New Roman" w:hAnsi="Times New Roman" w:cs="Times New Roman"/>
          <w:i w:val="0"/>
          <w:color w:val="000000"/>
          <w:sz w:val="24"/>
          <w:szCs w:val="24"/>
        </w:rPr>
        <w:t xml:space="preserve"> ou </w:t>
      </w:r>
      <w:r w:rsidRPr="005E7703">
        <w:rPr>
          <w:rFonts w:ascii="Times New Roman" w:hAnsi="Times New Roman" w:cs="Times New Roman"/>
          <w:i w:val="0"/>
          <w:color w:val="000000"/>
          <w:sz w:val="24"/>
          <w:szCs w:val="24"/>
        </w:rPr>
        <w:t>5</w:t>
      </w:r>
      <w:r w:rsidR="00383F32" w:rsidRPr="005E7703">
        <w:rPr>
          <w:rFonts w:ascii="Times New Roman" w:hAnsi="Times New Roman" w:cs="Times New Roman"/>
          <w:i w:val="0"/>
          <w:color w:val="000000"/>
          <w:sz w:val="24"/>
          <w:szCs w:val="24"/>
        </w:rPr>
        <w:t>.4 sujeitará o licitante às sanções previstas na Lei nº 14.133, de 2021, e neste Edital.</w:t>
      </w:r>
    </w:p>
    <w:p w14:paraId="45C10E40" w14:textId="3CCAA6E0"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w:t>
      </w:r>
      <w:r w:rsidR="000F2561">
        <w:rPr>
          <w:rFonts w:ascii="Times New Roman" w:hAnsi="Times New Roman" w:cs="Times New Roman"/>
          <w:i w:val="0"/>
          <w:color w:val="000000"/>
          <w:sz w:val="24"/>
          <w:szCs w:val="24"/>
        </w:rPr>
        <w:t>7</w:t>
      </w:r>
      <w:r w:rsidR="00383F32"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26020F21" w14:textId="7F52B442"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sidR="000F2561">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w:t>
      </w:r>
      <w:r w:rsidR="00383F32" w:rsidRPr="005E7703">
        <w:rPr>
          <w:rFonts w:ascii="Times New Roman" w:hAnsi="Times New Roman" w:cs="Times New Roman"/>
          <w:i w:val="0"/>
          <w:color w:val="000000"/>
          <w:sz w:val="24"/>
          <w:szCs w:val="24"/>
        </w:rPr>
        <w:t xml:space="preserve"> Não haverá ordem de classificação na etapa de apresentação da proposta e dos documentos de habilitação pelo licitante, o que ocorrerá somente após os procedimentos de abertura da sessão pública e da fase de envio de lances.</w:t>
      </w:r>
    </w:p>
    <w:p w14:paraId="53DAE859" w14:textId="1052A9C2" w:rsidR="00383F32" w:rsidRPr="005E7703" w:rsidRDefault="000F2561" w:rsidP="0056387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5.9</w:t>
      </w:r>
      <w:r w:rsidR="00383F32"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FA6777B" w14:textId="2759608F"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0</w:t>
      </w:r>
      <w:r w:rsidR="00383F32"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7B6A6B74" w14:textId="48BBD6C5"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0</w:t>
      </w:r>
      <w:r w:rsidR="00383F32"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34FB0E68" w14:textId="63348F1F"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0</w:t>
      </w:r>
      <w:r w:rsidR="00383F32"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4D100821" w14:textId="7BDEA015"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1</w:t>
      </w:r>
      <w:r w:rsidR="00383F32"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663088A1" w14:textId="7444A8CE"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1</w:t>
      </w:r>
      <w:r w:rsidR="00383F32"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1E3286E6" w14:textId="58A636FB" w:rsidR="00383F32" w:rsidRPr="005E7703" w:rsidRDefault="0054161B" w:rsidP="00B15077">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1</w:t>
      </w:r>
      <w:r w:rsidR="00383F32"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0C7A7421" w14:textId="4E92829C" w:rsidR="00383F32"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w:t>
      </w:r>
      <w:r w:rsidR="00383F32" w:rsidRPr="005E7703">
        <w:rPr>
          <w:rFonts w:ascii="Times New Roman" w:hAnsi="Times New Roman" w:cs="Times New Roman"/>
          <w:i w:val="0"/>
          <w:color w:val="000000"/>
          <w:sz w:val="24"/>
          <w:szCs w:val="24"/>
        </w:rPr>
        <w:t xml:space="preserve"> O valor final mínimo ou o percentual de desconto final máximo parametrizado na forma do item </w:t>
      </w:r>
      <w:r w:rsidR="00BE3D77" w:rsidRPr="005E7703">
        <w:rPr>
          <w:rFonts w:ascii="Times New Roman" w:hAnsi="Times New Roman" w:cs="Times New Roman"/>
          <w:i w:val="0"/>
          <w:color w:val="000000"/>
          <w:sz w:val="24"/>
          <w:szCs w:val="24"/>
        </w:rPr>
        <w:t>5</w:t>
      </w:r>
      <w:r w:rsidR="00383F32" w:rsidRPr="005E7703">
        <w:rPr>
          <w:rFonts w:ascii="Times New Roman" w:hAnsi="Times New Roman" w:cs="Times New Roman"/>
          <w:i w:val="0"/>
          <w:color w:val="000000"/>
          <w:sz w:val="24"/>
          <w:szCs w:val="24"/>
        </w:rPr>
        <w:t xml:space="preserve">.10 possuirá caráter sigiloso para os demais fornecedores e para o órgão ou entidade promotora da licitação, podendo ser disponibilizado estrita e permanentemente aos órgãos de controle externo e interno. </w:t>
      </w:r>
    </w:p>
    <w:p w14:paraId="3000748D" w14:textId="65311C32" w:rsidR="00383F32" w:rsidRPr="005E7703" w:rsidRDefault="00BE3D77"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3</w:t>
      </w:r>
      <w:r w:rsidR="00383F32"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37B93D17" w14:textId="7225D178" w:rsidR="00383F32" w:rsidRPr="005E7703" w:rsidRDefault="00BE3D77"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sidR="000F2561">
        <w:rPr>
          <w:rFonts w:ascii="Times New Roman" w:hAnsi="Times New Roman" w:cs="Times New Roman"/>
          <w:i w:val="0"/>
          <w:color w:val="000000"/>
          <w:sz w:val="24"/>
          <w:szCs w:val="24"/>
        </w:rPr>
        <w:t>4</w:t>
      </w:r>
      <w:r w:rsidR="00383F32"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5E7703" w:rsidRDefault="0054161B" w:rsidP="00563876">
      <w:pPr>
        <w:pStyle w:val="Nvel2-Red"/>
        <w:tabs>
          <w:tab w:val="clear" w:pos="1406"/>
        </w:tabs>
        <w:spacing w:line="240" w:lineRule="auto"/>
        <w:rPr>
          <w:rFonts w:ascii="Times New Roman" w:hAnsi="Times New Roman" w:cs="Times New Roman"/>
          <w:i w:val="0"/>
          <w:color w:val="000000"/>
          <w:sz w:val="24"/>
          <w:szCs w:val="24"/>
        </w:rPr>
      </w:pPr>
    </w:p>
    <w:p w14:paraId="3EC922AD" w14:textId="2959F3D9" w:rsidR="0054161B" w:rsidRPr="005E7703" w:rsidRDefault="0054161B" w:rsidP="00563876">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71C66807" w:rsidR="001811AD"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6391D857" w14:textId="377748E8" w:rsidR="00E054C1" w:rsidRPr="00F9269C" w:rsidRDefault="00E054C1" w:rsidP="00010616">
      <w:pPr>
        <w:pStyle w:val="Nvel2-Red"/>
        <w:tabs>
          <w:tab w:val="clear" w:pos="1406"/>
        </w:tabs>
        <w:spacing w:line="240" w:lineRule="auto"/>
        <w:rPr>
          <w:rFonts w:ascii="Times New Roman" w:hAnsi="Times New Roman" w:cs="Times New Roman"/>
          <w:i w:val="0"/>
          <w:color w:val="000000"/>
          <w:sz w:val="24"/>
          <w:szCs w:val="24"/>
        </w:rPr>
      </w:pPr>
      <w:r w:rsidRPr="00F9269C">
        <w:rPr>
          <w:rFonts w:ascii="Times New Roman" w:hAnsi="Times New Roman" w:cs="Times New Roman"/>
          <w:i w:val="0"/>
          <w:color w:val="000000"/>
          <w:sz w:val="24"/>
          <w:szCs w:val="24"/>
        </w:rPr>
        <w:t>6.1.1. Valor unitário e total do item;</w:t>
      </w:r>
    </w:p>
    <w:p w14:paraId="461F3061" w14:textId="0110DAEA" w:rsidR="001811AD" w:rsidRDefault="001811AD" w:rsidP="00010616">
      <w:pPr>
        <w:pStyle w:val="Nvel2-Red"/>
        <w:tabs>
          <w:tab w:val="clear" w:pos="1406"/>
        </w:tabs>
        <w:spacing w:line="240" w:lineRule="auto"/>
        <w:rPr>
          <w:rFonts w:ascii="Times New Roman" w:hAnsi="Times New Roman" w:cs="Times New Roman"/>
          <w:i w:val="0"/>
          <w:color w:val="000000"/>
          <w:sz w:val="24"/>
          <w:szCs w:val="24"/>
        </w:rPr>
      </w:pPr>
      <w:r w:rsidRPr="00F9269C">
        <w:rPr>
          <w:rFonts w:ascii="Times New Roman" w:hAnsi="Times New Roman" w:cs="Times New Roman"/>
          <w:i w:val="0"/>
          <w:color w:val="000000"/>
          <w:sz w:val="24"/>
          <w:szCs w:val="24"/>
        </w:rPr>
        <w:t>6.1.</w:t>
      </w:r>
      <w:r w:rsidR="00E054C1" w:rsidRPr="00F9269C">
        <w:rPr>
          <w:rFonts w:ascii="Times New Roman" w:hAnsi="Times New Roman" w:cs="Times New Roman"/>
          <w:i w:val="0"/>
          <w:color w:val="000000"/>
          <w:sz w:val="24"/>
          <w:szCs w:val="24"/>
        </w:rPr>
        <w:t>2</w:t>
      </w:r>
      <w:r w:rsidRPr="00F9269C">
        <w:rPr>
          <w:rFonts w:ascii="Times New Roman" w:hAnsi="Times New Roman" w:cs="Times New Roman"/>
          <w:i w:val="0"/>
          <w:color w:val="000000"/>
          <w:sz w:val="24"/>
          <w:szCs w:val="24"/>
        </w:rPr>
        <w:t xml:space="preserve">. </w:t>
      </w:r>
      <w:r w:rsidR="00BD4A16">
        <w:rPr>
          <w:rFonts w:ascii="Times New Roman" w:hAnsi="Times New Roman" w:cs="Times New Roman"/>
          <w:i w:val="0"/>
          <w:color w:val="000000"/>
          <w:sz w:val="24"/>
          <w:szCs w:val="24"/>
        </w:rPr>
        <w:t>Marca/Modelo;</w:t>
      </w:r>
    </w:p>
    <w:p w14:paraId="7EAB02EB" w14:textId="1BBA52EA" w:rsidR="00BD4A16" w:rsidRDefault="00BD4A16" w:rsidP="0001061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w:t>
      </w:r>
    </w:p>
    <w:p w14:paraId="6B4F3062" w14:textId="134962A5"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7B64C11" w14:textId="010B2BD4"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6.8. O prazo de validade da proposta não será inferior a 60 (sessenta) dias, a contar da data de sua apresentação. </w:t>
      </w:r>
    </w:p>
    <w:p w14:paraId="6E0F7D58" w14:textId="5453470A"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1CC78182" w:rsidR="001811AD" w:rsidRPr="005E7703" w:rsidRDefault="001811AD"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689F605F" w14:textId="68CADC8D" w:rsidR="009E29D4" w:rsidRPr="005E7703" w:rsidRDefault="009E29D4" w:rsidP="00563876">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 xml:space="preserve">7. DA ABERTURA DA SESSÃO, CLASSIFICAÇÃO DAS PROPOSTAS E FORMULAÇÃO DE LANCES </w:t>
      </w:r>
    </w:p>
    <w:p w14:paraId="544938C3" w14:textId="48886082"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0F256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76BEA21B"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7860A9A6"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7.2.1. Será desclassificada a proposta que identifique o licitante. </w:t>
      </w:r>
    </w:p>
    <w:p w14:paraId="300E35D1"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576113C9" w14:textId="495810F1"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7.2.3. A não desclassificação da proposta não impede o seu julgamento de</w:t>
      </w:r>
      <w:r w:rsidR="001D07C1">
        <w:rPr>
          <w:rFonts w:ascii="Times New Roman" w:hAnsi="Times New Roman" w:cs="Times New Roman"/>
          <w:i w:val="0"/>
          <w:color w:val="000000"/>
          <w:sz w:val="24"/>
          <w:szCs w:val="24"/>
        </w:rPr>
        <w:t xml:space="preserve">finitivo em sentido contrário, </w:t>
      </w:r>
      <w:r w:rsidRPr="005E7703">
        <w:rPr>
          <w:rFonts w:ascii="Times New Roman" w:hAnsi="Times New Roman" w:cs="Times New Roman"/>
          <w:i w:val="0"/>
          <w:color w:val="000000"/>
          <w:sz w:val="24"/>
          <w:szCs w:val="24"/>
        </w:rPr>
        <w:t xml:space="preserve">levado a efeito na fase de aceitação. </w:t>
      </w:r>
    </w:p>
    <w:p w14:paraId="22619BDE"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2624C60D"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7.4. O sistema disponibilizará campo próprio para troca de mensagens entre o Pregoeiro e os licitantes. </w:t>
      </w:r>
    </w:p>
    <w:p w14:paraId="387F6A9B"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68B6E208" w14:textId="0886FE06"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7.6. O lance deverá ser ofertado pelo valor </w:t>
      </w:r>
      <w:r w:rsidR="00664E5E">
        <w:rPr>
          <w:rFonts w:ascii="Times New Roman" w:hAnsi="Times New Roman" w:cs="Times New Roman"/>
          <w:i w:val="0"/>
          <w:color w:val="000000"/>
          <w:sz w:val="24"/>
          <w:szCs w:val="24"/>
        </w:rPr>
        <w:t>unitário do item</w:t>
      </w:r>
      <w:r w:rsidRPr="005E7703">
        <w:rPr>
          <w:rFonts w:ascii="Times New Roman" w:hAnsi="Times New Roman" w:cs="Times New Roman"/>
          <w:i w:val="0"/>
          <w:color w:val="000000"/>
          <w:sz w:val="24"/>
          <w:szCs w:val="24"/>
        </w:rPr>
        <w:t>.</w:t>
      </w:r>
    </w:p>
    <w:p w14:paraId="1756B0E6"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17F757D5"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4993769C"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 Será adotado para o envio de lances no pregão eletrônico o modo de disputa “aberto”, em que os licitantes apresentarão lances públicos e sucessivos, com prorrogações. </w:t>
      </w:r>
    </w:p>
    <w:p w14:paraId="73BC4D04"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7.9.1. A etapa de lances da sessão pública terá duração de dez minutos e, após isso, será prorrogada automaticamente pelo sistema quando houver lance ofertado nos últimos dois minutos do período de duração da sessão pública. </w:t>
      </w:r>
    </w:p>
    <w:p w14:paraId="00912754"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7.9.2. A prorrogação automática da etapa de lances, de que trata o subitem anterior, será de dois minutos e ocorrerá sucessivamente sempre que houver lances enviados nesse período de prorrogação, inclusive no caso de lances intermediários. </w:t>
      </w:r>
    </w:p>
    <w:p w14:paraId="6AC10D3A"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7.9.3. Não havendo novos lances na forma estabelecida nos itens anteriores, a sessão pública encerrar-se-á automaticamente, e o sistema ordenará e divulgará os lances conforme a ordem final de classificação. </w:t>
      </w:r>
    </w:p>
    <w:p w14:paraId="136F3388"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7.9.4. Definida a melhor proposta, se a diferença em relação à proposta classificada em segundo lugar for de pelo menos 5% (cinco por cento), o pregoeiro, auxiliado pela equipe de apoio, poderá admitir o reinicio da disputa aberta. </w:t>
      </w:r>
    </w:p>
    <w:p w14:paraId="3888FF3F"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7.9.5. Após o reinicio previsto no item supra, os licitantes serão convocados para apresentar lances intermediários. </w:t>
      </w:r>
    </w:p>
    <w:p w14:paraId="26EFE8B0" w14:textId="77777777" w:rsidR="009E29D4" w:rsidRPr="005E7703"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7.9.6. Após o término dos prazos estabelecidos nos subitens anteriores, o sistema ordenará e divulgará os lances segundo a ordem crescente de valores. </w:t>
      </w:r>
    </w:p>
    <w:p w14:paraId="28957112" w14:textId="77777777" w:rsidR="00BD4A16" w:rsidRDefault="009E29D4" w:rsidP="00BD4A1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7.9.7. Não serão aceitos dois ou mais lances de mesmo valor, prevalecendo aquele que for recebido e registrado em primeiro lugar.</w:t>
      </w:r>
    </w:p>
    <w:p w14:paraId="43EAD727" w14:textId="52447DA8" w:rsidR="00B15077" w:rsidRPr="00BD4A16" w:rsidRDefault="00B15077" w:rsidP="00BD4A16">
      <w:pPr>
        <w:pStyle w:val="Nvel2-Red"/>
        <w:tabs>
          <w:tab w:val="clear" w:pos="1406"/>
        </w:tabs>
        <w:spacing w:line="240" w:lineRule="auto"/>
        <w:rPr>
          <w:rFonts w:ascii="Times New Roman" w:hAnsi="Times New Roman" w:cs="Times New Roman"/>
          <w:i w:val="0"/>
          <w:color w:val="000000"/>
          <w:sz w:val="24"/>
          <w:szCs w:val="24"/>
        </w:rPr>
      </w:pPr>
      <w:r w:rsidRPr="00BD4A16">
        <w:rPr>
          <w:rFonts w:ascii="Times New Roman" w:hAnsi="Times New Roman" w:cs="Times New Roman"/>
          <w:i w:val="0"/>
          <w:color w:val="000000"/>
          <w:sz w:val="24"/>
          <w:szCs w:val="24"/>
        </w:rPr>
        <w:t>7.9.8. As propostas poderão estar com valores superiores ao máximo estimado no Edital (REFERENTE AO VALOR UNITÁRIO DO ITEM), mas, não havendo lances com valores iguais ou inferiores a eles, serão desclassificados.</w:t>
      </w:r>
    </w:p>
    <w:p w14:paraId="41D9EB8F" w14:textId="75260E17" w:rsidR="00B15077" w:rsidRPr="005E7703" w:rsidRDefault="00B15077" w:rsidP="00B15077">
      <w:pPr>
        <w:tabs>
          <w:tab w:val="left" w:pos="0"/>
        </w:tabs>
        <w:spacing w:before="100" w:beforeAutospacing="1" w:after="100" w:afterAutospacing="1"/>
        <w:jc w:val="both"/>
        <w:rPr>
          <w:i/>
          <w:color w:val="000000"/>
        </w:rPr>
      </w:pPr>
      <w:r>
        <w:rPr>
          <w:rFonts w:eastAsia="MS Mincho"/>
          <w:iCs/>
          <w:color w:val="000000"/>
        </w:rPr>
        <w:t xml:space="preserve">7.9.9. </w:t>
      </w:r>
      <w:r w:rsidRPr="00B15077">
        <w:rPr>
          <w:rFonts w:eastAsia="MS Mincho"/>
          <w:iCs/>
          <w:color w:val="000000"/>
        </w:rPr>
        <w:t>Fica a critério da Pregoeira a autorização da correção de lances com valores digitados errados ou situação semelhante, durante a disputa de lances. Depois da fase de lances, não é possível corrigir lances ou proposta.</w:t>
      </w:r>
    </w:p>
    <w:p w14:paraId="4711A2E1"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7.10. Durante o transcurso da sessão pública, os licitantes serão informados, em tempo real, do valor do menor lance registrado, vedada a identificação do licitante. </w:t>
      </w:r>
    </w:p>
    <w:p w14:paraId="1071BD03"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7.11. No caso de desconexão com o Pregoeiro, no decorrer da etapa competitiva do Pregão, o sistema eletrônico poderá permanecer acessível aos licitantes para a recepção dos lances. </w:t>
      </w:r>
    </w:p>
    <w:p w14:paraId="6C7A33FC" w14:textId="77777777" w:rsidR="009E29D4"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5FCCDC11" w14:textId="4BFC378C" w:rsidR="003763F2" w:rsidRPr="005E7703" w:rsidRDefault="009E29D4"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7.13. O Critério de julgamento adotado será o </w:t>
      </w:r>
      <w:r w:rsidR="00663E73">
        <w:rPr>
          <w:rFonts w:ascii="Times New Roman" w:hAnsi="Times New Roman" w:cs="Times New Roman"/>
          <w:i w:val="0"/>
          <w:color w:val="000000"/>
          <w:sz w:val="24"/>
          <w:szCs w:val="24"/>
        </w:rPr>
        <w:t xml:space="preserve">menor preço referente às </w:t>
      </w:r>
      <w:r w:rsidR="00663E73" w:rsidRPr="00663E73">
        <w:rPr>
          <w:rFonts w:ascii="Times New Roman" w:hAnsi="Times New Roman" w:cs="Times New Roman"/>
          <w:i w:val="0"/>
          <w:color w:val="000000"/>
          <w:sz w:val="24"/>
          <w:szCs w:val="24"/>
        </w:rPr>
        <w:t>tabelas referidas no termo de referência,</w:t>
      </w:r>
      <w:r w:rsidR="00663E73"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conforme definido neste Edital e seus anexos;</w:t>
      </w:r>
    </w:p>
    <w:p w14:paraId="3CDF3B88" w14:textId="77777777" w:rsidR="003763F2" w:rsidRPr="005E7703" w:rsidRDefault="003763F2"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.14. Caso o licitante não apresente lances, concorrerá com o valor de sua proposta. </w:t>
      </w:r>
    </w:p>
    <w:p w14:paraId="6D85EE45" w14:textId="77777777" w:rsidR="003763F2" w:rsidRPr="005E7703" w:rsidRDefault="003763F2"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3BEE058"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.15.1. Nessas condições, as propostas de microempresas e empresas de pequeno porte que se encontrarem na faixa de até 5% (cinco por cento) acima da melhor proposta ou melhor lance serão consideradas empatadas com a primeira colocada. </w:t>
      </w:r>
    </w:p>
    <w:p w14:paraId="60280BE7"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4D1A231"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39F4709"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61AD4BB"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 Havendo eventual empate entre propostas ou lances, o critério de desempate será aquele previsto no art. 60 da Lei nº 14.133, de 2021, nesta ordem: </w:t>
      </w:r>
    </w:p>
    <w:p w14:paraId="56FF31C3"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.15.5.1. Disputa final, hipótese em que os licitantes empatados poderão apresentar nova proposta em ato contínuo à classificação; </w:t>
      </w:r>
    </w:p>
    <w:p w14:paraId="51D98455"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.15.5.2. Avaliação do desempenho contratual prévio dos licitantes, para a qual deverão preferencialmente ser utilizados registros cadastrais para efeito de atesto de cumprimento de obrigações previstos nesta Lei; </w:t>
      </w:r>
    </w:p>
    <w:p w14:paraId="508C31BF"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.15.5.3. Desenvolvimento pelo licitante de ações de equidade entre homens e mulheres no ambiente de trabalho, conforme regulamento; </w:t>
      </w:r>
    </w:p>
    <w:p w14:paraId="5845A32F"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.15.5.4. Desenvolvimento pelo licitante de programa de integridade, conforme orientações dos órgãos de controle. </w:t>
      </w:r>
    </w:p>
    <w:p w14:paraId="67C0102B"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.15.6. Persistindo o empate, será assegurada preferência, sucessivamente, aos bens e serviços produzidos ou prestados por: </w:t>
      </w:r>
    </w:p>
    <w:p w14:paraId="0F4E420E" w14:textId="506C6AD4" w:rsidR="003763F2" w:rsidRPr="005E7703" w:rsidRDefault="003763F2" w:rsidP="00B15077">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6.1.</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estabelecidas no território do Estado do São Paulo;</w:t>
      </w:r>
    </w:p>
    <w:p w14:paraId="497D554D" w14:textId="35DDDE1E" w:rsidR="003763F2" w:rsidRPr="005E7703" w:rsidRDefault="003763F2" w:rsidP="00B15077">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6.2</w:t>
      </w:r>
      <w:r w:rsidR="009E29D4" w:rsidRPr="005E7703">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Empresas brasileiras;</w:t>
      </w:r>
    </w:p>
    <w:p w14:paraId="5829ACC6" w14:textId="3F5D88FA" w:rsidR="003763F2" w:rsidRPr="005E7703" w:rsidRDefault="003763F2" w:rsidP="00B15077">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6.3.</w:t>
      </w:r>
      <w:r w:rsidR="009E29D4" w:rsidRPr="005E7703">
        <w:rPr>
          <w:rFonts w:ascii="Times New Roman" w:hAnsi="Times New Roman" w:cs="Times New Roman"/>
          <w:i w:val="0"/>
          <w:color w:val="000000"/>
          <w:sz w:val="24"/>
          <w:szCs w:val="24"/>
        </w:rPr>
        <w:t xml:space="preserve"> Empresas que invistam em pesquisa e no desenvolvimento de tecnologia no País; </w:t>
      </w:r>
    </w:p>
    <w:p w14:paraId="3863F621" w14:textId="02A3FCF1"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.15.</w:t>
      </w:r>
      <w:r w:rsidR="00C10603">
        <w:rPr>
          <w:rFonts w:ascii="Times New Roman" w:hAnsi="Times New Roman" w:cs="Times New Roman"/>
          <w:i w:val="0"/>
          <w:color w:val="000000"/>
          <w:sz w:val="24"/>
          <w:szCs w:val="24"/>
        </w:rPr>
        <w:t>6.4.</w:t>
      </w:r>
      <w:r w:rsidR="009E29D4"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4F019ACF" w14:textId="77777777" w:rsidR="003763F2" w:rsidRPr="005E7703" w:rsidRDefault="003763F2" w:rsidP="00563876">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4784CE38"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1DDBAB51"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.16.2. A negociação será realizada por meio do sistema, podendo ser acompanhada pelos demais licitantes. </w:t>
      </w:r>
    </w:p>
    <w:p w14:paraId="2EFDDF2A"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.16.3. O resultado da negociação será divulgado a todos os licitantes e anexado aos autos do processo licitatório </w:t>
      </w:r>
    </w:p>
    <w:p w14:paraId="7CF42333" w14:textId="76212211"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 xml:space="preserve">.16.4. O pregoeiro solicitará ao licitante mais bem classificado que, no prazo de 2 (duas) horas, envie a </w:t>
      </w:r>
      <w:r w:rsidR="00B975B0">
        <w:rPr>
          <w:rFonts w:ascii="Times New Roman" w:hAnsi="Times New Roman" w:cs="Times New Roman"/>
          <w:i w:val="0"/>
          <w:color w:val="000000"/>
          <w:sz w:val="24"/>
          <w:szCs w:val="24"/>
        </w:rPr>
        <w:t xml:space="preserve">PROPOSTA </w:t>
      </w:r>
      <w:r w:rsidR="00B15289" w:rsidRPr="005E7703">
        <w:rPr>
          <w:rFonts w:ascii="Times New Roman" w:hAnsi="Times New Roman" w:cs="Times New Roman"/>
          <w:i w:val="0"/>
          <w:color w:val="000000"/>
          <w:sz w:val="24"/>
          <w:szCs w:val="24"/>
        </w:rPr>
        <w:t xml:space="preserve">ADEQUADA </w:t>
      </w:r>
      <w:r w:rsidR="009E29D4" w:rsidRPr="005E7703">
        <w:rPr>
          <w:rFonts w:ascii="Times New Roman" w:hAnsi="Times New Roman" w:cs="Times New Roman"/>
          <w:i w:val="0"/>
          <w:color w:val="000000"/>
          <w:sz w:val="24"/>
          <w:szCs w:val="24"/>
        </w:rPr>
        <w:t xml:space="preserve">ao último lance ofertado após a negociação realizada, acompanhada, se for o caso, dos documentos complementares, quando necessários à confirmação daqueles exigidos neste Edital e já apresentados. </w:t>
      </w:r>
    </w:p>
    <w:p w14:paraId="27CC0007" w14:textId="77777777" w:rsidR="003763F2"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.16.5. É facultado ao pregoeiro prorrogar o prazo estabelecido, a partir de solicitação fundamentada feita no chat pelo licitante, antes de findo o prazo.</w:t>
      </w:r>
    </w:p>
    <w:p w14:paraId="2CC018BE" w14:textId="7CD20C63" w:rsidR="009E29D4" w:rsidRPr="005E7703" w:rsidRDefault="003763F2" w:rsidP="0068333A">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sidR="009E29D4" w:rsidRPr="005E7703">
        <w:rPr>
          <w:rFonts w:ascii="Times New Roman" w:hAnsi="Times New Roman" w:cs="Times New Roman"/>
          <w:i w:val="0"/>
          <w:color w:val="000000"/>
          <w:sz w:val="24"/>
          <w:szCs w:val="24"/>
        </w:rPr>
        <w:t>.17. Após a negociação do preço, o Pregoeiro iniciará a fase de aceitação e julgamento da proposta.</w:t>
      </w:r>
    </w:p>
    <w:p w14:paraId="557C9153" w14:textId="30A03210" w:rsidR="0026412E" w:rsidRPr="005E7703" w:rsidRDefault="00CE1371" w:rsidP="00563876">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p>
    <w:p w14:paraId="7CC33ECB" w14:textId="75241092" w:rsidR="00CE1371" w:rsidRPr="005E7703" w:rsidRDefault="00CE1371" w:rsidP="00563876">
      <w:pPr>
        <w:pStyle w:val="Nivel2"/>
        <w:numPr>
          <w:ilvl w:val="0"/>
          <w:numId w:val="0"/>
        </w:numPr>
        <w:spacing w:line="240" w:lineRule="auto"/>
        <w:rPr>
          <w:rFonts w:ascii="Times New Roman" w:hAnsi="Times New Roman" w:cs="Times New Roman"/>
          <w:b/>
          <w:bCs/>
          <w:sz w:val="24"/>
          <w:szCs w:val="24"/>
          <w:lang w:eastAsia="ar-SA"/>
        </w:rPr>
      </w:pPr>
      <w:bookmarkStart w:id="18" w:name="_Ref117019424"/>
      <w:bookmarkStart w:id="19" w:name="_Toc135469205"/>
      <w:bookmarkStart w:id="20" w:name="_Toc180399233"/>
      <w:r w:rsidRPr="005E7703">
        <w:rPr>
          <w:rFonts w:ascii="Times New Roman" w:hAnsi="Times New Roman" w:cs="Times New Roman"/>
          <w:sz w:val="24"/>
          <w:szCs w:val="24"/>
        </w:rPr>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rPr>
          <w:rFonts w:ascii="Times New Roman" w:hAnsi="Times New Roman" w:cs="Times New Roman"/>
          <w:sz w:val="24"/>
          <w:szCs w:val="24"/>
        </w:rPr>
        <w:t>4.7.</w:t>
      </w:r>
      <w:r w:rsidRPr="005E7703">
        <w:rPr>
          <w:rFonts w:ascii="Times New Roman" w:hAnsi="Times New Roman" w:cs="Times New Roman"/>
          <w:sz w:val="24"/>
          <w:szCs w:val="24"/>
        </w:rPr>
        <w:t xml:space="preserve"> do edital, </w:t>
      </w:r>
      <w:bookmarkEnd w:id="18"/>
      <w:r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Pr="005E7703">
        <w:rPr>
          <w:rFonts w:ascii="Times New Roman" w:hAnsi="Times New Roman" w:cs="Times New Roman"/>
          <w:sz w:val="24"/>
          <w:szCs w:val="24"/>
          <w:lang w:eastAsia="ar-SA"/>
        </w:rPr>
        <w:t xml:space="preserve"> mediante a consulta aos seguintes cadastros:</w:t>
      </w:r>
    </w:p>
    <w:p w14:paraId="6202388E" w14:textId="66F1E585" w:rsidR="003763F2" w:rsidRPr="005E7703" w:rsidRDefault="003763F2" w:rsidP="0068333A">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de onde tiver sede o particular</w:t>
      </w:r>
      <w:r w:rsidR="00B55C72">
        <w:rPr>
          <w:rFonts w:ascii="Times New Roman" w:hAnsi="Times New Roman" w:cs="Times New Roman"/>
          <w:sz w:val="24"/>
          <w:szCs w:val="24"/>
        </w:rPr>
        <w:t xml:space="preserve"> (TCE/SP: </w:t>
      </w:r>
      <w:r w:rsidR="00B55C72" w:rsidRPr="003A66D2">
        <w:rPr>
          <w:rFonts w:ascii="Times New Roman" w:hAnsi="Times New Roman" w:cs="Times New Roman"/>
          <w:sz w:val="24"/>
          <w:szCs w:val="24"/>
        </w:rPr>
        <w:t>https://www.tce.sp.gov.br/pesquisa-relacao-apenados</w:t>
      </w:r>
      <w:r w:rsidR="00B55C72">
        <w:rPr>
          <w:rFonts w:ascii="Times New Roman" w:hAnsi="Times New Roman" w:cs="Times New Roman"/>
          <w:sz w:val="24"/>
          <w:szCs w:val="24"/>
        </w:rPr>
        <w:t>);</w:t>
      </w:r>
    </w:p>
    <w:p w14:paraId="09E3B84C" w14:textId="77777777" w:rsidR="003763F2" w:rsidRPr="005E7703" w:rsidRDefault="003763F2" w:rsidP="0068333A">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68333A">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ACE7D8D" w14:textId="77777777" w:rsidR="004B155F" w:rsidRPr="008B6332" w:rsidRDefault="004A647F" w:rsidP="00563876">
      <w:pPr>
        <w:spacing w:before="240"/>
        <w:jc w:val="both"/>
        <w:rPr>
          <w:rFonts w:cstheme="minorHAnsi"/>
          <w:bCs/>
        </w:rPr>
      </w:pPr>
      <w:r w:rsidRPr="005E7703">
        <w:t>8.</w:t>
      </w:r>
      <w:r w:rsidR="009F4EE1" w:rsidRPr="005E7703">
        <w:t>2</w:t>
      </w:r>
      <w:r w:rsidR="00CE1371" w:rsidRPr="005E7703">
        <w:t xml:space="preserve">. </w:t>
      </w:r>
      <w:bookmarkStart w:id="21" w:name="_Toc135469202"/>
      <w:bookmarkStart w:id="22" w:name="_Toc180399229"/>
      <w:r w:rsidR="004B155F" w:rsidRPr="008B6332">
        <w:rPr>
          <w:rFonts w:cstheme="minorHAnsi"/>
          <w:bCs/>
        </w:rPr>
        <w:t xml:space="preserve">A consulta aos cadastros será realizada em nome da pessoa física ou, em caso de pessoa jurídica, da empresa fornecedora </w:t>
      </w:r>
      <w:r w:rsidR="004B155F" w:rsidRPr="006E1990">
        <w:t>e de seu sócio majoritário, por força da vedação de que trata o</w:t>
      </w:r>
      <w:r w:rsidR="004B155F" w:rsidRPr="008B6332">
        <w:rPr>
          <w:rFonts w:cstheme="minorHAnsi"/>
          <w:bCs/>
        </w:rPr>
        <w:t xml:space="preserve"> art. 12 da Lei n° 8.429, de 2 de junho de 1992.</w:t>
      </w:r>
    </w:p>
    <w:p w14:paraId="43A1D7FB" w14:textId="5089354C"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 8.7.3. Apresentar preços inexequíveis ou permanecerem acima do preço máximo definido para a contratação; </w:t>
      </w:r>
    </w:p>
    <w:p w14:paraId="4655AD66"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1261C0B"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94A08FB" w14:textId="6BC459A0" w:rsidR="005F4344" w:rsidRPr="005E7703" w:rsidRDefault="009F4EE1" w:rsidP="00563876">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1"/>
      <w:bookmarkEnd w:id="22"/>
    </w:p>
    <w:p w14:paraId="3F57B413" w14:textId="3DD706F9" w:rsidR="009F4EE1" w:rsidRPr="005E7703" w:rsidRDefault="009F4EE1"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763F1E97" w14:textId="77777777" w:rsidR="00B15289" w:rsidRDefault="00B15289" w:rsidP="00563876">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7.16.4.</w:t>
      </w:r>
    </w:p>
    <w:p w14:paraId="6E856D6E"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0FC4086E"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E8413FD"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5BFFBB4F"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7CC19CD6"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Os documentos acima solicitados, que não apresentarem data de validade, estes serão considerados válidos por no máximo </w:t>
      </w:r>
      <w:r>
        <w:rPr>
          <w:rFonts w:ascii="Times New Roman" w:hAnsi="Times New Roman" w:cs="Times New Roman"/>
          <w:bCs/>
          <w:sz w:val="24"/>
          <w:szCs w:val="24"/>
        </w:rPr>
        <w:t>90 (noventa</w:t>
      </w:r>
      <w:r w:rsidRPr="005E7703">
        <w:rPr>
          <w:rFonts w:ascii="Times New Roman" w:hAnsi="Times New Roman" w:cs="Times New Roman"/>
          <w:bCs/>
          <w:sz w:val="24"/>
          <w:szCs w:val="24"/>
        </w:rPr>
        <w:t xml:space="preserve">) dias, após a sua data de emissão. </w:t>
      </w:r>
    </w:p>
    <w:p w14:paraId="2AAAC776"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74B2CE4F"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AA1A1BE"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75C69F02"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5FCEF747"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21F139D5" w14:textId="77777777" w:rsidR="00B15289"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3E446E74" w14:textId="77777777" w:rsidR="00B15289" w:rsidRPr="005E7703" w:rsidRDefault="00B15289"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624E3C51" w14:textId="77777777" w:rsidR="00B15289" w:rsidRPr="005E7703" w:rsidRDefault="00B15289" w:rsidP="0068333A">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6E6CEA02"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635A2EDC"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15C48990" w14:textId="77777777" w:rsidR="00B15289" w:rsidRPr="005E7703" w:rsidRDefault="00B15289" w:rsidP="00563876">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70050A49" w14:textId="5A092F37" w:rsidR="00246C2D" w:rsidRPr="005E7703" w:rsidRDefault="00246C2D" w:rsidP="00563876">
      <w:pPr>
        <w:spacing w:before="100" w:beforeAutospacing="1" w:after="100" w:afterAutospacing="1"/>
        <w:jc w:val="both"/>
        <w:rPr>
          <w:b/>
        </w:rPr>
      </w:pPr>
      <w:r w:rsidRPr="005E7703">
        <w:rPr>
          <w:b/>
        </w:rPr>
        <w:t xml:space="preserve">10. </w:t>
      </w:r>
      <w:r w:rsidRPr="005E7703">
        <w:rPr>
          <w:b/>
        </w:rPr>
        <w:tab/>
        <w:t>FORMALIZAÇÃO DO PROCESSO PRAZOS E CONDIÇÕES DE FORNECIMENTO:</w:t>
      </w:r>
    </w:p>
    <w:p w14:paraId="0C6892F3" w14:textId="4EFAE1A8" w:rsidR="00246C2D" w:rsidRPr="005E7703"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563876">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563876">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563876">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563876">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C595472" w14:textId="77777777" w:rsidR="00B975B0" w:rsidRDefault="00246C2D"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1A55E5B0" w:rsidR="00246C2D" w:rsidRPr="00B975B0" w:rsidRDefault="00246C2D" w:rsidP="0068333A">
      <w:pPr>
        <w:pStyle w:val="Nivel2"/>
        <w:numPr>
          <w:ilvl w:val="0"/>
          <w:numId w:val="0"/>
        </w:numPr>
        <w:spacing w:line="240" w:lineRule="auto"/>
        <w:rPr>
          <w:rFonts w:ascii="Times New Roman" w:hAnsi="Times New Roman" w:cs="Times New Roman"/>
          <w:sz w:val="24"/>
          <w:szCs w:val="24"/>
        </w:rPr>
      </w:pPr>
      <w:r w:rsidRPr="00B975B0">
        <w:rPr>
          <w:rFonts w:ascii="Times New Roman" w:hAnsi="Times New Roman" w:cs="Times New Roman"/>
          <w:sz w:val="24"/>
          <w:szCs w:val="24"/>
        </w:rPr>
        <w:t xml:space="preserve">10.8.1. após a homologação do resultado, será a vencedora notificada e convocada, através da devida nota de empenho, para no prazo de até 10 (dez) dias corridos, iniciar a prestação dos serviços ou entrega do objeto, sob pena de decair do direito à contratação, sem prejuízo das sanções previstas no item </w:t>
      </w:r>
      <w:r w:rsidR="00F728F0" w:rsidRPr="00B975B0">
        <w:rPr>
          <w:rFonts w:ascii="Times New Roman" w:hAnsi="Times New Roman" w:cs="Times New Roman"/>
          <w:sz w:val="24"/>
          <w:szCs w:val="24"/>
        </w:rPr>
        <w:t>15,</w:t>
      </w:r>
      <w:r w:rsidRPr="00B975B0">
        <w:rPr>
          <w:rFonts w:ascii="Times New Roman" w:hAnsi="Times New Roman" w:cs="Times New Roman"/>
          <w:sz w:val="24"/>
          <w:szCs w:val="24"/>
        </w:rPr>
        <w:t xml:space="preserve"> deste Edital.</w:t>
      </w:r>
    </w:p>
    <w:p w14:paraId="0DC5437A" w14:textId="6DC2121F" w:rsidR="00246C2D" w:rsidRPr="005E7703" w:rsidRDefault="00246C2D" w:rsidP="0068333A">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63BA592A" w14:textId="22FBA7F3" w:rsidR="00246C2D" w:rsidRPr="005E7703" w:rsidRDefault="00246C2D" w:rsidP="0068333A">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68333A">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68333A">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C598438" w14:textId="77777777" w:rsidR="00B975B0" w:rsidRDefault="00246C2D" w:rsidP="0068333A">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080390E3" w14:textId="77777777" w:rsidR="00B975B0" w:rsidRDefault="00246C2D" w:rsidP="00563876">
      <w:pPr>
        <w:spacing w:before="100" w:beforeAutospacing="1" w:after="100" w:afterAutospacing="1"/>
        <w:jc w:val="both"/>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p>
    <w:p w14:paraId="39E8C1F0" w14:textId="708DB91D" w:rsidR="00246C2D" w:rsidRPr="00B975B0" w:rsidRDefault="00246C2D" w:rsidP="00563876">
      <w:pPr>
        <w:spacing w:before="100" w:beforeAutospacing="1" w:after="100" w:afterAutospacing="1"/>
        <w:jc w:val="both"/>
      </w:pPr>
      <w:r w:rsidRPr="00B975B0">
        <w:t>10.10. A vigência da ata de registro é de 1 (um) ano e poderá ser prorrogado, por igual período, desde que comprovado o preço vantajoso.</w:t>
      </w:r>
    </w:p>
    <w:p w14:paraId="3164D587" w14:textId="39F2CBAF" w:rsidR="00246C2D" w:rsidRPr="005E7703" w:rsidRDefault="00246C2D" w:rsidP="00563876">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68333A">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68333A">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BD4A16">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68333A">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68333A">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68333A">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68333A">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68333A">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68333A">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68333A">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68333A">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68333A">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05FFE631" w14:textId="5F498998" w:rsidR="008E0F28" w:rsidRDefault="0094606E" w:rsidP="00563876">
      <w:pPr>
        <w:spacing w:before="100" w:beforeAutospacing="1" w:after="100" w:afterAutospacing="1"/>
        <w:jc w:val="both"/>
        <w:rPr>
          <w:b/>
        </w:rPr>
      </w:pPr>
      <w:r>
        <w:rPr>
          <w:b/>
        </w:rPr>
        <w:t xml:space="preserve">11.  </w:t>
      </w:r>
      <w:r w:rsidR="00246C2D" w:rsidRPr="005E7703">
        <w:rPr>
          <w:b/>
        </w:rPr>
        <w:t>PAGAMENTO</w:t>
      </w:r>
    </w:p>
    <w:p w14:paraId="32F83368" w14:textId="15556802" w:rsidR="00246C2D" w:rsidRPr="005E7703" w:rsidRDefault="00246C2D" w:rsidP="00563876">
      <w:pPr>
        <w:spacing w:before="100" w:beforeAutospacing="1" w:after="100" w:afterAutospacing="1"/>
        <w:jc w:val="both"/>
        <w:rPr>
          <w:b/>
        </w:rPr>
      </w:pPr>
      <w:r w:rsidRPr="005E7703">
        <w:rPr>
          <w:b/>
        </w:rPr>
        <w:t>11.1</w:t>
      </w:r>
      <w:r w:rsidR="00300661">
        <w:rPr>
          <w:b/>
        </w:rPr>
        <w:t>.</w:t>
      </w:r>
      <w:r w:rsidRPr="005E7703">
        <w:rPr>
          <w:b/>
        </w:rPr>
        <w:t xml:space="preserve"> O pagamento será efetuado em até 30 (trinta) dias úteis, após a entrega do objeto com a </w:t>
      </w:r>
      <w:r w:rsidRPr="00C63175">
        <w:rPr>
          <w:b/>
        </w:rPr>
        <w:t xml:space="preserve">apresentação da respectiva nota fiscal, devendo conter na nota que se refere ao Pregão </w:t>
      </w:r>
      <w:r w:rsidRPr="00701C62">
        <w:rPr>
          <w:b/>
        </w:rPr>
        <w:t xml:space="preserve">Eletrônico nº </w:t>
      </w:r>
      <w:r w:rsidR="00F94F00">
        <w:rPr>
          <w:b/>
        </w:rPr>
        <w:t>05/2025</w:t>
      </w:r>
      <w:r w:rsidRPr="00701C62">
        <w:rPr>
          <w:b/>
        </w:rPr>
        <w:t xml:space="preserve"> </w:t>
      </w:r>
      <w:r w:rsidRPr="00701C62">
        <w:rPr>
          <w:rFonts w:eastAsia="Arial Unicode MS"/>
          <w:b/>
          <w:bCs/>
          <w:color w:val="000000"/>
        </w:rPr>
        <w:t xml:space="preserve">- </w:t>
      </w:r>
      <w:r w:rsidRPr="00701C62">
        <w:rPr>
          <w:b/>
        </w:rPr>
        <w:t xml:space="preserve">Processo de Licitação nº </w:t>
      </w:r>
      <w:r w:rsidR="00F94F00">
        <w:rPr>
          <w:b/>
        </w:rPr>
        <w:t>018/2025</w:t>
      </w:r>
      <w:r w:rsidR="00DC5A4E" w:rsidRPr="00701C62">
        <w:rPr>
          <w:b/>
        </w:rPr>
        <w:t>.</w:t>
      </w:r>
    </w:p>
    <w:p w14:paraId="76D8FA5D" w14:textId="4B059EF9" w:rsidR="00246C2D" w:rsidRDefault="00246C2D" w:rsidP="00563876">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C3CB632" w14:textId="2CFE0BCC" w:rsidR="00246C2D" w:rsidRPr="005E7703" w:rsidRDefault="0094606E" w:rsidP="00563876">
      <w:pPr>
        <w:spacing w:before="100" w:beforeAutospacing="1" w:after="100" w:afterAutospacing="1"/>
        <w:jc w:val="both"/>
        <w:rPr>
          <w:b/>
        </w:rPr>
      </w:pPr>
      <w:r>
        <w:rPr>
          <w:b/>
        </w:rPr>
        <w:t xml:space="preserve">12.  </w:t>
      </w:r>
      <w:r w:rsidR="00246C2D" w:rsidRPr="005E7703">
        <w:rPr>
          <w:b/>
        </w:rPr>
        <w:t xml:space="preserve">DOS RECURSOS ORÇAMENTÁRIOS </w:t>
      </w:r>
    </w:p>
    <w:p w14:paraId="70268908" w14:textId="0C58FB14" w:rsidR="00246C2D" w:rsidRPr="005E7703" w:rsidRDefault="00246C2D" w:rsidP="00563876">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w:t>
      </w:r>
      <w:r w:rsidR="00F94F00">
        <w:t>5</w:t>
      </w:r>
      <w:r w:rsidRPr="005E7703">
        <w:t>, sendo elas:</w:t>
      </w:r>
    </w:p>
    <w:p w14:paraId="1A77E70C" w14:textId="77777777" w:rsidR="00AA35EB" w:rsidRPr="00AA35EB" w:rsidRDefault="00AA35EB" w:rsidP="00AA35EB">
      <w:r w:rsidRPr="00AA35EB">
        <w:t>02.00.00 ...................Poder Executivo</w:t>
      </w:r>
    </w:p>
    <w:p w14:paraId="04E76B83" w14:textId="77777777" w:rsidR="00AA35EB" w:rsidRPr="00AA35EB" w:rsidRDefault="00AA35EB" w:rsidP="00AA35EB">
      <w:r w:rsidRPr="00AA35EB">
        <w:t>02.06.00................... Diretoria de Esporte, Lazer, Turismo e Cultura</w:t>
      </w:r>
    </w:p>
    <w:p w14:paraId="3D144440" w14:textId="77777777" w:rsidR="00AA35EB" w:rsidRPr="00AA35EB" w:rsidRDefault="00AA35EB" w:rsidP="00AA35EB">
      <w:r w:rsidRPr="00AA35EB">
        <w:t>02.06.01................... Divisão de Esporte, Lazer, Turismo e Cultura  </w:t>
      </w:r>
    </w:p>
    <w:p w14:paraId="4D8B25EA" w14:textId="77777777" w:rsidR="00AA35EB" w:rsidRPr="00AA35EB" w:rsidRDefault="00AA35EB" w:rsidP="00AA35EB">
      <w:r w:rsidRPr="00AA35EB">
        <w:t>23.6950022.2032..... Manutenção Geral do Turismo</w:t>
      </w:r>
    </w:p>
    <w:p w14:paraId="6E3A539A" w14:textId="5BFD68E2" w:rsidR="00AA35EB" w:rsidRDefault="00AA35EB" w:rsidP="00AA35EB">
      <w:r w:rsidRPr="00AA35EB">
        <w:t>3.3.90.39.00............. Outros Serviços de Terceiros – Pessoa Jurídica</w:t>
      </w:r>
    </w:p>
    <w:p w14:paraId="23AD9A9E" w14:textId="10407ED2" w:rsidR="000B1A7E" w:rsidRDefault="000B1A7E" w:rsidP="00AA35EB"/>
    <w:p w14:paraId="2AF74447" w14:textId="2BE623A3" w:rsidR="00246C2D" w:rsidRDefault="00246C2D" w:rsidP="00563876">
      <w:pPr>
        <w:pStyle w:val="Corpodetexto"/>
        <w:rPr>
          <w:color w:val="000000"/>
        </w:rPr>
      </w:pPr>
      <w:r w:rsidRPr="00701C62">
        <w:rPr>
          <w:color w:val="000000"/>
        </w:rPr>
        <w:t>12.2</w:t>
      </w:r>
      <w:r w:rsidR="008E0F28" w:rsidRPr="00701C62">
        <w:rPr>
          <w:color w:val="000000"/>
        </w:rPr>
        <w:t>.</w:t>
      </w:r>
      <w:r w:rsidRPr="00701C62">
        <w:rPr>
          <w:color w:val="000000"/>
        </w:rPr>
        <w:t xml:space="preserve"> </w:t>
      </w:r>
      <w:r w:rsidRPr="00701C62">
        <w:rPr>
          <w:bCs/>
          <w:color w:val="000000"/>
        </w:rPr>
        <w:t xml:space="preserve">O </w:t>
      </w:r>
      <w:r w:rsidRPr="00701C62">
        <w:rPr>
          <w:color w:val="000000"/>
        </w:rPr>
        <w:t>objeto licitado poderá ser adquirido por outros setores da municipalidade, devendo as respectivas notas de empenho onerar as fichas das Diretorias requisitantes.</w:t>
      </w:r>
    </w:p>
    <w:p w14:paraId="36F1FA88" w14:textId="77777777" w:rsidR="008939EB" w:rsidRPr="008939EB" w:rsidRDefault="008939EB" w:rsidP="00563876">
      <w:pPr>
        <w:pStyle w:val="Corpodetexto"/>
        <w:rPr>
          <w:color w:val="000000"/>
          <w:sz w:val="16"/>
          <w:szCs w:val="16"/>
        </w:rPr>
      </w:pPr>
    </w:p>
    <w:p w14:paraId="6FABBE09" w14:textId="134F5C55" w:rsidR="00246C2D" w:rsidRPr="005E7703" w:rsidRDefault="00246C2D" w:rsidP="00563876">
      <w:pPr>
        <w:pStyle w:val="Ttulo1"/>
        <w:jc w:val="left"/>
        <w:rPr>
          <w:rFonts w:ascii="Times New Roman" w:hAnsi="Times New Roman"/>
        </w:rPr>
      </w:pPr>
      <w:bookmarkStart w:id="23" w:name="_Toc490570084"/>
      <w:r w:rsidRPr="005E7703">
        <w:rPr>
          <w:rFonts w:ascii="Times New Roman" w:hAnsi="Times New Roman"/>
        </w:rPr>
        <w:t>13. REAJUSTAMENTO</w:t>
      </w:r>
      <w:bookmarkEnd w:id="23"/>
    </w:p>
    <w:p w14:paraId="2AA65CED" w14:textId="77777777" w:rsidR="00246C2D" w:rsidRPr="005E7703" w:rsidRDefault="00246C2D" w:rsidP="00563876">
      <w:pPr>
        <w:ind w:firstLine="709"/>
        <w:jc w:val="both"/>
      </w:pPr>
    </w:p>
    <w:p w14:paraId="4B47BB1A" w14:textId="7D5DC7C7" w:rsidR="00246C2D" w:rsidRPr="005E7703" w:rsidRDefault="00246C2D" w:rsidP="00563876">
      <w:pPr>
        <w:jc w:val="both"/>
      </w:pPr>
      <w:r w:rsidRPr="005E7703">
        <w:t>13.1</w:t>
      </w:r>
      <w:r w:rsidR="00543F8F">
        <w:t>.</w:t>
      </w:r>
      <w:r w:rsidRPr="005E7703">
        <w:t xml:space="preserve"> Os preços oferecidos serão fixos e irreajustáveis;</w:t>
      </w:r>
    </w:p>
    <w:p w14:paraId="19E1A778" w14:textId="77777777" w:rsidR="00246C2D" w:rsidRPr="005E7703" w:rsidRDefault="00246C2D" w:rsidP="00563876">
      <w:pPr>
        <w:jc w:val="both"/>
      </w:pPr>
    </w:p>
    <w:p w14:paraId="00E263F7" w14:textId="7839A150" w:rsidR="00246C2D" w:rsidRPr="005E7703" w:rsidRDefault="00246C2D" w:rsidP="00563876">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821A525" w14:textId="77777777" w:rsidR="00246C2D" w:rsidRPr="005E7703" w:rsidRDefault="00246C2D" w:rsidP="00563876">
      <w:pPr>
        <w:jc w:val="both"/>
      </w:pPr>
    </w:p>
    <w:p w14:paraId="0DC92894" w14:textId="5706ECCB" w:rsidR="00246C2D" w:rsidRPr="005E7703" w:rsidRDefault="00246C2D" w:rsidP="00563876">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9267437" w14:textId="77777777" w:rsidR="00246C2D" w:rsidRPr="005E7703" w:rsidRDefault="00246C2D" w:rsidP="00563876">
      <w:pPr>
        <w:jc w:val="both"/>
      </w:pPr>
    </w:p>
    <w:p w14:paraId="53455E40" w14:textId="369685AF" w:rsidR="00246C2D" w:rsidRPr="005E7703" w:rsidRDefault="00246C2D" w:rsidP="00563876">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273D8DA6" w14:textId="77777777" w:rsidR="00246C2D" w:rsidRPr="005E7703" w:rsidRDefault="00246C2D" w:rsidP="00563876">
      <w:pPr>
        <w:jc w:val="both"/>
      </w:pPr>
    </w:p>
    <w:p w14:paraId="7F6FEF52" w14:textId="6F67D04E" w:rsidR="00246C2D" w:rsidRPr="005E7703" w:rsidRDefault="00246C2D" w:rsidP="00563876">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043D0AB6" w14:textId="77777777" w:rsidR="00246C2D" w:rsidRPr="005E7703" w:rsidRDefault="00246C2D" w:rsidP="00563876">
      <w:pPr>
        <w:jc w:val="both"/>
      </w:pPr>
    </w:p>
    <w:p w14:paraId="34D0AD94" w14:textId="705DE92C" w:rsidR="00246C2D" w:rsidRPr="005E7703" w:rsidRDefault="00246C2D" w:rsidP="00563876">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49FC8DA" w14:textId="77777777" w:rsidR="00246C2D" w:rsidRPr="005E7703" w:rsidRDefault="00246C2D" w:rsidP="00563876">
      <w:pPr>
        <w:jc w:val="both"/>
        <w:rPr>
          <w:b/>
          <w:bCs/>
        </w:rPr>
      </w:pPr>
    </w:p>
    <w:p w14:paraId="40E934FA" w14:textId="7297D9A1" w:rsidR="00246C2D" w:rsidRPr="005E7703" w:rsidRDefault="00246C2D" w:rsidP="00563876">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4DA2363B" w14:textId="77777777" w:rsidR="00246C2D" w:rsidRPr="005E7703" w:rsidRDefault="00246C2D" w:rsidP="00563876">
      <w:pPr>
        <w:jc w:val="both"/>
      </w:pPr>
    </w:p>
    <w:p w14:paraId="63076659" w14:textId="6EAD3C35" w:rsidR="00246C2D" w:rsidRPr="005E7703" w:rsidRDefault="00246C2D" w:rsidP="0068333A">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2DEE5A45" w14:textId="77777777" w:rsidR="00246C2D" w:rsidRPr="005E7703" w:rsidRDefault="00246C2D" w:rsidP="0068333A">
      <w:pPr>
        <w:jc w:val="both"/>
      </w:pPr>
    </w:p>
    <w:p w14:paraId="7674DC00" w14:textId="0DF93E02" w:rsidR="00246C2D" w:rsidRPr="005E7703" w:rsidRDefault="00246C2D" w:rsidP="0068333A">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2C09DF29" w14:textId="69AEEADC" w:rsidR="00246C2D" w:rsidRPr="005E7703" w:rsidRDefault="00246C2D" w:rsidP="0068333A">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7053EAF1" w14:textId="64D4C022" w:rsidR="00AF7310" w:rsidRPr="005E7703" w:rsidRDefault="00CF68F2" w:rsidP="00563876">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543F8F">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w:t>
      </w:r>
      <w:r w:rsidR="00AF7310" w:rsidRPr="005E7703">
        <w:rPr>
          <w:rFonts w:ascii="Times New Roman" w:eastAsia="MS Mincho" w:hAnsi="Times New Roman" w:cs="Times New Roman"/>
          <w:color w:val="000000"/>
          <w:sz w:val="24"/>
          <w:szCs w:val="24"/>
        </w:rPr>
        <w:t xml:space="preserve"> DOS RECURSOS</w:t>
      </w:r>
      <w:bookmarkEnd w:id="19"/>
      <w:bookmarkEnd w:id="20"/>
    </w:p>
    <w:p w14:paraId="66D2FB95" w14:textId="77777777" w:rsidR="008E0F28" w:rsidRPr="008E0F28" w:rsidRDefault="008E0F28" w:rsidP="00563876">
      <w:pPr>
        <w:pStyle w:val="PargrafodaLista"/>
        <w:numPr>
          <w:ilvl w:val="0"/>
          <w:numId w:val="13"/>
        </w:numPr>
        <w:spacing w:before="120" w:after="120"/>
        <w:contextualSpacing w:val="0"/>
        <w:jc w:val="both"/>
        <w:rPr>
          <w:vanish/>
        </w:rPr>
      </w:pPr>
    </w:p>
    <w:p w14:paraId="76F8E118" w14:textId="77777777" w:rsidR="008E0F28" w:rsidRPr="008E0F28" w:rsidRDefault="008E0F28" w:rsidP="00563876">
      <w:pPr>
        <w:pStyle w:val="PargrafodaLista"/>
        <w:numPr>
          <w:ilvl w:val="0"/>
          <w:numId w:val="13"/>
        </w:numPr>
        <w:spacing w:before="120" w:after="120"/>
        <w:contextualSpacing w:val="0"/>
        <w:jc w:val="both"/>
        <w:rPr>
          <w:vanish/>
        </w:rPr>
      </w:pPr>
    </w:p>
    <w:p w14:paraId="6C8C7912" w14:textId="77777777" w:rsidR="008E0F28" w:rsidRPr="008E0F28" w:rsidRDefault="008E0F28" w:rsidP="00563876">
      <w:pPr>
        <w:pStyle w:val="PargrafodaLista"/>
        <w:numPr>
          <w:ilvl w:val="0"/>
          <w:numId w:val="13"/>
        </w:numPr>
        <w:spacing w:before="120" w:after="120"/>
        <w:contextualSpacing w:val="0"/>
        <w:jc w:val="both"/>
        <w:rPr>
          <w:vanish/>
        </w:rPr>
      </w:pPr>
    </w:p>
    <w:p w14:paraId="763A4BC5" w14:textId="77777777" w:rsidR="008E0F28" w:rsidRPr="008E0F28" w:rsidRDefault="008E0F28" w:rsidP="00563876">
      <w:pPr>
        <w:pStyle w:val="PargrafodaLista"/>
        <w:numPr>
          <w:ilvl w:val="0"/>
          <w:numId w:val="13"/>
        </w:numPr>
        <w:spacing w:before="120" w:after="120"/>
        <w:contextualSpacing w:val="0"/>
        <w:jc w:val="both"/>
        <w:rPr>
          <w:vanish/>
        </w:rPr>
      </w:pPr>
    </w:p>
    <w:p w14:paraId="1C5621B1" w14:textId="77777777" w:rsidR="008E0F28" w:rsidRPr="008E0F28" w:rsidRDefault="008E0F28" w:rsidP="00563876">
      <w:pPr>
        <w:pStyle w:val="PargrafodaLista"/>
        <w:numPr>
          <w:ilvl w:val="0"/>
          <w:numId w:val="13"/>
        </w:numPr>
        <w:spacing w:before="120" w:after="120"/>
        <w:contextualSpacing w:val="0"/>
        <w:jc w:val="both"/>
        <w:rPr>
          <w:vanish/>
        </w:rPr>
      </w:pPr>
    </w:p>
    <w:p w14:paraId="418F4E70" w14:textId="77777777" w:rsidR="008E0F28" w:rsidRPr="008E0F28" w:rsidRDefault="008E0F28" w:rsidP="00563876">
      <w:pPr>
        <w:pStyle w:val="PargrafodaLista"/>
        <w:numPr>
          <w:ilvl w:val="0"/>
          <w:numId w:val="13"/>
        </w:numPr>
        <w:spacing w:before="120" w:after="120"/>
        <w:contextualSpacing w:val="0"/>
        <w:jc w:val="both"/>
        <w:rPr>
          <w:vanish/>
        </w:rPr>
      </w:pPr>
    </w:p>
    <w:p w14:paraId="51B5141B" w14:textId="77777777" w:rsidR="008E0F28" w:rsidRPr="008E0F28" w:rsidRDefault="008E0F28" w:rsidP="00563876">
      <w:pPr>
        <w:pStyle w:val="PargrafodaLista"/>
        <w:numPr>
          <w:ilvl w:val="0"/>
          <w:numId w:val="13"/>
        </w:numPr>
        <w:spacing w:before="120" w:after="120"/>
        <w:contextualSpacing w:val="0"/>
        <w:jc w:val="both"/>
        <w:rPr>
          <w:vanish/>
        </w:rPr>
      </w:pPr>
    </w:p>
    <w:p w14:paraId="33E7461C" w14:textId="77777777" w:rsidR="008E0F28" w:rsidRPr="008E0F28" w:rsidRDefault="008E0F28" w:rsidP="00563876">
      <w:pPr>
        <w:pStyle w:val="PargrafodaLista"/>
        <w:numPr>
          <w:ilvl w:val="0"/>
          <w:numId w:val="13"/>
        </w:numPr>
        <w:spacing w:before="120" w:after="120"/>
        <w:contextualSpacing w:val="0"/>
        <w:jc w:val="both"/>
        <w:rPr>
          <w:vanish/>
        </w:rPr>
      </w:pPr>
    </w:p>
    <w:p w14:paraId="2EBE141F" w14:textId="77777777" w:rsidR="008E0F28" w:rsidRPr="008E0F28" w:rsidRDefault="008E0F28" w:rsidP="00563876">
      <w:pPr>
        <w:pStyle w:val="PargrafodaLista"/>
        <w:numPr>
          <w:ilvl w:val="0"/>
          <w:numId w:val="13"/>
        </w:numPr>
        <w:spacing w:before="120" w:after="120"/>
        <w:contextualSpacing w:val="0"/>
        <w:jc w:val="both"/>
        <w:rPr>
          <w:vanish/>
        </w:rPr>
      </w:pPr>
    </w:p>
    <w:p w14:paraId="79ACD7A1" w14:textId="77777777" w:rsidR="008E0F28" w:rsidRPr="008E0F28" w:rsidRDefault="008E0F28" w:rsidP="00563876">
      <w:pPr>
        <w:pStyle w:val="PargrafodaLista"/>
        <w:numPr>
          <w:ilvl w:val="0"/>
          <w:numId w:val="13"/>
        </w:numPr>
        <w:spacing w:before="120" w:after="120"/>
        <w:contextualSpacing w:val="0"/>
        <w:jc w:val="both"/>
        <w:rPr>
          <w:vanish/>
        </w:rPr>
      </w:pPr>
    </w:p>
    <w:p w14:paraId="03C8CA06" w14:textId="77777777" w:rsidR="008E0F28" w:rsidRPr="008E0F28" w:rsidRDefault="008E0F28" w:rsidP="00563876">
      <w:pPr>
        <w:pStyle w:val="PargrafodaLista"/>
        <w:numPr>
          <w:ilvl w:val="0"/>
          <w:numId w:val="13"/>
        </w:numPr>
        <w:spacing w:before="120" w:after="120"/>
        <w:contextualSpacing w:val="0"/>
        <w:jc w:val="both"/>
        <w:rPr>
          <w:vanish/>
        </w:rPr>
      </w:pPr>
    </w:p>
    <w:p w14:paraId="602AA6FA" w14:textId="77777777" w:rsidR="008E0F28" w:rsidRPr="008E0F28" w:rsidRDefault="008E0F28" w:rsidP="00563876">
      <w:pPr>
        <w:pStyle w:val="PargrafodaLista"/>
        <w:numPr>
          <w:ilvl w:val="0"/>
          <w:numId w:val="13"/>
        </w:numPr>
        <w:spacing w:before="120" w:after="120"/>
        <w:contextualSpacing w:val="0"/>
        <w:jc w:val="both"/>
        <w:rPr>
          <w:vanish/>
        </w:rPr>
      </w:pPr>
    </w:p>
    <w:p w14:paraId="4EA7B06D" w14:textId="77777777" w:rsidR="008E0F28" w:rsidRPr="008E0F28" w:rsidRDefault="008E0F28" w:rsidP="00563876">
      <w:pPr>
        <w:pStyle w:val="PargrafodaLista"/>
        <w:numPr>
          <w:ilvl w:val="0"/>
          <w:numId w:val="13"/>
        </w:numPr>
        <w:spacing w:before="120" w:after="120"/>
        <w:contextualSpacing w:val="0"/>
        <w:jc w:val="both"/>
        <w:rPr>
          <w:vanish/>
        </w:rPr>
      </w:pPr>
    </w:p>
    <w:p w14:paraId="277BE6AC" w14:textId="77777777" w:rsidR="008E0F28" w:rsidRPr="008E0F28" w:rsidRDefault="008E0F28" w:rsidP="00563876">
      <w:pPr>
        <w:pStyle w:val="PargrafodaLista"/>
        <w:numPr>
          <w:ilvl w:val="0"/>
          <w:numId w:val="13"/>
        </w:numPr>
        <w:spacing w:before="120" w:after="120"/>
        <w:contextualSpacing w:val="0"/>
        <w:jc w:val="both"/>
        <w:rPr>
          <w:vanish/>
        </w:rPr>
      </w:pPr>
    </w:p>
    <w:p w14:paraId="5E6908E6" w14:textId="12281A0C"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76041209" w14:textId="77777777" w:rsidR="0094606E"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1CBD02B" w:rsidR="00AF7310" w:rsidRPr="0094606E" w:rsidRDefault="0094606E" w:rsidP="0068333A">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94606E">
        <w:rPr>
          <w:rFonts w:ascii="Times New Roman" w:eastAsia="Times New Roman" w:hAnsi="Times New Roman" w:cs="Times New Roman"/>
          <w:color w:val="auto"/>
          <w:sz w:val="24"/>
          <w:szCs w:val="24"/>
        </w:rPr>
        <w:t>a intenção de recorrer deverá ser manifestada imediatamente, sob pena de preclusão;</w:t>
      </w:r>
    </w:p>
    <w:p w14:paraId="652803AB" w14:textId="77777777" w:rsidR="0094606E" w:rsidRDefault="0094606E"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24" w:name="_Hlk135318381"/>
      <w:bookmarkStart w:id="25"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4"/>
      <w:bookmarkEnd w:id="25"/>
    </w:p>
    <w:p w14:paraId="3626E2E3" w14:textId="26D1B4D2" w:rsidR="00AF7310" w:rsidRPr="005E7703" w:rsidRDefault="0094606E" w:rsidP="0068333A">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5462B7CC" w:rsidR="00AF7310" w:rsidRPr="005E7703" w:rsidRDefault="0094606E" w:rsidP="0068333A">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14.3.5.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549ECB8E" w14:textId="77777777"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Os recursos interpostos fora do prazo não serão conhecidos. </w:t>
      </w:r>
    </w:p>
    <w:p w14:paraId="6AF3F1BB" w14:textId="1E6BC93D"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B8D8966" w14:textId="77777777"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6FDCC845" w14:textId="77777777" w:rsidR="00AF7310" w:rsidRPr="005E7703" w:rsidRDefault="00AF7310" w:rsidP="005638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O acolhimento do recurso invalida tão somente os atos insuscetíveis de aproveitamento. </w:t>
      </w:r>
    </w:p>
    <w:p w14:paraId="750AE0BA" w14:textId="3890F5DC" w:rsidR="004C503F" w:rsidRPr="005E7703" w:rsidRDefault="00CE3054" w:rsidP="00563876">
      <w:pPr>
        <w:pStyle w:val="Nivel01"/>
        <w:numPr>
          <w:ilvl w:val="0"/>
          <w:numId w:val="0"/>
        </w:numPr>
        <w:spacing w:beforeLines="120" w:afterLines="120" w:line="240" w:lineRule="auto"/>
        <w:rPr>
          <w:rFonts w:ascii="Times New Roman" w:hAnsi="Times New Roman" w:cs="Times New Roman"/>
          <w:sz w:val="24"/>
          <w:szCs w:val="24"/>
        </w:rPr>
      </w:pPr>
      <w:bookmarkStart w:id="26" w:name="_Toc135469206"/>
      <w:bookmarkStart w:id="27" w:name="_Toc180399234"/>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8"/>
      <w:r w:rsidR="004C503F" w:rsidRPr="005E7703">
        <w:rPr>
          <w:rFonts w:ascii="Times New Roman" w:hAnsi="Times New Roman" w:cs="Times New Roman"/>
          <w:sz w:val="24"/>
          <w:szCs w:val="24"/>
        </w:rPr>
        <w:t>DAS INFRAÇÕES ADMINISTRATIVAS E SANÇÕES</w:t>
      </w:r>
      <w:commentRangeEnd w:id="28"/>
      <w:r w:rsidR="004C503F" w:rsidRPr="005E7703">
        <w:rPr>
          <w:rFonts w:ascii="Times New Roman" w:hAnsi="Times New Roman" w:cs="Times New Roman"/>
          <w:sz w:val="24"/>
          <w:szCs w:val="24"/>
        </w:rPr>
        <w:commentReference w:id="28"/>
      </w:r>
      <w:bookmarkEnd w:id="26"/>
      <w:bookmarkEnd w:id="27"/>
    </w:p>
    <w:p w14:paraId="3D5C3BCD" w14:textId="1D0D99B0" w:rsidR="004C503F" w:rsidRPr="005E7703" w:rsidRDefault="00800F38"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 </w:t>
      </w:r>
      <w:r w:rsidR="004C503F" w:rsidRPr="005E7703">
        <w:rPr>
          <w:rFonts w:ascii="Times New Roman" w:eastAsia="Times New Roman" w:hAnsi="Times New Roman" w:cs="Times New Roman"/>
          <w:color w:val="auto"/>
          <w:sz w:val="24"/>
          <w:szCs w:val="24"/>
        </w:rPr>
        <w:t xml:space="preserve">Comete infração administrativa, nos termos da lei, o licitante que, com dolo ou culpa: </w:t>
      </w:r>
    </w:p>
    <w:p w14:paraId="166F079C" w14:textId="648D3FDB" w:rsidR="004C503F"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085"/>
      <w:bookmarkStart w:id="30"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9"/>
    </w:p>
    <w:p w14:paraId="3C83A0DF" w14:textId="03D68466" w:rsidR="004C503F"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1"/>
    </w:p>
    <w:p w14:paraId="36404881" w14:textId="2B22C145" w:rsidR="00800F38" w:rsidRPr="005E7703" w:rsidRDefault="00800F38"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5F1A3608" w14:textId="6B04FBD8" w:rsidR="004C503F" w:rsidRPr="005E7703" w:rsidRDefault="00800F38"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w:t>
      </w:r>
      <w:r w:rsidR="004B155F">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2"/>
    </w:p>
    <w:p w14:paraId="56417EC1" w14:textId="636EA35C" w:rsidR="004C503F"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3"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3"/>
      <w:r w:rsidR="004C503F" w:rsidRPr="005E7703">
        <w:rPr>
          <w:rFonts w:ascii="Times New Roman" w:eastAsia="Times New Roman" w:hAnsi="Times New Roman" w:cs="Times New Roman"/>
          <w:color w:val="auto"/>
          <w:sz w:val="24"/>
          <w:szCs w:val="24"/>
        </w:rPr>
        <w:t>;</w:t>
      </w:r>
      <w:bookmarkStart w:id="34" w:name="_Ref114668245"/>
    </w:p>
    <w:p w14:paraId="42C2F92A" w14:textId="3213A8AE" w:rsidR="004C503F"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4"/>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30"/>
      <w:bookmarkEnd w:id="35"/>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8333A">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8333A">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6"/>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8333A">
      <w:pPr>
        <w:pStyle w:val="Nivel3"/>
        <w:numPr>
          <w:ilvl w:val="0"/>
          <w:numId w:val="0"/>
        </w:numPr>
        <w:spacing w:line="240" w:lineRule="auto"/>
        <w:rPr>
          <w:rFonts w:ascii="Times New Roman" w:eastAsia="Times New Roman" w:hAnsi="Times New Roman" w:cs="Times New Roman"/>
          <w:color w:val="auto"/>
          <w:sz w:val="24"/>
          <w:szCs w:val="24"/>
        </w:rPr>
      </w:pPr>
      <w:bookmarkStart w:id="37"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7"/>
    </w:p>
    <w:p w14:paraId="2E3AE601" w14:textId="7574BAE6" w:rsidR="00800F38" w:rsidRPr="005E7703" w:rsidRDefault="004B12D3"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8"/>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8"/>
      <w:r w:rsidR="00475D08" w:rsidRPr="002D254C">
        <w:rPr>
          <w:rFonts w:ascii="Times New Roman" w:eastAsia="Times New Roman" w:hAnsi="Times New Roman" w:cs="Times New Roman"/>
          <w:color w:val="auto"/>
          <w:sz w:val="24"/>
          <w:szCs w:val="24"/>
        </w:rPr>
        <w:commentReference w:id="38"/>
      </w:r>
    </w:p>
    <w:p w14:paraId="0A983235" w14:textId="2AC5BC5F" w:rsidR="00475D08" w:rsidRPr="005E7703" w:rsidRDefault="000266D6"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8333A">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68E16CC9"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9"/>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B55C72">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9"/>
      <w:r w:rsidR="00475D08" w:rsidRPr="005E7703">
        <w:rPr>
          <w:rFonts w:ascii="Times New Roman" w:eastAsia="Times New Roman" w:hAnsi="Times New Roman" w:cs="Times New Roman"/>
          <w:color w:val="auto"/>
          <w:sz w:val="24"/>
          <w:szCs w:val="24"/>
        </w:rPr>
        <w:commentReference w:id="39"/>
      </w:r>
    </w:p>
    <w:p w14:paraId="1D485ED2" w14:textId="72F51503"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w:t>
      </w:r>
      <w:r w:rsidR="00475D08" w:rsidRPr="00B55C72">
        <w:rPr>
          <w:rFonts w:ascii="Times New Roman" w:eastAsia="Times New Roman" w:hAnsi="Times New Roman" w:cs="Times New Roman"/>
          <w:color w:val="auto"/>
          <w:sz w:val="24"/>
          <w:szCs w:val="24"/>
        </w:rPr>
        <w:t xml:space="preserve">contratar, em decorrência da prática das infrações dispostas nos itens </w:t>
      </w:r>
      <w:r w:rsidR="00B55C72" w:rsidRPr="00B55C72">
        <w:rPr>
          <w:rFonts w:ascii="Times New Roman" w:eastAsia="Times New Roman" w:hAnsi="Times New Roman" w:cs="Times New Roman"/>
          <w:color w:val="auto"/>
          <w:sz w:val="24"/>
          <w:szCs w:val="24"/>
        </w:rPr>
        <w:t>15.1.5, 15.1.6, 15.1.7, 15.1.8 e</w:t>
      </w:r>
      <w:r w:rsidR="00B55C72" w:rsidRPr="0073752F">
        <w:rPr>
          <w:rFonts w:ascii="Times New Roman" w:eastAsia="Times New Roman" w:hAnsi="Times New Roman" w:cs="Times New Roman"/>
          <w:color w:val="auto"/>
          <w:sz w:val="24"/>
          <w:szCs w:val="24"/>
        </w:rPr>
        <w:t xml:space="preserve"> 15.1.9,</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B55C72">
        <w:rPr>
          <w:rFonts w:ascii="Times New Roman" w:eastAsia="Times New Roman" w:hAnsi="Times New Roman" w:cs="Times New Roman"/>
          <w:color w:val="auto"/>
          <w:sz w:val="24"/>
          <w:szCs w:val="24"/>
        </w:rPr>
        <w:t>15.1.1, 15.1.2 e 15.1.3</w:t>
      </w:r>
      <w:r w:rsidR="00B55C72" w:rsidRPr="005E7703">
        <w:rPr>
          <w:rFonts w:ascii="Times New Roman" w:eastAsia="Times New Roman" w:hAnsi="Times New Roman" w:cs="Times New Roman"/>
          <w:color w:val="auto"/>
          <w:sz w:val="24"/>
          <w:szCs w:val="24"/>
        </w:rPr>
        <w:t xml:space="preserve"> </w:t>
      </w:r>
      <w:r w:rsidR="00475D08" w:rsidRPr="005E7703">
        <w:rPr>
          <w:rFonts w:ascii="Times New Roman" w:eastAsia="Times New Roman" w:hAnsi="Times New Roman" w:cs="Times New Roman"/>
          <w:color w:val="auto"/>
          <w:sz w:val="24"/>
          <w:szCs w:val="24"/>
        </w:rPr>
        <w:t xml:space="preserve">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40"/>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40"/>
      <w:r w:rsidR="00475D08" w:rsidRPr="005E7703">
        <w:rPr>
          <w:rFonts w:ascii="Times New Roman" w:eastAsia="Times New Roman" w:hAnsi="Times New Roman" w:cs="Times New Roman"/>
          <w:color w:val="auto"/>
          <w:sz w:val="24"/>
          <w:szCs w:val="24"/>
        </w:rPr>
        <w:commentReference w:id="40"/>
      </w:r>
    </w:p>
    <w:p w14:paraId="13E8FF8B" w14:textId="2B851CCE"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1"/>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1"/>
      <w:r w:rsidR="00475D08" w:rsidRPr="005E7703">
        <w:rPr>
          <w:rFonts w:ascii="Times New Roman" w:eastAsia="Times New Roman" w:hAnsi="Times New Roman" w:cs="Times New Roman"/>
          <w:color w:val="auto"/>
          <w:sz w:val="24"/>
          <w:szCs w:val="24"/>
        </w:rPr>
        <w:commentReference w:id="41"/>
      </w:r>
    </w:p>
    <w:p w14:paraId="27FAD92D" w14:textId="28C315F6" w:rsidR="00475D08" w:rsidRPr="005E7703" w:rsidRDefault="000266D6" w:rsidP="00563876">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69E3ACDD" w:rsidR="00475D08" w:rsidRDefault="000266D6" w:rsidP="00563876">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563876">
      <w:pPr>
        <w:pStyle w:val="Nivel01"/>
        <w:numPr>
          <w:ilvl w:val="0"/>
          <w:numId w:val="0"/>
        </w:numPr>
        <w:spacing w:beforeLines="120" w:afterLines="120" w:line="240" w:lineRule="auto"/>
        <w:rPr>
          <w:rFonts w:ascii="Times New Roman" w:hAnsi="Times New Roman" w:cs="Times New Roman"/>
          <w:sz w:val="24"/>
          <w:szCs w:val="24"/>
        </w:rPr>
      </w:pPr>
      <w:bookmarkStart w:id="42" w:name="_Toc135469207"/>
      <w:bookmarkStart w:id="43" w:name="_Toc180399235"/>
      <w:r w:rsidRPr="005E7703">
        <w:rPr>
          <w:rFonts w:ascii="Times New Roman" w:hAnsi="Times New Roman" w:cs="Times New Roman"/>
          <w:sz w:val="24"/>
          <w:szCs w:val="24"/>
        </w:rPr>
        <w:t>16. DA IMPUGNAÇÃO AO EDITAL E DO PEDIDO DE ESCLARECIMENTO</w:t>
      </w:r>
      <w:bookmarkEnd w:id="42"/>
      <w:bookmarkEnd w:id="43"/>
    </w:p>
    <w:p w14:paraId="2157FFD6" w14:textId="77777777" w:rsidR="00057A3F" w:rsidRPr="005E7703" w:rsidRDefault="00057A3F"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000A897C" w:rsidR="008C7D92" w:rsidRDefault="00057A3F" w:rsidP="00563876">
      <w:pPr>
        <w:pStyle w:val="Nivel2"/>
        <w:numPr>
          <w:ilvl w:val="0"/>
          <w:numId w:val="0"/>
        </w:numPr>
        <w:spacing w:line="240" w:lineRule="auto"/>
        <w:rPr>
          <w:rStyle w:val="Hyperlink"/>
        </w:rPr>
      </w:pPr>
      <w:r w:rsidRPr="00B55C72">
        <w:rPr>
          <w:rFonts w:ascii="Times New Roman" w:hAnsi="Times New Roman" w:cs="Times New Roman"/>
          <w:sz w:val="24"/>
          <w:szCs w:val="24"/>
        </w:rPr>
        <w:t>16.3. A impugnação e o pedido de esclarecimento poderão ser re</w:t>
      </w:r>
      <w:r w:rsidR="008C7D92" w:rsidRPr="00B55C72">
        <w:rPr>
          <w:rFonts w:ascii="Times New Roman" w:hAnsi="Times New Roman" w:cs="Times New Roman"/>
          <w:sz w:val="24"/>
          <w:szCs w:val="24"/>
        </w:rPr>
        <w:t xml:space="preserve">alizados por forma eletrônica, através do link: </w:t>
      </w:r>
      <w:hyperlink r:id="rId22" w:tooltip="https://itatinga.1doc.com.br/b.php?pg=wp/wp&amp;itd=5&amp;is=1038" w:history="1">
        <w:r w:rsidR="008C7D92" w:rsidRPr="00B55C72">
          <w:rPr>
            <w:rStyle w:val="Hyperlink"/>
          </w:rPr>
          <w:t>https://itatinga.1doc.com.br/b.php?pg=wp/wp&amp;itd=5&amp;is=1038</w:t>
        </w:r>
      </w:hyperlink>
    </w:p>
    <w:p w14:paraId="6913E752" w14:textId="77777777" w:rsidR="008939EB" w:rsidRDefault="00057A3F"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38552092" w14:textId="77777777" w:rsidR="00E94870" w:rsidRDefault="00057A3F" w:rsidP="00563876">
      <w:pPr>
        <w:pStyle w:val="Nivel2"/>
        <w:numPr>
          <w:ilvl w:val="0"/>
          <w:numId w:val="0"/>
        </w:numPr>
        <w:spacing w:line="240" w:lineRule="auto"/>
        <w:rPr>
          <w:rFonts w:ascii="Times New Roman" w:hAnsi="Times New Roman" w:cs="Times New Roman"/>
          <w:bCs/>
          <w:sz w:val="24"/>
          <w:szCs w:val="24"/>
        </w:rPr>
      </w:pPr>
      <w:r w:rsidRPr="008939EB">
        <w:rPr>
          <w:rFonts w:ascii="Times New Roman" w:hAnsi="Times New Roman" w:cs="Times New Roman"/>
          <w:bCs/>
          <w:sz w:val="24"/>
          <w:szCs w:val="24"/>
        </w:rPr>
        <w:t xml:space="preserve">16.5. As impugnações e pedidos de esclarecimentos não suspendem os prazos previstos no certame. </w:t>
      </w:r>
    </w:p>
    <w:p w14:paraId="42894DE2" w14:textId="4D2FA837" w:rsidR="00057A3F" w:rsidRPr="005E7703" w:rsidRDefault="00057A3F" w:rsidP="0068333A">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sz w:val="24"/>
          <w:szCs w:val="24"/>
        </w:rPr>
        <w:t xml:space="preserve">16.5.1. A concessão de efeito suspensivo à impugnação é medida excepcional e deverá ser motivada pelo agente de contratação, nos autos do processo de licitação. </w:t>
      </w:r>
    </w:p>
    <w:p w14:paraId="287DA541" w14:textId="6CBDE09E" w:rsidR="00057A3F" w:rsidRDefault="00057A3F" w:rsidP="00563876">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6E2551D5" w:rsidR="0026412E" w:rsidRPr="005E7703" w:rsidRDefault="00D05763" w:rsidP="00563876">
      <w:pPr>
        <w:tabs>
          <w:tab w:val="left" w:pos="709"/>
        </w:tabs>
        <w:spacing w:before="100" w:beforeAutospacing="1" w:after="100" w:afterAutospacing="1"/>
        <w:jc w:val="both"/>
        <w:rPr>
          <w:b/>
        </w:rPr>
      </w:pPr>
      <w:r w:rsidRPr="005E7703">
        <w:rPr>
          <w:b/>
        </w:rPr>
        <w:t>1</w:t>
      </w:r>
      <w:r w:rsidR="00DD5EF3" w:rsidRPr="005E7703">
        <w:rPr>
          <w:b/>
        </w:rPr>
        <w:t>7</w:t>
      </w:r>
      <w:r w:rsidRPr="005E7703">
        <w:rPr>
          <w:b/>
        </w:rPr>
        <w:t>.</w:t>
      </w:r>
      <w:r w:rsidR="00563876">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563876">
      <w:r w:rsidRPr="005E7703">
        <w:t xml:space="preserve">17.1. </w:t>
      </w:r>
      <w:r w:rsidR="0029763E" w:rsidRPr="005E7703">
        <w:t>Será divulgada ata da sessão pública no sistema eletrônico.</w:t>
      </w:r>
    </w:p>
    <w:p w14:paraId="29490D7D" w14:textId="12044760"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134086D0"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17.8.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364CCBFC"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17.9.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5C37338A" w:rsidR="0029763E" w:rsidRPr="005E7703" w:rsidRDefault="00DD5EF3" w:rsidP="00563876">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 xml:space="preserve">17.10.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6B1AD89D" w:rsidR="0029763E" w:rsidRPr="005E7703" w:rsidRDefault="00DD5EF3" w:rsidP="00563876">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17.11.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r w:rsidRPr="005E7703">
        <w:rPr>
          <w:rFonts w:ascii="Times New Roman" w:hAnsi="Times New Roman" w:cs="Times New Roman"/>
          <w:sz w:val="24"/>
          <w:szCs w:val="24"/>
        </w:rPr>
        <w:t>www.itatinga.sp.gov</w:t>
      </w:r>
      <w:r w:rsidR="00985D41">
        <w:rPr>
          <w:rFonts w:ascii="Times New Roman" w:hAnsi="Times New Roman" w:cs="Times New Roman"/>
          <w:sz w:val="24"/>
          <w:szCs w:val="24"/>
        </w:rPr>
        <w:t>.</w:t>
      </w:r>
      <w:r w:rsidRPr="005E7703">
        <w:rPr>
          <w:rFonts w:ascii="Times New Roman" w:hAnsi="Times New Roman" w:cs="Times New Roman"/>
          <w:sz w:val="24"/>
          <w:szCs w:val="24"/>
        </w:rPr>
        <w:t>br</w:t>
      </w:r>
      <w:r w:rsidR="0029763E" w:rsidRPr="005E7703">
        <w:rPr>
          <w:rFonts w:ascii="Times New Roman" w:hAnsi="Times New Roman" w:cs="Times New Roman"/>
          <w:sz w:val="24"/>
          <w:szCs w:val="24"/>
        </w:rPr>
        <w:t>.</w:t>
      </w:r>
    </w:p>
    <w:p w14:paraId="3FADF2CC" w14:textId="77777777" w:rsidR="00DD5EF3" w:rsidRPr="005E7703" w:rsidRDefault="00DD5EF3" w:rsidP="00C12B1D">
      <w:pPr>
        <w:pStyle w:val="Nivel2"/>
        <w:numPr>
          <w:ilvl w:val="0"/>
          <w:numId w:val="0"/>
        </w:numPr>
        <w:spacing w:line="240" w:lineRule="auto"/>
        <w:rPr>
          <w:rFonts w:ascii="Times New Roman" w:eastAsia="Times New Roman" w:hAnsi="Times New Roman" w:cs="Times New Roman"/>
          <w:sz w:val="24"/>
          <w:szCs w:val="24"/>
        </w:rPr>
      </w:pPr>
    </w:p>
    <w:p w14:paraId="3AAECF2D" w14:textId="226CB714" w:rsidR="0026412E" w:rsidRPr="005E7703" w:rsidRDefault="00D05763" w:rsidP="00C12B1D">
      <w:pPr>
        <w:jc w:val="center"/>
        <w:rPr>
          <w:color w:val="000000"/>
        </w:rPr>
      </w:pPr>
      <w:r w:rsidRPr="005E7703">
        <w:rPr>
          <w:color w:val="000000"/>
        </w:rPr>
        <w:t xml:space="preserve">Prefeitura Municipal de Itatinga aos </w:t>
      </w:r>
      <w:r w:rsidR="008D2D7C" w:rsidRPr="008D2D7C">
        <w:rPr>
          <w:color w:val="000000"/>
        </w:rPr>
        <w:t>13 de março</w:t>
      </w:r>
      <w:r w:rsidR="00C762D0" w:rsidRPr="008D2D7C">
        <w:rPr>
          <w:color w:val="000000"/>
        </w:rPr>
        <w:t xml:space="preserve"> de 2025</w:t>
      </w:r>
      <w:r w:rsidRPr="008D2D7C">
        <w:rPr>
          <w:color w:val="000000"/>
        </w:rPr>
        <w:t>.</w:t>
      </w:r>
    </w:p>
    <w:p w14:paraId="5F4EC9B0" w14:textId="77777777" w:rsidR="0026412E" w:rsidRPr="005E7703" w:rsidRDefault="0026412E" w:rsidP="00C12B1D">
      <w:pPr>
        <w:jc w:val="center"/>
        <w:rPr>
          <w:color w:val="000000"/>
        </w:rPr>
      </w:pPr>
    </w:p>
    <w:p w14:paraId="30FF0483" w14:textId="71CCE887" w:rsidR="00B0711C" w:rsidRDefault="00B0711C" w:rsidP="00C12B1D">
      <w:pPr>
        <w:jc w:val="center"/>
        <w:rPr>
          <w:color w:val="000000"/>
        </w:rPr>
      </w:pPr>
    </w:p>
    <w:p w14:paraId="42043FC0" w14:textId="77777777" w:rsidR="0026412E" w:rsidRPr="005E7703" w:rsidRDefault="0026412E" w:rsidP="00C12B1D">
      <w:pPr>
        <w:tabs>
          <w:tab w:val="left" w:pos="5589"/>
        </w:tabs>
        <w:rPr>
          <w:color w:val="000000"/>
        </w:rPr>
      </w:pPr>
    </w:p>
    <w:p w14:paraId="380E6F8F" w14:textId="763C4DDA" w:rsidR="0026412E" w:rsidRPr="005E7703" w:rsidRDefault="00C762D0" w:rsidP="00C12B1D">
      <w:pPr>
        <w:jc w:val="center"/>
        <w:rPr>
          <w:color w:val="000000"/>
        </w:rPr>
      </w:pPr>
      <w:r>
        <w:rPr>
          <w:color w:val="000000"/>
        </w:rPr>
        <w:t>PAULO HENRIQUE DE OLIVEIRA ROQUE</w:t>
      </w:r>
    </w:p>
    <w:p w14:paraId="1CDA8D61" w14:textId="77777777" w:rsidR="0026412E" w:rsidRPr="005E7703" w:rsidRDefault="00D05763" w:rsidP="00C12B1D">
      <w:pPr>
        <w:jc w:val="center"/>
        <w:rPr>
          <w:color w:val="000000"/>
        </w:rPr>
      </w:pPr>
      <w:r w:rsidRPr="005E7703">
        <w:rPr>
          <w:color w:val="000000"/>
        </w:rPr>
        <w:t>Prefeito Municipal</w:t>
      </w:r>
    </w:p>
    <w:p w14:paraId="076E8035" w14:textId="2A633C32" w:rsidR="0026412E" w:rsidRDefault="0026412E">
      <w:pPr>
        <w:jc w:val="center"/>
        <w:rPr>
          <w:color w:val="000000"/>
        </w:rPr>
      </w:pPr>
    </w:p>
    <w:p w14:paraId="3C091445" w14:textId="6BE8C0B3" w:rsidR="00E94870" w:rsidRDefault="00E94870">
      <w:pPr>
        <w:jc w:val="center"/>
        <w:rPr>
          <w:color w:val="000000"/>
        </w:rPr>
      </w:pPr>
    </w:p>
    <w:p w14:paraId="5B357149" w14:textId="74CDB322" w:rsidR="00E94870" w:rsidRDefault="00E94870">
      <w:pPr>
        <w:jc w:val="center"/>
        <w:rPr>
          <w:color w:val="000000"/>
        </w:rPr>
      </w:pPr>
    </w:p>
    <w:p w14:paraId="125E12D2" w14:textId="24838848" w:rsidR="00E94870" w:rsidRDefault="00E94870">
      <w:pPr>
        <w:jc w:val="center"/>
        <w:rPr>
          <w:color w:val="000000"/>
        </w:rPr>
      </w:pPr>
    </w:p>
    <w:p w14:paraId="650FF058" w14:textId="62B1A64E" w:rsidR="00E94870" w:rsidRDefault="00E94870">
      <w:pPr>
        <w:jc w:val="center"/>
        <w:rPr>
          <w:color w:val="000000"/>
        </w:rPr>
      </w:pPr>
    </w:p>
    <w:p w14:paraId="5445E6EF" w14:textId="66380BC8" w:rsidR="00E94870" w:rsidRDefault="00E94870">
      <w:pPr>
        <w:jc w:val="center"/>
        <w:rPr>
          <w:color w:val="000000"/>
        </w:rPr>
      </w:pPr>
    </w:p>
    <w:p w14:paraId="0F28E761" w14:textId="749CBFEC" w:rsidR="00F94F00" w:rsidRDefault="00F94F00">
      <w:pPr>
        <w:jc w:val="center"/>
        <w:rPr>
          <w:color w:val="000000"/>
        </w:rPr>
      </w:pPr>
    </w:p>
    <w:p w14:paraId="3C7BC6EE" w14:textId="37E447CF" w:rsidR="00F94F00" w:rsidRDefault="00F94F00">
      <w:pPr>
        <w:jc w:val="center"/>
        <w:rPr>
          <w:color w:val="000000"/>
        </w:rPr>
      </w:pPr>
    </w:p>
    <w:p w14:paraId="4BA39522" w14:textId="41922A6B" w:rsidR="00F94F00" w:rsidRDefault="00F94F00">
      <w:pPr>
        <w:jc w:val="center"/>
        <w:rPr>
          <w:color w:val="000000"/>
        </w:rPr>
      </w:pPr>
    </w:p>
    <w:p w14:paraId="1F7210EE" w14:textId="09606158" w:rsidR="00F94F00" w:rsidRDefault="00F94F00">
      <w:pPr>
        <w:jc w:val="center"/>
        <w:rPr>
          <w:color w:val="000000"/>
        </w:rPr>
      </w:pPr>
    </w:p>
    <w:p w14:paraId="51832A56" w14:textId="4B58287A" w:rsidR="00F94F00" w:rsidRDefault="00F94F00">
      <w:pPr>
        <w:jc w:val="center"/>
        <w:rPr>
          <w:color w:val="000000"/>
        </w:rPr>
      </w:pPr>
    </w:p>
    <w:p w14:paraId="1015BCBF" w14:textId="7729299F" w:rsidR="00F94F00" w:rsidRDefault="00F94F00">
      <w:pPr>
        <w:jc w:val="center"/>
        <w:rPr>
          <w:color w:val="000000"/>
        </w:rPr>
      </w:pPr>
    </w:p>
    <w:p w14:paraId="012EA650" w14:textId="16C75E13" w:rsidR="00F94F00" w:rsidRDefault="00F94F00">
      <w:pPr>
        <w:jc w:val="center"/>
        <w:rPr>
          <w:color w:val="000000"/>
        </w:rPr>
      </w:pPr>
    </w:p>
    <w:p w14:paraId="7970BBD1" w14:textId="259DFE4D" w:rsidR="00F94F00" w:rsidRDefault="00F94F00">
      <w:pPr>
        <w:jc w:val="center"/>
        <w:rPr>
          <w:color w:val="000000"/>
        </w:rPr>
      </w:pPr>
    </w:p>
    <w:p w14:paraId="4A13C38A" w14:textId="71A2244D" w:rsidR="000A6132" w:rsidRDefault="000A6132" w:rsidP="000A6132">
      <w:pPr>
        <w:pStyle w:val="PargrafodaLista"/>
        <w:spacing w:before="120" w:after="120" w:line="360" w:lineRule="auto"/>
        <w:ind w:left="0"/>
        <w:jc w:val="center"/>
        <w:rPr>
          <w:b/>
          <w:bCs/>
          <w:iCs/>
        </w:rPr>
      </w:pPr>
      <w:r w:rsidRPr="005E7703">
        <w:rPr>
          <w:b/>
          <w:bCs/>
          <w:iCs/>
        </w:rPr>
        <w:t xml:space="preserve">ANEXO </w:t>
      </w:r>
      <w:r>
        <w:rPr>
          <w:b/>
          <w:bCs/>
          <w:iCs/>
        </w:rPr>
        <w:t>I</w:t>
      </w:r>
    </w:p>
    <w:p w14:paraId="74578705" w14:textId="1D475F65" w:rsidR="000A6132" w:rsidRPr="005E7703" w:rsidRDefault="000A6132" w:rsidP="000A6132">
      <w:pPr>
        <w:pStyle w:val="PargrafodaLista"/>
        <w:spacing w:before="120" w:after="120" w:line="360" w:lineRule="auto"/>
        <w:ind w:left="0"/>
        <w:jc w:val="center"/>
        <w:rPr>
          <w:b/>
          <w:bCs/>
          <w:iCs/>
          <w:color w:val="000000"/>
        </w:rPr>
      </w:pPr>
      <w:r>
        <w:rPr>
          <w:b/>
          <w:bCs/>
          <w:iCs/>
        </w:rPr>
        <w:t>TERMO DE REFERÊNCIA</w:t>
      </w:r>
    </w:p>
    <w:p w14:paraId="6068C0BB" w14:textId="1D5141CE" w:rsidR="000A6132" w:rsidRDefault="000A6132" w:rsidP="000A6132">
      <w:pPr>
        <w:spacing w:line="276" w:lineRule="auto"/>
        <w:jc w:val="both"/>
        <w:rPr>
          <w:rFonts w:eastAsia="Arial Unicode MS"/>
          <w:b/>
          <w:bCs/>
          <w:color w:val="000000"/>
        </w:rPr>
      </w:pPr>
      <w:r>
        <w:rPr>
          <w:rFonts w:eastAsia="Arial Unicode MS"/>
          <w:b/>
          <w:bCs/>
          <w:color w:val="000000"/>
        </w:rPr>
        <w:t>PROCESSO Nº. 018/2025</w:t>
      </w:r>
    </w:p>
    <w:p w14:paraId="6D565D89" w14:textId="77777777" w:rsidR="000A6132" w:rsidRDefault="000A6132" w:rsidP="000A6132">
      <w:pPr>
        <w:spacing w:line="276" w:lineRule="auto"/>
        <w:jc w:val="both"/>
        <w:rPr>
          <w:rFonts w:eastAsia="Arial Unicode MS"/>
          <w:b/>
          <w:bCs/>
          <w:color w:val="000000"/>
        </w:rPr>
      </w:pPr>
      <w:r>
        <w:rPr>
          <w:rFonts w:eastAsia="Arial Unicode MS"/>
          <w:b/>
          <w:bCs/>
          <w:color w:val="000000"/>
        </w:rPr>
        <w:t>PREGÃO ELETRÔNICO Nº 05/2025</w:t>
      </w:r>
    </w:p>
    <w:p w14:paraId="1912B493" w14:textId="22855A81" w:rsidR="000368B9" w:rsidRDefault="000A6132" w:rsidP="000A6132">
      <w:pPr>
        <w:spacing w:line="276" w:lineRule="auto"/>
        <w:jc w:val="both"/>
        <w:rPr>
          <w:bCs/>
          <w:color w:val="000000"/>
        </w:rPr>
      </w:pPr>
      <w:r>
        <w:rPr>
          <w:rFonts w:eastAsia="Arial Unicode MS"/>
          <w:b/>
          <w:bCs/>
          <w:color w:val="000000"/>
        </w:rPr>
        <w:t>OBJETO</w:t>
      </w:r>
      <w:r w:rsidRPr="000A6132">
        <w:rPr>
          <w:rFonts w:eastAsia="Arial Unicode MS"/>
          <w:bCs/>
          <w:color w:val="000000"/>
        </w:rPr>
        <w:t xml:space="preserve">: </w:t>
      </w:r>
      <w:r w:rsidRPr="000A6132">
        <w:rPr>
          <w:shd w:val="clear" w:color="auto" w:fill="FFFFFF"/>
        </w:rPr>
        <w:t xml:space="preserve">REGISTRO DE PREÇOS PARA EVENTUAL </w:t>
      </w:r>
      <w:r w:rsidRPr="000A6132">
        <w:rPr>
          <w:bCs/>
          <w:color w:val="000000"/>
        </w:rPr>
        <w:t>CONTRATAÇÃO DE ESTRUTURA E SERVIÇOS PARA A FESTA DO TRABALHADOR DE ITATINGA</w:t>
      </w:r>
      <w:r>
        <w:rPr>
          <w:bCs/>
          <w:color w:val="000000"/>
        </w:rPr>
        <w:t>.</w:t>
      </w:r>
    </w:p>
    <w:p w14:paraId="70EDD7DC" w14:textId="6428F9CE" w:rsidR="000A6132" w:rsidRPr="00010616" w:rsidRDefault="000A6132" w:rsidP="000A6132">
      <w:pPr>
        <w:spacing w:line="276" w:lineRule="auto"/>
        <w:jc w:val="both"/>
        <w:rPr>
          <w:bCs/>
          <w:color w:val="000000"/>
          <w:sz w:val="16"/>
          <w:szCs w:val="16"/>
        </w:rPr>
      </w:pPr>
    </w:p>
    <w:p w14:paraId="3DE52611" w14:textId="7187737D" w:rsidR="000A6132" w:rsidRDefault="000A6132" w:rsidP="00010616">
      <w:pPr>
        <w:spacing w:line="276" w:lineRule="auto"/>
        <w:jc w:val="both"/>
        <w:rPr>
          <w:color w:val="000000"/>
        </w:rPr>
      </w:pPr>
      <w:r w:rsidRPr="00643EDE">
        <w:rPr>
          <w:b/>
          <w:bCs/>
          <w:color w:val="000000"/>
        </w:rPr>
        <w:t>UNIDADE SOLICITANTE</w:t>
      </w:r>
      <w:r w:rsidRPr="00643EDE">
        <w:rPr>
          <w:color w:val="000000"/>
        </w:rPr>
        <w:t>: DIRETORIA DE ESPORTE, LAZER, TURISMO E CULTURA</w:t>
      </w:r>
    </w:p>
    <w:p w14:paraId="6EF2846C" w14:textId="77777777" w:rsidR="00BD4A16" w:rsidRPr="00010616" w:rsidRDefault="00BD4A16" w:rsidP="00010616">
      <w:pPr>
        <w:autoSpaceDE w:val="0"/>
        <w:autoSpaceDN w:val="0"/>
        <w:adjustRightInd w:val="0"/>
        <w:spacing w:line="276" w:lineRule="auto"/>
        <w:jc w:val="both"/>
        <w:rPr>
          <w:b/>
          <w:color w:val="000000"/>
          <w:sz w:val="16"/>
          <w:szCs w:val="16"/>
        </w:rPr>
      </w:pPr>
    </w:p>
    <w:p w14:paraId="59212ADB" w14:textId="7D458454" w:rsidR="000A6132" w:rsidRDefault="000A6132" w:rsidP="00010616">
      <w:pPr>
        <w:autoSpaceDE w:val="0"/>
        <w:autoSpaceDN w:val="0"/>
        <w:adjustRightInd w:val="0"/>
        <w:spacing w:line="276" w:lineRule="auto"/>
        <w:jc w:val="both"/>
        <w:rPr>
          <w:b/>
          <w:color w:val="000000"/>
        </w:rPr>
      </w:pPr>
      <w:r w:rsidRPr="00BE3B6B">
        <w:rPr>
          <w:b/>
          <w:color w:val="000000"/>
        </w:rPr>
        <w:t xml:space="preserve">Se for o caso, objeto licitado poderá ser </w:t>
      </w:r>
      <w:r>
        <w:rPr>
          <w:b/>
          <w:color w:val="000000"/>
        </w:rPr>
        <w:t>solicitado</w:t>
      </w:r>
      <w:r w:rsidRPr="00BE3B6B">
        <w:rPr>
          <w:b/>
          <w:color w:val="000000"/>
        </w:rPr>
        <w:t xml:space="preserve"> por outros setores da municipalidade, devendo as respectivas notas de empenho onerar as fichas das Diretorias requisitantes.</w:t>
      </w:r>
    </w:p>
    <w:p w14:paraId="2C89C936" w14:textId="77777777" w:rsidR="00E62DDE" w:rsidRPr="00010616" w:rsidRDefault="00E62DDE" w:rsidP="00010616">
      <w:pPr>
        <w:spacing w:line="276" w:lineRule="auto"/>
        <w:jc w:val="both"/>
        <w:rPr>
          <w:color w:val="000000"/>
          <w:sz w:val="16"/>
          <w:szCs w:val="16"/>
        </w:rPr>
      </w:pPr>
    </w:p>
    <w:p w14:paraId="3CF8D87C" w14:textId="77777777" w:rsidR="00E62DDE" w:rsidRDefault="00E62DDE" w:rsidP="00E62DDE">
      <w:pPr>
        <w:spacing w:line="360" w:lineRule="auto"/>
        <w:jc w:val="both"/>
        <w:rPr>
          <w:b/>
          <w:bCs/>
          <w:color w:val="000000"/>
        </w:rPr>
      </w:pPr>
      <w:r>
        <w:rPr>
          <w:b/>
          <w:bCs/>
          <w:color w:val="000000"/>
        </w:rPr>
        <w:t xml:space="preserve">OBJETO </w:t>
      </w:r>
    </w:p>
    <w:p w14:paraId="3195EBE8" w14:textId="0E8B12BF" w:rsidR="00E62DDE" w:rsidRDefault="00E62DDE" w:rsidP="00C221A0">
      <w:pPr>
        <w:spacing w:line="276" w:lineRule="auto"/>
        <w:ind w:firstLine="720"/>
        <w:jc w:val="both"/>
      </w:pPr>
      <w:r>
        <w:t>Contratação de empresa especializada nas locações de estruturas para realização de evento cultural – intitulado Festa do Trabalhador de 2025, que ocorrerá nos dias 01, 02 e 03 de maio de 2025, evento a ser realizado na Praça da Família – Rua Pedro de Toledo, 1333 – Vila São Domingos – Itatinga – SP – CEP 18691-004.</w:t>
      </w:r>
    </w:p>
    <w:p w14:paraId="085ADD51" w14:textId="77777777" w:rsidR="00010616" w:rsidRDefault="00010616" w:rsidP="00E62DDE">
      <w:pPr>
        <w:spacing w:line="276" w:lineRule="auto"/>
        <w:ind w:firstLine="720"/>
        <w:jc w:val="both"/>
      </w:pPr>
    </w:p>
    <w:p w14:paraId="7EC722C6" w14:textId="77777777" w:rsidR="00E62DDE" w:rsidRDefault="00E62DDE" w:rsidP="00E62DDE">
      <w:pPr>
        <w:spacing w:line="360" w:lineRule="auto"/>
        <w:jc w:val="both"/>
        <w:rPr>
          <w:b/>
          <w:bCs/>
          <w:color w:val="000000"/>
        </w:rPr>
      </w:pPr>
      <w:r>
        <w:rPr>
          <w:b/>
          <w:bCs/>
          <w:color w:val="000000"/>
        </w:rPr>
        <w:t>FORMA DE EXECUÇÃO DO OBJETO</w:t>
      </w:r>
    </w:p>
    <w:p w14:paraId="22018365" w14:textId="54594D35" w:rsidR="00010616" w:rsidRPr="00010616" w:rsidRDefault="00E62DDE" w:rsidP="00E62DDE">
      <w:pPr>
        <w:spacing w:line="276" w:lineRule="auto"/>
        <w:ind w:firstLine="720"/>
        <w:jc w:val="both"/>
        <w:rPr>
          <w:color w:val="000000" w:themeColor="text1"/>
          <w:sz w:val="16"/>
          <w:szCs w:val="16"/>
        </w:rPr>
      </w:pPr>
      <w:r>
        <w:rPr>
          <w:color w:val="000000" w:themeColor="text1"/>
        </w:rPr>
        <w:t>A CONTRATADA deverá entregar o devido item no horário e local designado pela Diretoria de Esporte, Lazer, Turismo e Cultura, conforme estipulado em TERMO DE REFERÊNCIA.</w:t>
      </w:r>
    </w:p>
    <w:p w14:paraId="35BF5D4A" w14:textId="768CDECA" w:rsidR="00BD4A16" w:rsidRDefault="00E62DDE" w:rsidP="00E62DDE">
      <w:pPr>
        <w:spacing w:line="276" w:lineRule="auto"/>
        <w:ind w:firstLine="720"/>
        <w:jc w:val="both"/>
        <w:rPr>
          <w:color w:val="000000" w:themeColor="text1"/>
        </w:rPr>
      </w:pPr>
      <w:r>
        <w:rPr>
          <w:color w:val="000000" w:themeColor="text1"/>
        </w:rPr>
        <w:t>A entrega da locação será considerada finalizada e definitiva mediante avaliação da qualidade da apresentação e aplicação no dia e horário estipulados pelo contratante;</w:t>
      </w:r>
    </w:p>
    <w:p w14:paraId="5EC1CBC2" w14:textId="5ACB778D" w:rsidR="00E62DDE" w:rsidRDefault="00E62DDE" w:rsidP="00E62DDE">
      <w:pPr>
        <w:spacing w:line="276" w:lineRule="auto"/>
        <w:ind w:firstLine="720"/>
        <w:jc w:val="both"/>
        <w:rPr>
          <w:color w:val="000000" w:themeColor="text1"/>
        </w:rPr>
      </w:pPr>
      <w:r>
        <w:rPr>
          <w:color w:val="000000" w:themeColor="text1"/>
        </w:rPr>
        <w:t xml:space="preserve">O local do evento será no endereço Rua Pedro de Toledo, 1333 – Vila São Domingos – Local conhecido como Praça da Família\Ginásio de Esportes. </w:t>
      </w:r>
    </w:p>
    <w:p w14:paraId="4BB2B8A7" w14:textId="5CA6478A" w:rsidR="00E62DDE" w:rsidRDefault="00E62DDE" w:rsidP="00E62DDE">
      <w:pPr>
        <w:spacing w:line="276" w:lineRule="auto"/>
        <w:ind w:firstLine="720"/>
        <w:jc w:val="both"/>
        <w:rPr>
          <w:color w:val="000000" w:themeColor="text1"/>
        </w:rPr>
      </w:pPr>
      <w:r>
        <w:rPr>
          <w:color w:val="000000" w:themeColor="text1"/>
        </w:rPr>
        <w:t xml:space="preserve">A CONTRATADA será responsável pela montagem e desmontagem para atender as demandas do CONTRATANTE. </w:t>
      </w:r>
    </w:p>
    <w:p w14:paraId="2262BD14" w14:textId="1C9DE098" w:rsidR="00E62DDE" w:rsidRDefault="00E62DDE" w:rsidP="00E62DDE">
      <w:pPr>
        <w:spacing w:line="276" w:lineRule="auto"/>
        <w:ind w:firstLine="720"/>
        <w:jc w:val="both"/>
        <w:rPr>
          <w:color w:val="000000" w:themeColor="text1"/>
        </w:rPr>
      </w:pPr>
      <w:r>
        <w:rPr>
          <w:color w:val="000000" w:themeColor="text1"/>
        </w:rPr>
        <w:t xml:space="preserve">A CONTRATADA deverá arcar com o pagamento de hospedagem. transporte, alimentação, salários, assistência-médica, tributos em geral, seguros, encargos sociais, trabalhistas, previdenciários, que sejam devidos em decorrência direta ou indireta da contratação; </w:t>
      </w:r>
    </w:p>
    <w:p w14:paraId="40FC7D03" w14:textId="77777777" w:rsidR="00E62DDE" w:rsidRDefault="00E62DDE" w:rsidP="00E62DDE">
      <w:pPr>
        <w:spacing w:line="276" w:lineRule="auto"/>
        <w:ind w:firstLine="720"/>
        <w:jc w:val="both"/>
        <w:rPr>
          <w:color w:val="000000" w:themeColor="text1"/>
        </w:rPr>
      </w:pPr>
      <w:r>
        <w:rPr>
          <w:color w:val="000000" w:themeColor="text1"/>
        </w:rPr>
        <w:t>A CONTRATADA deverá se responsabilizar por danos e prejuízos causados à Administração ou a terceiros, decorrente má estrutura disponibilizada, ou serviço de má qualidade prestado.</w:t>
      </w:r>
    </w:p>
    <w:p w14:paraId="3154A047" w14:textId="3006322C" w:rsidR="00E62DDE" w:rsidRDefault="00E62DDE" w:rsidP="00E62DDE">
      <w:pPr>
        <w:spacing w:line="276" w:lineRule="auto"/>
        <w:ind w:firstLine="720"/>
        <w:jc w:val="both"/>
        <w:rPr>
          <w:color w:val="000000" w:themeColor="text1"/>
        </w:rPr>
      </w:pPr>
      <w:r>
        <w:rPr>
          <w:color w:val="000000" w:themeColor="text1"/>
        </w:rPr>
        <w:t xml:space="preserve">Cada item tem uma exigência diferente, diante disso, consta no TERMO DE REFERÊNCIA um descritivo detalhado de cada item e seus critérios de atendimento. </w:t>
      </w:r>
    </w:p>
    <w:p w14:paraId="78BF8E1C" w14:textId="500813B7" w:rsidR="00010616" w:rsidRDefault="00010616" w:rsidP="00E62DDE">
      <w:pPr>
        <w:spacing w:line="276" w:lineRule="auto"/>
        <w:ind w:firstLine="720"/>
        <w:jc w:val="both"/>
        <w:rPr>
          <w:color w:val="000000" w:themeColor="text1"/>
        </w:rPr>
      </w:pPr>
    </w:p>
    <w:p w14:paraId="16958283" w14:textId="77777777" w:rsidR="00E62DDE" w:rsidRDefault="00E62DDE" w:rsidP="00E62DDE">
      <w:pPr>
        <w:jc w:val="both"/>
        <w:rPr>
          <w:b/>
          <w:bCs/>
          <w:color w:val="000000"/>
        </w:rPr>
      </w:pPr>
    </w:p>
    <w:p w14:paraId="00BC9058" w14:textId="77777777" w:rsidR="00E62DDE" w:rsidRDefault="00E62DDE" w:rsidP="00E62DDE">
      <w:pPr>
        <w:shd w:val="clear" w:color="auto" w:fill="FFFF00"/>
        <w:jc w:val="both"/>
        <w:rPr>
          <w:b/>
          <w:bCs/>
          <w:color w:val="000000"/>
        </w:rPr>
      </w:pPr>
      <w:r>
        <w:rPr>
          <w:b/>
          <w:bCs/>
          <w:color w:val="000000"/>
        </w:rPr>
        <w:t xml:space="preserve">EXCLUSIVA PARA ME, EPP E MEI </w:t>
      </w:r>
    </w:p>
    <w:tbl>
      <w:tblPr>
        <w:tblStyle w:val="Tabelacomgrade"/>
        <w:tblW w:w="0" w:type="auto"/>
        <w:tblLook w:val="04A0" w:firstRow="1" w:lastRow="0" w:firstColumn="1" w:lastColumn="0" w:noHBand="0" w:noVBand="1"/>
      </w:tblPr>
      <w:tblGrid>
        <w:gridCol w:w="707"/>
        <w:gridCol w:w="1530"/>
        <w:gridCol w:w="1158"/>
        <w:gridCol w:w="6234"/>
      </w:tblGrid>
      <w:tr w:rsidR="00E62DDE" w:rsidRPr="00E62DDE" w14:paraId="774C828D"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04DC765E"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Item</w:t>
            </w:r>
          </w:p>
        </w:tc>
        <w:tc>
          <w:tcPr>
            <w:tcW w:w="1530" w:type="dxa"/>
            <w:tcBorders>
              <w:top w:val="single" w:sz="4" w:space="0" w:color="auto"/>
              <w:left w:val="single" w:sz="4" w:space="0" w:color="auto"/>
              <w:bottom w:val="single" w:sz="4" w:space="0" w:color="auto"/>
              <w:right w:val="single" w:sz="4" w:space="0" w:color="auto"/>
            </w:tcBorders>
            <w:hideMark/>
          </w:tcPr>
          <w:p w14:paraId="18B5ADD9"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Quantidade estimada</w:t>
            </w:r>
          </w:p>
        </w:tc>
        <w:tc>
          <w:tcPr>
            <w:tcW w:w="1158" w:type="dxa"/>
            <w:tcBorders>
              <w:top w:val="single" w:sz="4" w:space="0" w:color="auto"/>
              <w:left w:val="single" w:sz="4" w:space="0" w:color="auto"/>
              <w:bottom w:val="single" w:sz="4" w:space="0" w:color="auto"/>
              <w:right w:val="single" w:sz="4" w:space="0" w:color="auto"/>
            </w:tcBorders>
            <w:hideMark/>
          </w:tcPr>
          <w:p w14:paraId="0CDB0C11"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Unidade de medida</w:t>
            </w:r>
          </w:p>
        </w:tc>
        <w:tc>
          <w:tcPr>
            <w:tcW w:w="6234" w:type="dxa"/>
            <w:tcBorders>
              <w:top w:val="single" w:sz="4" w:space="0" w:color="auto"/>
              <w:left w:val="single" w:sz="4" w:space="0" w:color="auto"/>
              <w:bottom w:val="single" w:sz="4" w:space="0" w:color="auto"/>
              <w:right w:val="single" w:sz="4" w:space="0" w:color="auto"/>
            </w:tcBorders>
            <w:hideMark/>
          </w:tcPr>
          <w:p w14:paraId="4A6A9E6C"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Produto/Descrição</w:t>
            </w:r>
          </w:p>
        </w:tc>
      </w:tr>
      <w:tr w:rsidR="00E62DDE" w:rsidRPr="00E62DDE" w14:paraId="2D16FC57"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4D395BF3"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530" w:type="dxa"/>
            <w:tcBorders>
              <w:top w:val="single" w:sz="4" w:space="0" w:color="auto"/>
              <w:left w:val="single" w:sz="4" w:space="0" w:color="auto"/>
              <w:bottom w:val="single" w:sz="4" w:space="0" w:color="auto"/>
              <w:right w:val="single" w:sz="4" w:space="0" w:color="auto"/>
            </w:tcBorders>
            <w:hideMark/>
          </w:tcPr>
          <w:p w14:paraId="2C895584"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2BA2736F"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123331EF" w14:textId="77777777" w:rsidR="00E62DDE" w:rsidRPr="00010616" w:rsidRDefault="00E62DDE">
            <w:pPr>
              <w:jc w:val="both"/>
              <w:rPr>
                <w:rFonts w:ascii="Arial" w:eastAsia="Aptos" w:hAnsi="Arial" w:cs="Arial"/>
                <w:b/>
                <w:bCs/>
                <w:sz w:val="23"/>
                <w:szCs w:val="23"/>
              </w:rPr>
            </w:pPr>
            <w:r w:rsidRPr="00010616">
              <w:rPr>
                <w:rFonts w:ascii="Arial" w:hAnsi="Arial" w:cs="Arial"/>
                <w:b/>
                <w:bCs/>
                <w:sz w:val="23"/>
                <w:szCs w:val="23"/>
              </w:rPr>
              <w:t>PÓRTICO ENTRADA DO EVENTO</w:t>
            </w:r>
            <w:r w:rsidRPr="00010616">
              <w:rPr>
                <w:rFonts w:ascii="Arial" w:eastAsia="Aptos" w:hAnsi="Arial" w:cs="Arial"/>
                <w:b/>
                <w:bCs/>
                <w:sz w:val="23"/>
                <w:szCs w:val="23"/>
              </w:rPr>
              <w:t xml:space="preserve"> </w:t>
            </w:r>
          </w:p>
          <w:p w14:paraId="510F51AD" w14:textId="77777777" w:rsidR="00E62DDE" w:rsidRPr="00010616" w:rsidRDefault="00E62DDE">
            <w:pPr>
              <w:jc w:val="both"/>
              <w:rPr>
                <w:rFonts w:ascii="Arial" w:eastAsia="Aptos" w:hAnsi="Arial" w:cs="Arial"/>
                <w:bCs/>
                <w:sz w:val="23"/>
                <w:szCs w:val="23"/>
              </w:rPr>
            </w:pPr>
            <w:r w:rsidRPr="00010616">
              <w:rPr>
                <w:rFonts w:ascii="Arial" w:eastAsia="Aptos" w:hAnsi="Arial" w:cs="Arial"/>
                <w:b/>
                <w:sz w:val="23"/>
                <w:szCs w:val="23"/>
              </w:rPr>
              <w:t>ESTRUTURA:</w:t>
            </w:r>
            <w:r w:rsidRPr="00010616">
              <w:rPr>
                <w:rFonts w:ascii="Arial" w:eastAsia="Aptos" w:hAnsi="Arial" w:cs="Arial"/>
                <w:bCs/>
                <w:sz w:val="23"/>
                <w:szCs w:val="23"/>
              </w:rPr>
              <w:t xml:space="preserve"> 1 Unidade de Pórtico de entrada para evento, medindo 10 metros de largura por 5 metros de altura (material em Box Truss Q15 ou de qualidade superior), devendo possuir hastes de sustentação para fixação da estrutura no solo e estrutura para fixação de fachada do evento. </w:t>
            </w:r>
            <w:r w:rsidRPr="00010616">
              <w:rPr>
                <w:rFonts w:ascii="Arial" w:eastAsia="Aptos" w:hAnsi="Arial" w:cs="Arial"/>
                <w:b/>
                <w:sz w:val="23"/>
                <w:szCs w:val="23"/>
              </w:rPr>
              <w:t>BANNER:</w:t>
            </w:r>
            <w:r w:rsidRPr="00010616">
              <w:rPr>
                <w:rFonts w:ascii="Arial" w:eastAsia="Aptos" w:hAnsi="Arial" w:cs="Arial"/>
                <w:bCs/>
                <w:sz w:val="23"/>
                <w:szCs w:val="23"/>
              </w:rPr>
              <w:t xml:space="preserve"> Deverá disponibilizar e fixar uma 1 unidade de banner, medindo 10 metros de largura por 100 cm de altura (modelo disponibilizado pela CONTRATANTE). O banner deverá ser na qualidade de lona vinil. A impressão deverá manter o mínimo de resolução sendo 300 DPI. O banner deverá possuir ilhós para serem fixados – fixação por conta da CONTRATADA.</w:t>
            </w:r>
          </w:p>
          <w:p w14:paraId="53BD27FF" w14:textId="77777777" w:rsidR="00E62DDE" w:rsidRPr="00010616" w:rsidRDefault="00E62DDE">
            <w:pPr>
              <w:jc w:val="both"/>
              <w:rPr>
                <w:rFonts w:ascii="Arial" w:eastAsia="Aptos" w:hAnsi="Arial" w:cs="Arial"/>
                <w:bCs/>
                <w:sz w:val="23"/>
                <w:szCs w:val="23"/>
              </w:rPr>
            </w:pPr>
            <w:r w:rsidRPr="00010616">
              <w:rPr>
                <w:rFonts w:ascii="Arial" w:eastAsia="Aptos" w:hAnsi="Arial" w:cs="Arial"/>
                <w:b/>
                <w:sz w:val="23"/>
                <w:szCs w:val="23"/>
              </w:rPr>
              <w:t>ILUMINAÇÃO:</w:t>
            </w:r>
            <w:r w:rsidRPr="00010616">
              <w:rPr>
                <w:rFonts w:ascii="Arial" w:eastAsia="Aptos" w:hAnsi="Arial" w:cs="Arial"/>
                <w:bCs/>
                <w:sz w:val="23"/>
                <w:szCs w:val="23"/>
              </w:rPr>
              <w:t xml:space="preserve"> A CONTRATADA deverá instalar dois refletores de no mínimo 100 watts, com braços metálicos fixados na estrutura, sendo direcionados para iluminação do banner. A ligação elétrica por conta da CONTRATADA da estrutura;</w:t>
            </w:r>
          </w:p>
          <w:p w14:paraId="1AB44CC9" w14:textId="77777777" w:rsidR="00E62DDE" w:rsidRPr="00010616" w:rsidRDefault="00E62DDE">
            <w:pPr>
              <w:jc w:val="both"/>
              <w:rPr>
                <w:rFonts w:ascii="Arial" w:eastAsia="Aptos" w:hAnsi="Arial" w:cs="Arial"/>
                <w:bCs/>
                <w:sz w:val="23"/>
                <w:szCs w:val="23"/>
              </w:rPr>
            </w:pPr>
            <w:r w:rsidRPr="00010616">
              <w:rPr>
                <w:rFonts w:ascii="Arial" w:eastAsia="Aptos" w:hAnsi="Arial" w:cs="Arial"/>
                <w:bCs/>
                <w:sz w:val="23"/>
                <w:szCs w:val="23"/>
              </w:rPr>
              <w:t>A CONTRATANTE irá disponibilizar a arte em formatos PNG e PDF para impressão até dia 20 de abril;</w:t>
            </w:r>
          </w:p>
          <w:p w14:paraId="11F28B1F" w14:textId="77777777" w:rsidR="00E62DDE" w:rsidRPr="00010616" w:rsidRDefault="00E62DDE">
            <w:pPr>
              <w:jc w:val="both"/>
              <w:rPr>
                <w:rFonts w:ascii="Arial" w:hAnsi="Arial" w:cs="Arial"/>
                <w:bCs/>
                <w:spacing w:val="-2"/>
                <w:sz w:val="23"/>
                <w:szCs w:val="23"/>
              </w:rPr>
            </w:pPr>
            <w:r w:rsidRPr="00010616">
              <w:rPr>
                <w:rFonts w:ascii="Arial" w:hAnsi="Arial" w:cs="Arial"/>
                <w:bCs/>
                <w:spacing w:val="-2"/>
                <w:sz w:val="23"/>
                <w:szCs w:val="23"/>
              </w:rPr>
              <w:t>A CONTRADA deverá instalar os equipamentos até o dia 27 de abril ás 18h;</w:t>
            </w:r>
          </w:p>
          <w:p w14:paraId="20CFDE69" w14:textId="2CA541E6" w:rsidR="00E62DDE" w:rsidRPr="00010616" w:rsidRDefault="00E62DDE">
            <w:pPr>
              <w:pStyle w:val="paragraph"/>
              <w:spacing w:before="0" w:beforeAutospacing="0" w:after="0" w:afterAutospacing="0"/>
              <w:jc w:val="both"/>
              <w:textAlignment w:val="baseline"/>
              <w:rPr>
                <w:rFonts w:ascii="Arial" w:hAnsi="Arial" w:cs="Arial"/>
                <w:sz w:val="23"/>
                <w:szCs w:val="23"/>
              </w:rPr>
            </w:pPr>
            <w:r w:rsidRPr="00010616">
              <w:rPr>
                <w:rStyle w:val="normaltextrun"/>
                <w:rFonts w:ascii="Arial" w:hAnsi="Arial" w:cs="Arial"/>
                <w:sz w:val="23"/>
                <w:szCs w:val="23"/>
              </w:rPr>
              <w:t>A CONTRATADA deverá apresentar até o dia 10 de abril de 202</w:t>
            </w:r>
            <w:r w:rsidR="00AA35EB" w:rsidRPr="00010616">
              <w:rPr>
                <w:rStyle w:val="normaltextrun"/>
                <w:rFonts w:ascii="Arial" w:hAnsi="Arial" w:cs="Arial"/>
                <w:sz w:val="23"/>
                <w:szCs w:val="23"/>
              </w:rPr>
              <w:t>5</w:t>
            </w:r>
            <w:r w:rsidRPr="00010616">
              <w:rPr>
                <w:rStyle w:val="normaltextrun"/>
                <w:rFonts w:ascii="Arial" w:hAnsi="Arial" w:cs="Arial"/>
                <w:sz w:val="23"/>
                <w:szCs w:val="23"/>
              </w:rPr>
              <w:t>, ART correspondente a estrutura, com devido registro no CREA, com informações da lona e demais materiais utilizados conforme normas da ABNT;</w:t>
            </w:r>
            <w:r w:rsidRPr="00010616">
              <w:rPr>
                <w:rStyle w:val="eop"/>
                <w:rFonts w:ascii="Arial" w:hAnsi="Arial" w:cs="Arial"/>
                <w:sz w:val="23"/>
                <w:szCs w:val="23"/>
              </w:rPr>
              <w:t> </w:t>
            </w:r>
          </w:p>
          <w:p w14:paraId="619413D2"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010616">
              <w:rPr>
                <w:rFonts w:ascii="Arial" w:hAnsi="Arial" w:cs="Arial"/>
                <w:bCs/>
                <w:sz w:val="23"/>
                <w:szCs w:val="23"/>
              </w:rPr>
              <w:t>A CONTRATADA deverá incluir os encargos fiscais, transportes, hospedagem, alimentação, montagem e desmontagem.</w:t>
            </w:r>
          </w:p>
          <w:p w14:paraId="08C9498B" w14:textId="2B65F18C" w:rsidR="00E62DDE" w:rsidRPr="00E62DDE" w:rsidRDefault="00E62DDE">
            <w:pPr>
              <w:pStyle w:val="NormalWeb"/>
              <w:shd w:val="clear" w:color="auto" w:fill="FFFFFF"/>
              <w:spacing w:before="0" w:beforeAutospacing="0" w:after="144" w:afterAutospacing="0" w:line="278" w:lineRule="atLeast"/>
              <w:jc w:val="both"/>
              <w:rPr>
                <w:rFonts w:ascii="Arial" w:hAnsi="Arial" w:cs="Arial"/>
                <w:b/>
                <w:bCs/>
                <w:color w:val="FF0000"/>
                <w:sz w:val="23"/>
                <w:szCs w:val="23"/>
              </w:rPr>
            </w:pPr>
            <w:r w:rsidRPr="00010616">
              <w:rPr>
                <w:rStyle w:val="eop"/>
                <w:rFonts w:ascii="Arial" w:hAnsi="Arial" w:cs="Arial"/>
                <w:sz w:val="23"/>
                <w:szCs w:val="23"/>
              </w:rPr>
              <w:t>A CONTRAT</w:t>
            </w:r>
            <w:r w:rsidR="004C0DF0" w:rsidRPr="00010616">
              <w:rPr>
                <w:rStyle w:val="eop"/>
                <w:rFonts w:ascii="Arial" w:hAnsi="Arial" w:cs="Arial"/>
                <w:sz w:val="23"/>
                <w:szCs w:val="23"/>
              </w:rPr>
              <w:t>A</w:t>
            </w:r>
            <w:r w:rsidRPr="00010616">
              <w:rPr>
                <w:rStyle w:val="eop"/>
                <w:rFonts w:ascii="Arial" w:hAnsi="Arial" w:cs="Arial"/>
                <w:sz w:val="23"/>
                <w:szCs w:val="23"/>
              </w:rPr>
              <w:t>DA poderá desmontar a estrutura após o dia 04 de maio de 2025.</w:t>
            </w:r>
          </w:p>
        </w:tc>
      </w:tr>
      <w:tr w:rsidR="00E62DDE" w:rsidRPr="00E62DDE" w14:paraId="750D7ADA"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65DB5AD6"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02</w:t>
            </w:r>
          </w:p>
        </w:tc>
        <w:tc>
          <w:tcPr>
            <w:tcW w:w="1530" w:type="dxa"/>
            <w:tcBorders>
              <w:top w:val="single" w:sz="4" w:space="0" w:color="auto"/>
              <w:left w:val="single" w:sz="4" w:space="0" w:color="auto"/>
              <w:bottom w:val="single" w:sz="4" w:space="0" w:color="auto"/>
              <w:right w:val="single" w:sz="4" w:space="0" w:color="auto"/>
            </w:tcBorders>
            <w:hideMark/>
          </w:tcPr>
          <w:p w14:paraId="2B38BDA7"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3AD07773"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6A835110" w14:textId="77777777" w:rsidR="00E62DDE" w:rsidRPr="00E62DDE" w:rsidRDefault="00E62DDE">
            <w:pPr>
              <w:pStyle w:val="Ttulo1"/>
              <w:jc w:val="left"/>
              <w:rPr>
                <w:rFonts w:ascii="Arial" w:hAnsi="Arial" w:cs="Arial"/>
                <w:color w:val="FF0000"/>
                <w:sz w:val="23"/>
                <w:szCs w:val="23"/>
              </w:rPr>
            </w:pPr>
            <w:r w:rsidRPr="00E62DDE">
              <w:rPr>
                <w:rFonts w:ascii="Arial" w:hAnsi="Arial" w:cs="Arial"/>
                <w:color w:val="FF0000"/>
                <w:sz w:val="23"/>
                <w:szCs w:val="23"/>
              </w:rPr>
              <w:t>ESTRUTURA DE TRELIÇA BOX TRUSS</w:t>
            </w:r>
          </w:p>
          <w:p w14:paraId="4AC9CE4B" w14:textId="77777777" w:rsidR="00E62DDE" w:rsidRPr="00010616" w:rsidRDefault="00E62DDE">
            <w:pPr>
              <w:jc w:val="both"/>
              <w:rPr>
                <w:rFonts w:ascii="Arial" w:eastAsia="Aptos" w:hAnsi="Arial" w:cs="Arial"/>
                <w:bCs/>
                <w:sz w:val="23"/>
                <w:szCs w:val="23"/>
              </w:rPr>
            </w:pPr>
            <w:r w:rsidRPr="00010616">
              <w:rPr>
                <w:rFonts w:ascii="Arial" w:eastAsia="Aptos" w:hAnsi="Arial" w:cs="Arial"/>
                <w:b/>
                <w:sz w:val="23"/>
                <w:szCs w:val="23"/>
              </w:rPr>
              <w:t>ESTRUTURA:</w:t>
            </w:r>
            <w:r w:rsidRPr="00010616">
              <w:rPr>
                <w:rFonts w:ascii="Arial" w:eastAsia="Aptos" w:hAnsi="Arial" w:cs="Arial"/>
                <w:bCs/>
                <w:sz w:val="23"/>
                <w:szCs w:val="23"/>
              </w:rPr>
              <w:t xml:space="preserve"> 1 Unidade de treliça de entrada para evento, medindo 2,5 metros de largura por 3 metros de altura (material em Box Truss Q15 ou de qualidade superior), devendo possuir hastes de sustentação para fixação da estrutura no solo e estrutura para fixação de banner do evento. </w:t>
            </w:r>
            <w:r w:rsidRPr="00010616">
              <w:rPr>
                <w:rFonts w:ascii="Arial" w:eastAsia="Aptos" w:hAnsi="Arial" w:cs="Arial"/>
                <w:b/>
                <w:sz w:val="23"/>
                <w:szCs w:val="23"/>
              </w:rPr>
              <w:t>BANNER:</w:t>
            </w:r>
            <w:r w:rsidRPr="00010616">
              <w:rPr>
                <w:rFonts w:ascii="Arial" w:eastAsia="Aptos" w:hAnsi="Arial" w:cs="Arial"/>
                <w:bCs/>
                <w:sz w:val="23"/>
                <w:szCs w:val="23"/>
              </w:rPr>
              <w:t xml:space="preserve"> Deverá disponibilizar e fixar uma 1 unidade de banner, medindo 2,5 metros de largura por 3 metros de altura (modelo disponibilizado pela </w:t>
            </w:r>
            <w:r w:rsidRPr="00010616">
              <w:rPr>
                <w:rFonts w:ascii="Arial" w:eastAsia="Aptos" w:hAnsi="Arial" w:cs="Arial"/>
                <w:b/>
                <w:sz w:val="23"/>
                <w:szCs w:val="23"/>
              </w:rPr>
              <w:t>CONTRATANTE</w:t>
            </w:r>
            <w:r w:rsidRPr="00010616">
              <w:rPr>
                <w:rFonts w:ascii="Arial" w:eastAsia="Aptos" w:hAnsi="Arial" w:cs="Arial"/>
                <w:bCs/>
                <w:sz w:val="23"/>
                <w:szCs w:val="23"/>
              </w:rPr>
              <w:t xml:space="preserve">). O banner deverá ser na qualidade de lona vinil. A impressão deverá manter o mínimo de resolução sendo 300 DPI. O banner deverá possuir ilhós para serem fixados – fixação por conta da CONTRATADA. </w:t>
            </w:r>
          </w:p>
          <w:p w14:paraId="3AFBFA46" w14:textId="77777777" w:rsidR="00E62DDE" w:rsidRPr="00010616" w:rsidRDefault="00E62DDE">
            <w:pPr>
              <w:jc w:val="both"/>
              <w:rPr>
                <w:rFonts w:ascii="Arial" w:eastAsia="Aptos" w:hAnsi="Arial" w:cs="Arial"/>
                <w:bCs/>
                <w:sz w:val="23"/>
                <w:szCs w:val="23"/>
              </w:rPr>
            </w:pPr>
            <w:r w:rsidRPr="00010616">
              <w:rPr>
                <w:rFonts w:ascii="Arial" w:eastAsia="Aptos" w:hAnsi="Arial" w:cs="Arial"/>
                <w:b/>
                <w:sz w:val="23"/>
                <w:szCs w:val="23"/>
              </w:rPr>
              <w:t>ILUMINAÇÃO:</w:t>
            </w:r>
            <w:r w:rsidRPr="00010616">
              <w:rPr>
                <w:rFonts w:ascii="Arial" w:eastAsia="Aptos" w:hAnsi="Arial" w:cs="Arial"/>
                <w:bCs/>
                <w:sz w:val="23"/>
                <w:szCs w:val="23"/>
              </w:rPr>
              <w:t xml:space="preserve"> A CONTRATADA deverá instalar dois refletores de no mínimo 50 watts, com braços metálicos fixados na estrutura, sendo direcionados para iluminação do banner. A ligação elétrica por conta da CONTRATADA da estrutura;</w:t>
            </w:r>
          </w:p>
          <w:p w14:paraId="6FBD1FE6" w14:textId="77777777" w:rsidR="00E62DDE" w:rsidRPr="00010616" w:rsidRDefault="00E62DDE">
            <w:pPr>
              <w:jc w:val="both"/>
              <w:rPr>
                <w:rFonts w:ascii="Arial" w:eastAsia="Aptos" w:hAnsi="Arial" w:cs="Arial"/>
                <w:bCs/>
                <w:sz w:val="23"/>
                <w:szCs w:val="23"/>
              </w:rPr>
            </w:pPr>
            <w:r w:rsidRPr="00010616">
              <w:rPr>
                <w:rFonts w:ascii="Arial" w:eastAsia="Aptos" w:hAnsi="Arial" w:cs="Arial"/>
                <w:bCs/>
                <w:sz w:val="23"/>
                <w:szCs w:val="23"/>
              </w:rPr>
              <w:t>A CONTRATANTE irá disponibilizar a arte em formatos PNG e PDF para impressão até dia 20 de abril;</w:t>
            </w:r>
          </w:p>
          <w:p w14:paraId="457DBDE7" w14:textId="77777777" w:rsidR="00E62DDE" w:rsidRPr="00010616" w:rsidRDefault="00E62DDE">
            <w:pPr>
              <w:jc w:val="both"/>
              <w:rPr>
                <w:rFonts w:ascii="Arial" w:hAnsi="Arial" w:cs="Arial"/>
                <w:bCs/>
                <w:spacing w:val="-2"/>
                <w:sz w:val="23"/>
                <w:szCs w:val="23"/>
              </w:rPr>
            </w:pPr>
            <w:r w:rsidRPr="00010616">
              <w:rPr>
                <w:rFonts w:ascii="Arial" w:hAnsi="Arial" w:cs="Arial"/>
                <w:bCs/>
                <w:spacing w:val="-2"/>
                <w:sz w:val="23"/>
                <w:szCs w:val="23"/>
              </w:rPr>
              <w:t>A CONTRADA deverá instalar os equipamentos até o dia 27 de abril ás 18h;</w:t>
            </w:r>
          </w:p>
          <w:p w14:paraId="03EB30CC" w14:textId="6022D986" w:rsidR="00E62DDE" w:rsidRPr="00010616" w:rsidRDefault="00E62DDE">
            <w:pPr>
              <w:pStyle w:val="paragraph"/>
              <w:spacing w:before="0" w:beforeAutospacing="0" w:after="0" w:afterAutospacing="0"/>
              <w:jc w:val="both"/>
              <w:textAlignment w:val="baseline"/>
              <w:rPr>
                <w:rFonts w:ascii="Arial" w:hAnsi="Arial" w:cs="Arial"/>
                <w:sz w:val="23"/>
                <w:szCs w:val="23"/>
              </w:rPr>
            </w:pPr>
            <w:r w:rsidRPr="00010616">
              <w:rPr>
                <w:rStyle w:val="normaltextrun"/>
                <w:rFonts w:ascii="Arial" w:hAnsi="Arial" w:cs="Arial"/>
                <w:sz w:val="23"/>
                <w:szCs w:val="23"/>
              </w:rPr>
              <w:t>A CONTRATADA deverá apresentar até o dia 10 de abril de 202</w:t>
            </w:r>
            <w:r w:rsidR="00AA35EB" w:rsidRPr="00010616">
              <w:rPr>
                <w:rStyle w:val="normaltextrun"/>
                <w:rFonts w:ascii="Arial" w:hAnsi="Arial" w:cs="Arial"/>
                <w:sz w:val="23"/>
                <w:szCs w:val="23"/>
              </w:rPr>
              <w:t>5</w:t>
            </w:r>
            <w:r w:rsidRPr="00010616">
              <w:rPr>
                <w:rStyle w:val="normaltextrun"/>
                <w:rFonts w:ascii="Arial" w:hAnsi="Arial" w:cs="Arial"/>
                <w:sz w:val="23"/>
                <w:szCs w:val="23"/>
              </w:rPr>
              <w:t>, ART correspondente a estrutura, com devido registro no CREA, com informações da lona e demais materiais utilizados conforme normas da ABNT;</w:t>
            </w:r>
            <w:r w:rsidRPr="00010616">
              <w:rPr>
                <w:rStyle w:val="eop"/>
                <w:rFonts w:ascii="Arial" w:hAnsi="Arial" w:cs="Arial"/>
                <w:sz w:val="23"/>
                <w:szCs w:val="23"/>
              </w:rPr>
              <w:t> </w:t>
            </w:r>
          </w:p>
          <w:p w14:paraId="70BBA878"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010616">
              <w:rPr>
                <w:rFonts w:ascii="Arial" w:hAnsi="Arial" w:cs="Arial"/>
                <w:bCs/>
                <w:sz w:val="23"/>
                <w:szCs w:val="23"/>
              </w:rPr>
              <w:t>A CONTRATADA deverá incluir os encargos fiscais, transportes, hospedagem, alimentação, montagem e desmontagem.</w:t>
            </w:r>
          </w:p>
          <w:p w14:paraId="6A3B03CB" w14:textId="7D13F9D1" w:rsidR="00E62DDE" w:rsidRPr="00E62DDE" w:rsidRDefault="00E62DDE">
            <w:pPr>
              <w:pStyle w:val="NormalWeb"/>
              <w:shd w:val="clear" w:color="auto" w:fill="FFFFFF"/>
              <w:spacing w:before="0" w:beforeAutospacing="0" w:after="144" w:afterAutospacing="0" w:line="278" w:lineRule="atLeast"/>
              <w:jc w:val="both"/>
              <w:rPr>
                <w:rFonts w:ascii="Arial" w:hAnsi="Arial" w:cs="Arial"/>
                <w:b/>
                <w:bCs/>
                <w:color w:val="FF0000"/>
                <w:sz w:val="23"/>
                <w:szCs w:val="23"/>
              </w:rPr>
            </w:pPr>
            <w:r w:rsidRPr="00010616">
              <w:rPr>
                <w:rStyle w:val="eop"/>
                <w:rFonts w:ascii="Arial" w:hAnsi="Arial" w:cs="Arial"/>
                <w:sz w:val="23"/>
                <w:szCs w:val="23"/>
              </w:rPr>
              <w:t>A CONTRAT</w:t>
            </w:r>
            <w:r w:rsidR="004C0DF0" w:rsidRPr="00010616">
              <w:rPr>
                <w:rStyle w:val="eop"/>
                <w:rFonts w:ascii="Arial" w:hAnsi="Arial" w:cs="Arial"/>
                <w:sz w:val="23"/>
                <w:szCs w:val="23"/>
              </w:rPr>
              <w:t>A</w:t>
            </w:r>
            <w:r w:rsidRPr="00010616">
              <w:rPr>
                <w:rStyle w:val="eop"/>
                <w:rFonts w:ascii="Arial" w:hAnsi="Arial" w:cs="Arial"/>
                <w:sz w:val="23"/>
                <w:szCs w:val="23"/>
              </w:rPr>
              <w:t>DA poderá desmontar a estrutura após o dia 04 de maio de 2025.</w:t>
            </w:r>
          </w:p>
        </w:tc>
      </w:tr>
      <w:tr w:rsidR="00E62DDE" w:rsidRPr="00E62DDE" w14:paraId="6B30A700" w14:textId="77777777" w:rsidTr="0068333A">
        <w:trPr>
          <w:trHeight w:val="637"/>
        </w:trPr>
        <w:tc>
          <w:tcPr>
            <w:tcW w:w="707" w:type="dxa"/>
            <w:tcBorders>
              <w:top w:val="single" w:sz="4" w:space="0" w:color="auto"/>
              <w:left w:val="single" w:sz="4" w:space="0" w:color="auto"/>
              <w:bottom w:val="single" w:sz="4" w:space="0" w:color="auto"/>
              <w:right w:val="single" w:sz="4" w:space="0" w:color="auto"/>
            </w:tcBorders>
            <w:hideMark/>
          </w:tcPr>
          <w:p w14:paraId="212F03EB"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03</w:t>
            </w:r>
          </w:p>
        </w:tc>
        <w:tc>
          <w:tcPr>
            <w:tcW w:w="1530" w:type="dxa"/>
            <w:tcBorders>
              <w:top w:val="single" w:sz="4" w:space="0" w:color="auto"/>
              <w:left w:val="single" w:sz="4" w:space="0" w:color="auto"/>
              <w:bottom w:val="single" w:sz="4" w:space="0" w:color="auto"/>
              <w:right w:val="single" w:sz="4" w:space="0" w:color="auto"/>
            </w:tcBorders>
            <w:hideMark/>
          </w:tcPr>
          <w:p w14:paraId="23B618A1"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1BDB8C31"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509DF403" w14:textId="77777777" w:rsidR="00E62DDE" w:rsidRPr="00E62DDE" w:rsidRDefault="00E62DDE">
            <w:pPr>
              <w:pStyle w:val="paragraph"/>
              <w:spacing w:before="0" w:beforeAutospacing="0" w:after="0" w:afterAutospacing="0"/>
              <w:jc w:val="both"/>
              <w:textAlignment w:val="baseline"/>
              <w:rPr>
                <w:rFonts w:ascii="Arial" w:hAnsi="Arial" w:cs="Arial"/>
                <w:color w:val="FF0000"/>
                <w:sz w:val="23"/>
                <w:szCs w:val="23"/>
              </w:rPr>
            </w:pPr>
            <w:r w:rsidRPr="00E62DDE">
              <w:rPr>
                <w:rStyle w:val="normaltextrun"/>
                <w:rFonts w:ascii="Arial" w:hAnsi="Arial" w:cs="Arial"/>
                <w:b/>
                <w:bCs/>
                <w:color w:val="FF0000"/>
                <w:sz w:val="23"/>
                <w:szCs w:val="23"/>
              </w:rPr>
              <w:t>COBERTURA EM FORMATO DE TENDA BOX TRUSS DE 20 METROS X 50 METROS</w:t>
            </w:r>
            <w:r w:rsidRPr="00E62DDE">
              <w:rPr>
                <w:rStyle w:val="eop"/>
                <w:rFonts w:ascii="Arial" w:hAnsi="Arial" w:cs="Arial"/>
                <w:color w:val="FF0000"/>
                <w:sz w:val="23"/>
                <w:szCs w:val="23"/>
              </w:rPr>
              <w:t> </w:t>
            </w:r>
          </w:p>
          <w:p w14:paraId="56A70A7A" w14:textId="77777777" w:rsidR="00E62DDE" w:rsidRPr="00E62DDE" w:rsidRDefault="00E62DDE">
            <w:pPr>
              <w:pStyle w:val="paragraph"/>
              <w:spacing w:before="0" w:beforeAutospacing="0" w:after="0" w:afterAutospacing="0"/>
              <w:jc w:val="both"/>
              <w:textAlignment w:val="baseline"/>
              <w:rPr>
                <w:rFonts w:ascii="Arial" w:hAnsi="Arial" w:cs="Arial"/>
                <w:b/>
                <w:bCs/>
                <w:color w:val="000000"/>
                <w:sz w:val="23"/>
                <w:szCs w:val="23"/>
              </w:rPr>
            </w:pPr>
            <w:r w:rsidRPr="00E62DDE">
              <w:rPr>
                <w:rStyle w:val="normaltextrun"/>
                <w:rFonts w:ascii="Arial" w:hAnsi="Arial" w:cs="Arial"/>
                <w:b/>
                <w:bCs/>
                <w:color w:val="000000"/>
                <w:sz w:val="23"/>
                <w:szCs w:val="23"/>
              </w:rPr>
              <w:t xml:space="preserve">ESTRUTURA: </w:t>
            </w:r>
            <w:r w:rsidRPr="00E62DDE">
              <w:rPr>
                <w:rStyle w:val="normaltextrun"/>
                <w:rFonts w:ascii="Arial" w:hAnsi="Arial" w:cs="Arial"/>
                <w:color w:val="000000"/>
                <w:sz w:val="23"/>
                <w:szCs w:val="23"/>
              </w:rPr>
              <w:t>Medindo 20 metros x 50 metros, com 6 a 8 metros de altura, totalizando 1000m²;</w:t>
            </w:r>
          </w:p>
          <w:p w14:paraId="6149E008"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normaltextrun"/>
                <w:rFonts w:ascii="Arial" w:hAnsi="Arial" w:cs="Arial"/>
                <w:color w:val="000000"/>
                <w:sz w:val="23"/>
                <w:szCs w:val="23"/>
              </w:rPr>
              <w:t>A estrutura deve ser obrigatoriamente de treliça de alumínio (Box Truss Q30);</w:t>
            </w:r>
          </w:p>
          <w:p w14:paraId="6A247A74" w14:textId="77777777" w:rsidR="00E62DDE" w:rsidRPr="00E62DDE" w:rsidRDefault="00E62DDE">
            <w:pPr>
              <w:pStyle w:val="paragraph"/>
              <w:spacing w:before="0" w:beforeAutospacing="0" w:after="0" w:afterAutospacing="0"/>
              <w:jc w:val="both"/>
              <w:textAlignment w:val="baseline"/>
              <w:rPr>
                <w:rStyle w:val="normaltextrun"/>
                <w:rFonts w:ascii="Arial" w:hAnsi="Arial" w:cs="Arial"/>
                <w:color w:val="000000"/>
                <w:sz w:val="23"/>
                <w:szCs w:val="23"/>
              </w:rPr>
            </w:pPr>
            <w:r w:rsidRPr="00E62DDE">
              <w:rPr>
                <w:rStyle w:val="normaltextrun"/>
                <w:rFonts w:ascii="Arial" w:hAnsi="Arial" w:cs="Arial"/>
                <w:color w:val="000000"/>
                <w:sz w:val="23"/>
                <w:szCs w:val="23"/>
              </w:rPr>
              <w:t>Devendo ser montado em duas águas, coberta com lona tipo PVC, podendo ser da cor branca, azul, cinza ou transparente;</w:t>
            </w:r>
          </w:p>
          <w:p w14:paraId="147AB565" w14:textId="77777777" w:rsidR="00E62DDE" w:rsidRPr="00E62DDE" w:rsidRDefault="00E62DDE">
            <w:pPr>
              <w:pStyle w:val="paragraph"/>
              <w:spacing w:before="0" w:beforeAutospacing="0" w:after="0" w:afterAutospacing="0"/>
              <w:jc w:val="both"/>
              <w:textAlignment w:val="baseline"/>
              <w:rPr>
                <w:rStyle w:val="normaltextrun"/>
                <w:rFonts w:ascii="Arial" w:hAnsi="Arial" w:cs="Arial"/>
                <w:color w:val="000000"/>
                <w:sz w:val="23"/>
                <w:szCs w:val="23"/>
              </w:rPr>
            </w:pPr>
            <w:r w:rsidRPr="00E62DDE">
              <w:rPr>
                <w:rStyle w:val="normaltextrun"/>
                <w:rFonts w:ascii="Arial" w:hAnsi="Arial" w:cs="Arial"/>
                <w:color w:val="000000"/>
                <w:sz w:val="23"/>
                <w:szCs w:val="23"/>
              </w:rPr>
              <w:t xml:space="preserve">Deverá fechar com tecido preto ou lona um fundo (um lado dos 20 metros) – lado que ficará montado o palco de show; </w:t>
            </w:r>
          </w:p>
          <w:p w14:paraId="428DA3D5" w14:textId="77777777" w:rsidR="00E62DDE" w:rsidRPr="00E62DDE" w:rsidRDefault="00E62DDE">
            <w:pPr>
              <w:pStyle w:val="paragraph"/>
              <w:spacing w:before="0" w:beforeAutospacing="0" w:after="0" w:afterAutospacing="0"/>
              <w:jc w:val="both"/>
              <w:textAlignment w:val="baseline"/>
              <w:rPr>
                <w:rStyle w:val="normaltextrun"/>
                <w:rFonts w:ascii="Arial" w:hAnsi="Arial" w:cs="Arial"/>
                <w:color w:val="000000"/>
                <w:sz w:val="23"/>
                <w:szCs w:val="23"/>
              </w:rPr>
            </w:pPr>
            <w:r w:rsidRPr="00E62DDE">
              <w:rPr>
                <w:rStyle w:val="normaltextrun"/>
                <w:rFonts w:ascii="Arial" w:hAnsi="Arial" w:cs="Arial"/>
                <w:color w:val="000000"/>
                <w:sz w:val="23"/>
                <w:szCs w:val="23"/>
              </w:rPr>
              <w:t>Vão Livre: mínimo de 06 (seis) metros de pé direito livre;</w:t>
            </w:r>
          </w:p>
          <w:p w14:paraId="4ED2E870"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color w:val="000000"/>
                <w:sz w:val="23"/>
                <w:szCs w:val="23"/>
              </w:rPr>
              <w:t>A CONTRATADA deverá apresentar até o dia 10 de abril de 2025, ART correspondente a estrutura, com devido registro no CREA, com informações da lona e demais materiais utilizados conforme normas da ABNT;</w:t>
            </w:r>
            <w:r w:rsidRPr="00E62DDE">
              <w:rPr>
                <w:rStyle w:val="eop"/>
                <w:rFonts w:ascii="Arial" w:hAnsi="Arial" w:cs="Arial"/>
                <w:color w:val="000000"/>
                <w:sz w:val="23"/>
                <w:szCs w:val="23"/>
              </w:rPr>
              <w:t> </w:t>
            </w:r>
          </w:p>
          <w:p w14:paraId="0C2BE429"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eop"/>
                <w:rFonts w:ascii="Arial" w:hAnsi="Arial" w:cs="Arial"/>
                <w:sz w:val="23"/>
                <w:szCs w:val="23"/>
              </w:rPr>
              <w:t>A CONTRATADA deverá instalar a estrutura até o dia 27 de abril de 2025, até 18 horas;</w:t>
            </w:r>
          </w:p>
          <w:p w14:paraId="0ADCB9B6"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sz w:val="23"/>
                <w:szCs w:val="23"/>
              </w:rPr>
              <w:t>A CONTRATADA deverá incluir na locação os encargos fiscais, transportes, alimentação, montagem e desmontagem.</w:t>
            </w:r>
            <w:r w:rsidRPr="00E62DDE">
              <w:rPr>
                <w:rStyle w:val="eop"/>
                <w:rFonts w:ascii="Arial" w:hAnsi="Arial" w:cs="Arial"/>
                <w:sz w:val="23"/>
                <w:szCs w:val="23"/>
              </w:rPr>
              <w:t> </w:t>
            </w:r>
          </w:p>
          <w:p w14:paraId="50CD332A" w14:textId="3311F020" w:rsidR="00E62DDE" w:rsidRPr="00E62DDE" w:rsidRDefault="00E62DDE">
            <w:pPr>
              <w:pStyle w:val="paragraph"/>
              <w:spacing w:before="0" w:beforeAutospacing="0" w:after="0" w:afterAutospacing="0"/>
              <w:jc w:val="both"/>
              <w:textAlignment w:val="baseline"/>
              <w:rPr>
                <w:sz w:val="23"/>
                <w:szCs w:val="23"/>
              </w:rPr>
            </w:pPr>
            <w:r w:rsidRPr="00E62DDE">
              <w:rPr>
                <w:rStyle w:val="eop"/>
                <w:rFonts w:ascii="Arial" w:hAnsi="Arial" w:cs="Arial"/>
                <w:sz w:val="23"/>
                <w:szCs w:val="23"/>
              </w:rPr>
              <w:t>A CONTRAT</w:t>
            </w:r>
            <w:r w:rsidR="004C0DF0">
              <w:rPr>
                <w:rStyle w:val="eop"/>
                <w:rFonts w:ascii="Arial" w:hAnsi="Arial" w:cs="Arial"/>
                <w:sz w:val="23"/>
                <w:szCs w:val="23"/>
              </w:rPr>
              <w:t>A</w:t>
            </w:r>
            <w:r w:rsidRPr="00E62DDE">
              <w:rPr>
                <w:rStyle w:val="eop"/>
                <w:rFonts w:ascii="Arial" w:hAnsi="Arial" w:cs="Arial"/>
                <w:sz w:val="23"/>
                <w:szCs w:val="23"/>
              </w:rPr>
              <w:t>DA poderá desmontar a estrutura após o dia 04 de abril de 2025.</w:t>
            </w:r>
          </w:p>
        </w:tc>
      </w:tr>
      <w:tr w:rsidR="00E62DDE" w:rsidRPr="00E62DDE" w14:paraId="27EEE337"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4483958C"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04</w:t>
            </w:r>
          </w:p>
        </w:tc>
        <w:tc>
          <w:tcPr>
            <w:tcW w:w="1530" w:type="dxa"/>
            <w:tcBorders>
              <w:top w:val="single" w:sz="4" w:space="0" w:color="auto"/>
              <w:left w:val="single" w:sz="4" w:space="0" w:color="auto"/>
              <w:bottom w:val="single" w:sz="4" w:space="0" w:color="auto"/>
              <w:right w:val="single" w:sz="4" w:space="0" w:color="auto"/>
            </w:tcBorders>
            <w:hideMark/>
          </w:tcPr>
          <w:p w14:paraId="070D0117"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18EF920B"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39C27CCC" w14:textId="77777777" w:rsidR="00E62DDE" w:rsidRPr="00E62DDE" w:rsidRDefault="00E62DDE">
            <w:pPr>
              <w:pStyle w:val="paragraph"/>
              <w:spacing w:before="0" w:beforeAutospacing="0" w:after="0" w:afterAutospacing="0"/>
              <w:jc w:val="both"/>
              <w:textAlignment w:val="baseline"/>
              <w:rPr>
                <w:rFonts w:ascii="Arial" w:hAnsi="Arial" w:cs="Arial"/>
                <w:color w:val="FF0000"/>
                <w:sz w:val="23"/>
                <w:szCs w:val="23"/>
              </w:rPr>
            </w:pPr>
            <w:r w:rsidRPr="00E62DDE">
              <w:rPr>
                <w:rStyle w:val="normaltextrun"/>
                <w:rFonts w:ascii="Arial" w:hAnsi="Arial" w:cs="Arial"/>
                <w:b/>
                <w:bCs/>
                <w:color w:val="FF0000"/>
                <w:sz w:val="23"/>
                <w:szCs w:val="23"/>
              </w:rPr>
              <w:t>PALCO DE SHOW 10 METROS X 08 METROS E ESTRUTURA DE APOIO</w:t>
            </w:r>
          </w:p>
          <w:p w14:paraId="753A7EEA"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normaltextrun"/>
                <w:rFonts w:ascii="Arial" w:hAnsi="Arial" w:cs="Arial"/>
                <w:b/>
                <w:bCs/>
                <w:sz w:val="23"/>
                <w:szCs w:val="23"/>
              </w:rPr>
              <w:t>DIMENSÕES GERAIS –</w:t>
            </w:r>
            <w:r w:rsidRPr="00E62DDE">
              <w:rPr>
                <w:rStyle w:val="normaltextrun"/>
                <w:rFonts w:ascii="Arial" w:hAnsi="Arial" w:cs="Arial"/>
                <w:sz w:val="23"/>
                <w:szCs w:val="23"/>
              </w:rPr>
              <w:t xml:space="preserve"> 10 metros de frente por 08 metros de profundidade e piso até 1,2 metros de altura do solo. Devendo conter 16m² a mais em cada lado para ser montado as tendas;</w:t>
            </w:r>
          </w:p>
          <w:p w14:paraId="6023CAEC" w14:textId="77777777" w:rsidR="00E62DDE" w:rsidRPr="00E62DDE" w:rsidRDefault="00E62DDE">
            <w:pPr>
              <w:pStyle w:val="paragraph"/>
              <w:spacing w:before="0" w:beforeAutospacing="0" w:after="0" w:afterAutospacing="0"/>
              <w:jc w:val="both"/>
              <w:textAlignment w:val="baseline"/>
              <w:rPr>
                <w:sz w:val="23"/>
                <w:szCs w:val="23"/>
              </w:rPr>
            </w:pPr>
            <w:r w:rsidRPr="00E62DDE">
              <w:rPr>
                <w:rStyle w:val="normaltextrun"/>
                <w:rFonts w:ascii="Arial" w:hAnsi="Arial" w:cs="Arial"/>
                <w:b/>
                <w:bCs/>
                <w:sz w:val="23"/>
                <w:szCs w:val="23"/>
              </w:rPr>
              <w:t>PISO -</w:t>
            </w:r>
            <w:r w:rsidRPr="00E62DDE">
              <w:rPr>
                <w:rStyle w:val="normaltextrun"/>
                <w:rFonts w:ascii="Arial" w:hAnsi="Arial" w:cs="Arial"/>
                <w:sz w:val="23"/>
                <w:szCs w:val="23"/>
              </w:rPr>
              <w:t xml:space="preserve"> Piso em estrutura tubular de aço galvanizado, coberto com compensado naval de 20 mm pintado na cor preto fosco. Com capacidade de carga igual ou superior a 500kg/m² (estático), conforme norma da ABNT. </w:t>
            </w:r>
            <w:r w:rsidRPr="00E62DDE">
              <w:rPr>
                <w:rStyle w:val="eop"/>
                <w:rFonts w:ascii="Arial" w:hAnsi="Arial" w:cs="Arial"/>
                <w:sz w:val="23"/>
                <w:szCs w:val="23"/>
              </w:rPr>
              <w:t> </w:t>
            </w:r>
          </w:p>
          <w:p w14:paraId="582C9992" w14:textId="77777777" w:rsidR="00E62DDE" w:rsidRPr="00E62DDE" w:rsidRDefault="00E62DDE">
            <w:pPr>
              <w:pStyle w:val="paragraph"/>
              <w:spacing w:before="0" w:beforeAutospacing="0" w:after="0" w:afterAutospacing="0"/>
              <w:jc w:val="both"/>
              <w:textAlignment w:val="baseline"/>
              <w:rPr>
                <w:rFonts w:ascii="Arial" w:hAnsi="Arial" w:cs="Arial"/>
                <w:sz w:val="23"/>
                <w:szCs w:val="23"/>
              </w:rPr>
            </w:pPr>
            <w:r w:rsidRPr="00E62DDE">
              <w:rPr>
                <w:rStyle w:val="normaltextrun"/>
                <w:rFonts w:ascii="Arial" w:hAnsi="Arial" w:cs="Arial"/>
                <w:b/>
                <w:bCs/>
                <w:sz w:val="23"/>
                <w:szCs w:val="23"/>
              </w:rPr>
              <w:t>ESCADA -</w:t>
            </w:r>
            <w:r w:rsidRPr="00E62DDE">
              <w:rPr>
                <w:rStyle w:val="normaltextrun"/>
                <w:rFonts w:ascii="Arial" w:hAnsi="Arial" w:cs="Arial"/>
                <w:sz w:val="23"/>
                <w:szCs w:val="23"/>
              </w:rPr>
              <w:t xml:space="preserve"> Escada lateral, em estrutura metálica com acabamento em madeira pintada ou emborrachada ou acarpetada com corrimão nas duas laterais, conforme normas da ABNT e do corpo de bombeiros. </w:t>
            </w:r>
            <w:r w:rsidRPr="00E62DDE">
              <w:rPr>
                <w:rStyle w:val="eop"/>
                <w:rFonts w:ascii="Arial" w:hAnsi="Arial" w:cs="Arial"/>
                <w:sz w:val="23"/>
                <w:szCs w:val="23"/>
              </w:rPr>
              <w:t> </w:t>
            </w:r>
          </w:p>
          <w:p w14:paraId="420C6E13"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normaltextrun"/>
                <w:rFonts w:ascii="Arial" w:hAnsi="Arial" w:cs="Arial"/>
                <w:b/>
                <w:bCs/>
                <w:sz w:val="23"/>
                <w:szCs w:val="23"/>
              </w:rPr>
              <w:t>GUARDA- CORPO -</w:t>
            </w:r>
            <w:r w:rsidRPr="00E62DDE">
              <w:rPr>
                <w:rStyle w:val="normaltextrun"/>
                <w:rFonts w:ascii="Arial" w:hAnsi="Arial" w:cs="Arial"/>
                <w:sz w:val="23"/>
                <w:szCs w:val="23"/>
              </w:rPr>
              <w:t xml:space="preserve"> Fechamento das laterais e do fundo palco com guarda-corpo de acordo com especificações das normas do corpo de bombeiros. </w:t>
            </w:r>
          </w:p>
          <w:p w14:paraId="71E7A84A" w14:textId="77777777" w:rsidR="00E62DDE" w:rsidRPr="00E62DDE" w:rsidRDefault="00E62DDE">
            <w:pPr>
              <w:pStyle w:val="paragraph"/>
              <w:spacing w:before="0" w:beforeAutospacing="0" w:after="0" w:afterAutospacing="0"/>
              <w:jc w:val="both"/>
              <w:textAlignment w:val="baseline"/>
              <w:rPr>
                <w:sz w:val="23"/>
                <w:szCs w:val="23"/>
              </w:rPr>
            </w:pPr>
            <w:r w:rsidRPr="00E62DDE">
              <w:rPr>
                <w:rStyle w:val="normaltextrun"/>
                <w:rFonts w:ascii="Arial" w:hAnsi="Arial" w:cs="Arial"/>
                <w:b/>
                <w:bCs/>
                <w:sz w:val="23"/>
                <w:szCs w:val="23"/>
              </w:rPr>
              <w:t>FECHAMENTO DE SAIA DO PALCO -</w:t>
            </w:r>
            <w:r w:rsidRPr="00E62DDE">
              <w:rPr>
                <w:rStyle w:val="normaltextrun"/>
                <w:rFonts w:ascii="Arial" w:hAnsi="Arial" w:cs="Arial"/>
                <w:sz w:val="23"/>
                <w:szCs w:val="23"/>
              </w:rPr>
              <w:t xml:space="preserve"> Toda a “saia do palco” (espaço entre o piso do palco e o solo) deverá ser fechada em tecido da cor preta. </w:t>
            </w:r>
            <w:r w:rsidRPr="00E62DDE">
              <w:rPr>
                <w:rStyle w:val="eop"/>
                <w:rFonts w:ascii="Arial" w:hAnsi="Arial" w:cs="Arial"/>
                <w:sz w:val="23"/>
                <w:szCs w:val="23"/>
              </w:rPr>
              <w:t> </w:t>
            </w:r>
          </w:p>
          <w:p w14:paraId="5F301378" w14:textId="77777777" w:rsidR="00E62DDE" w:rsidRPr="00E62DDE" w:rsidRDefault="00E62DDE">
            <w:pPr>
              <w:pStyle w:val="paragraph"/>
              <w:spacing w:before="0" w:beforeAutospacing="0" w:after="0" w:afterAutospacing="0"/>
              <w:jc w:val="both"/>
              <w:textAlignment w:val="baseline"/>
              <w:rPr>
                <w:rFonts w:ascii="Arial" w:hAnsi="Arial" w:cs="Arial"/>
                <w:sz w:val="23"/>
                <w:szCs w:val="23"/>
              </w:rPr>
            </w:pPr>
            <w:r w:rsidRPr="00E62DDE">
              <w:rPr>
                <w:rStyle w:val="normaltextrun"/>
                <w:rFonts w:ascii="Arial" w:hAnsi="Arial" w:cs="Arial"/>
                <w:b/>
                <w:bCs/>
                <w:sz w:val="23"/>
                <w:szCs w:val="23"/>
              </w:rPr>
              <w:t>ESTRUTURA PARA FLY P.A (2 UNIDADES) -</w:t>
            </w:r>
            <w:r w:rsidRPr="00E62DDE">
              <w:rPr>
                <w:rStyle w:val="normaltextrun"/>
                <w:rFonts w:ascii="Arial" w:hAnsi="Arial" w:cs="Arial"/>
                <w:sz w:val="23"/>
                <w:szCs w:val="23"/>
              </w:rPr>
              <w:t xml:space="preserve"> Torres de sustentação para PA no sistema Fly em estrutura tubular de aço galvanizado ou duralumínio com capacidade para até 2.500 kg (cada). A estrutura deve ter altura mínima de 6 metros e 2 metros de largura e profundidade. </w:t>
            </w:r>
            <w:r w:rsidRPr="00E62DDE">
              <w:rPr>
                <w:rStyle w:val="eop"/>
                <w:rFonts w:ascii="Arial" w:hAnsi="Arial" w:cs="Arial"/>
                <w:sz w:val="23"/>
                <w:szCs w:val="23"/>
              </w:rPr>
              <w:t> </w:t>
            </w:r>
          </w:p>
          <w:p w14:paraId="5267D4B5"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normaltextrun"/>
                <w:rFonts w:ascii="Arial" w:hAnsi="Arial" w:cs="Arial"/>
                <w:b/>
                <w:bCs/>
                <w:sz w:val="23"/>
                <w:szCs w:val="23"/>
              </w:rPr>
              <w:t>TENDAS (2 UNIDADES) -</w:t>
            </w:r>
            <w:r w:rsidRPr="00E62DDE">
              <w:rPr>
                <w:rStyle w:val="normaltextrun"/>
                <w:rFonts w:ascii="Arial" w:hAnsi="Arial" w:cs="Arial"/>
                <w:sz w:val="23"/>
                <w:szCs w:val="23"/>
              </w:rPr>
              <w:t xml:space="preserve"> Tendas medindo 4 metros por 4 metros, coberto com lona antichamas, devendo ser da cor branca - </w:t>
            </w:r>
            <w:r w:rsidRPr="00E62DDE">
              <w:rPr>
                <w:rStyle w:val="eop"/>
                <w:rFonts w:ascii="Arial" w:hAnsi="Arial" w:cs="Arial"/>
                <w:sz w:val="23"/>
                <w:szCs w:val="23"/>
              </w:rPr>
              <w:t>Para ser utilizado como camarim e espaço de sistema de som;</w:t>
            </w:r>
          </w:p>
          <w:p w14:paraId="74581617" w14:textId="77777777" w:rsidR="00E62DDE" w:rsidRPr="00E62DDE" w:rsidRDefault="00E62DDE">
            <w:pPr>
              <w:pStyle w:val="paragraph"/>
              <w:spacing w:before="0" w:beforeAutospacing="0" w:after="0" w:afterAutospacing="0"/>
              <w:jc w:val="both"/>
              <w:textAlignment w:val="baseline"/>
              <w:rPr>
                <w:rStyle w:val="eop"/>
                <w:color w:val="000000"/>
                <w:sz w:val="23"/>
                <w:szCs w:val="23"/>
              </w:rPr>
            </w:pPr>
            <w:r w:rsidRPr="00E62DDE">
              <w:rPr>
                <w:rStyle w:val="normaltextrun"/>
                <w:rFonts w:ascii="Arial" w:hAnsi="Arial" w:cs="Arial"/>
                <w:color w:val="000000"/>
                <w:sz w:val="23"/>
                <w:szCs w:val="23"/>
              </w:rPr>
              <w:t>A CONTRATADA deverá apresentar até o dia 10 de abril de 2025, ART correspondente a estrutura, com devido registro no CREA, com informações da lona e demais materiais utilizados conforme normas da ABNT;</w:t>
            </w:r>
            <w:r w:rsidRPr="00E62DDE">
              <w:rPr>
                <w:rStyle w:val="eop"/>
                <w:rFonts w:ascii="Arial" w:hAnsi="Arial" w:cs="Arial"/>
                <w:color w:val="000000"/>
                <w:sz w:val="23"/>
                <w:szCs w:val="23"/>
              </w:rPr>
              <w:t> </w:t>
            </w:r>
          </w:p>
          <w:p w14:paraId="72547799"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eop"/>
                <w:rFonts w:ascii="Arial" w:hAnsi="Arial" w:cs="Arial"/>
                <w:sz w:val="23"/>
                <w:szCs w:val="23"/>
              </w:rPr>
              <w:t>A CONTRATADA deverá instalar a estrutura até o dia 27 de abril de 2025, até 18 horas;</w:t>
            </w:r>
          </w:p>
          <w:p w14:paraId="2D7D238A"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sz w:val="23"/>
                <w:szCs w:val="23"/>
              </w:rPr>
              <w:t>A CONTRATADA deverá incluir na locação os encargos fiscais, transportes, alimentação, montagem e desmontagem.</w:t>
            </w:r>
            <w:r w:rsidRPr="00E62DDE">
              <w:rPr>
                <w:rStyle w:val="eop"/>
                <w:rFonts w:ascii="Arial" w:hAnsi="Arial" w:cs="Arial"/>
                <w:sz w:val="23"/>
                <w:szCs w:val="23"/>
              </w:rPr>
              <w:t> </w:t>
            </w:r>
          </w:p>
          <w:p w14:paraId="34C941D2" w14:textId="7795AF49" w:rsidR="00E62DDE" w:rsidRPr="00E62DDE" w:rsidRDefault="00E62DDE">
            <w:pPr>
              <w:pStyle w:val="paragraph"/>
              <w:spacing w:before="0" w:beforeAutospacing="0" w:after="0" w:afterAutospacing="0"/>
              <w:jc w:val="both"/>
              <w:textAlignment w:val="baseline"/>
              <w:rPr>
                <w:sz w:val="23"/>
                <w:szCs w:val="23"/>
              </w:rPr>
            </w:pPr>
            <w:r w:rsidRPr="00E62DDE">
              <w:rPr>
                <w:rStyle w:val="eop"/>
                <w:rFonts w:ascii="Arial" w:hAnsi="Arial" w:cs="Arial"/>
                <w:sz w:val="23"/>
                <w:szCs w:val="23"/>
              </w:rPr>
              <w:t>A CONTRAT</w:t>
            </w:r>
            <w:r w:rsidR="004C0DF0">
              <w:rPr>
                <w:rStyle w:val="eop"/>
                <w:rFonts w:ascii="Arial" w:hAnsi="Arial" w:cs="Arial"/>
                <w:sz w:val="23"/>
                <w:szCs w:val="23"/>
              </w:rPr>
              <w:t>A</w:t>
            </w:r>
            <w:r w:rsidRPr="00E62DDE">
              <w:rPr>
                <w:rStyle w:val="eop"/>
                <w:rFonts w:ascii="Arial" w:hAnsi="Arial" w:cs="Arial"/>
                <w:sz w:val="23"/>
                <w:szCs w:val="23"/>
              </w:rPr>
              <w:t>DA poderá desmontar a estrutura após o dia 04 de abril de 2025.</w:t>
            </w:r>
          </w:p>
        </w:tc>
      </w:tr>
      <w:tr w:rsidR="00E62DDE" w:rsidRPr="00E62DDE" w14:paraId="654CA4F5"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128F8B3A"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05</w:t>
            </w:r>
          </w:p>
        </w:tc>
        <w:tc>
          <w:tcPr>
            <w:tcW w:w="1530" w:type="dxa"/>
            <w:tcBorders>
              <w:top w:val="single" w:sz="4" w:space="0" w:color="auto"/>
              <w:left w:val="single" w:sz="4" w:space="0" w:color="auto"/>
              <w:bottom w:val="single" w:sz="4" w:space="0" w:color="auto"/>
              <w:right w:val="single" w:sz="4" w:space="0" w:color="auto"/>
            </w:tcBorders>
            <w:hideMark/>
          </w:tcPr>
          <w:p w14:paraId="27DCE62C"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6076DF01"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4B560BF8" w14:textId="77777777" w:rsidR="00E62DDE" w:rsidRPr="00E62DDE" w:rsidRDefault="00E62DDE">
            <w:pPr>
              <w:pStyle w:val="paragraph"/>
              <w:spacing w:before="0" w:beforeAutospacing="0" w:after="0" w:afterAutospacing="0"/>
              <w:jc w:val="both"/>
              <w:textAlignment w:val="baseline"/>
              <w:rPr>
                <w:rStyle w:val="normaltextrun"/>
                <w:b/>
                <w:bCs/>
                <w:color w:val="FF0000"/>
                <w:sz w:val="23"/>
                <w:szCs w:val="23"/>
              </w:rPr>
            </w:pPr>
            <w:r w:rsidRPr="00E62DDE">
              <w:rPr>
                <w:rStyle w:val="normaltextrun"/>
                <w:rFonts w:ascii="Arial" w:hAnsi="Arial" w:cs="Arial"/>
                <w:b/>
                <w:bCs/>
                <w:color w:val="FF0000"/>
                <w:sz w:val="23"/>
                <w:szCs w:val="23"/>
              </w:rPr>
              <w:t>PASSARELA DE DESFILE</w:t>
            </w:r>
          </w:p>
          <w:p w14:paraId="3F16046F" w14:textId="77777777" w:rsidR="00E62DDE" w:rsidRPr="00E62DDE" w:rsidRDefault="00E62DDE">
            <w:pPr>
              <w:jc w:val="both"/>
              <w:rPr>
                <w:color w:val="000000"/>
                <w:sz w:val="23"/>
                <w:szCs w:val="23"/>
              </w:rPr>
            </w:pPr>
            <w:r w:rsidRPr="00E62DDE">
              <w:rPr>
                <w:rFonts w:ascii="Arial" w:hAnsi="Arial" w:cs="Arial"/>
                <w:b/>
                <w:bCs/>
                <w:color w:val="000000"/>
                <w:sz w:val="23"/>
                <w:szCs w:val="23"/>
              </w:rPr>
              <w:t>PASSARELA (1 UNIDADE) -</w:t>
            </w:r>
            <w:r w:rsidRPr="00E62DDE">
              <w:rPr>
                <w:rFonts w:ascii="Arial" w:hAnsi="Arial" w:cs="Arial"/>
                <w:color w:val="000000"/>
                <w:sz w:val="23"/>
                <w:szCs w:val="23"/>
              </w:rPr>
              <w:t xml:space="preserve"> Deverá possuir um total de 17,5 por 2 metros (sendo posicionado em formato de T como no modelo em anexo) - nas medidas de 7,5 metros por 2 metros – 10 metros por 2 metros; </w:t>
            </w:r>
          </w:p>
          <w:p w14:paraId="4AB4D9E9" w14:textId="77777777" w:rsidR="00E62DDE" w:rsidRPr="00E62DDE" w:rsidRDefault="00E62DDE">
            <w:pPr>
              <w:jc w:val="both"/>
              <w:rPr>
                <w:rFonts w:ascii="Arial" w:hAnsi="Arial" w:cs="Arial"/>
                <w:color w:val="000000"/>
                <w:sz w:val="23"/>
                <w:szCs w:val="23"/>
              </w:rPr>
            </w:pPr>
            <w:r w:rsidRPr="00E62DDE">
              <w:rPr>
                <w:rStyle w:val="normaltextrun"/>
                <w:rFonts w:ascii="Arial" w:hAnsi="Arial" w:cs="Arial"/>
                <w:b/>
                <w:bCs/>
                <w:color w:val="000000"/>
                <w:sz w:val="23"/>
                <w:szCs w:val="23"/>
              </w:rPr>
              <w:t>PISO:</w:t>
            </w:r>
            <w:r w:rsidRPr="00E62DDE">
              <w:rPr>
                <w:rStyle w:val="normaltextrun"/>
                <w:rFonts w:ascii="Arial" w:hAnsi="Arial" w:cs="Arial"/>
                <w:color w:val="000000"/>
                <w:sz w:val="23"/>
                <w:szCs w:val="23"/>
              </w:rPr>
              <w:t xml:space="preserve"> Piso em estrutura tubular de aço galvanizado de 2 polegadas, coberto com compensado naval de 20 a 25 mm pintado na cor preto fosco. Com capacidade de carga igual ou superior a 500kg/m² (estático), c</w:t>
            </w:r>
            <w:r w:rsidRPr="00E62DDE">
              <w:rPr>
                <w:rFonts w:ascii="Arial" w:hAnsi="Arial" w:cs="Arial"/>
                <w:color w:val="000000"/>
                <w:sz w:val="23"/>
                <w:szCs w:val="23"/>
              </w:rPr>
              <w:t xml:space="preserve">om altura de 60 cm do solo. O Piso deverá ser revestido e fixado por carpete da cor vermelha em toda sua extensão. </w:t>
            </w:r>
          </w:p>
          <w:p w14:paraId="17189358" w14:textId="77777777" w:rsidR="00E62DDE" w:rsidRPr="00E62DDE" w:rsidRDefault="00E62DDE">
            <w:pPr>
              <w:jc w:val="both"/>
              <w:rPr>
                <w:rFonts w:ascii="Arial" w:hAnsi="Arial" w:cs="Arial"/>
                <w:color w:val="000000"/>
                <w:sz w:val="23"/>
                <w:szCs w:val="23"/>
              </w:rPr>
            </w:pPr>
            <w:r w:rsidRPr="00E62DDE">
              <w:rPr>
                <w:rFonts w:ascii="Arial" w:hAnsi="Arial" w:cs="Arial"/>
                <w:b/>
                <w:bCs/>
                <w:color w:val="000000"/>
                <w:sz w:val="23"/>
                <w:szCs w:val="23"/>
              </w:rPr>
              <w:t>ESCADA DE FRENTE:</w:t>
            </w:r>
            <w:r w:rsidRPr="00E62DDE">
              <w:rPr>
                <w:rFonts w:ascii="Arial" w:hAnsi="Arial" w:cs="Arial"/>
                <w:color w:val="000000"/>
                <w:sz w:val="23"/>
                <w:szCs w:val="23"/>
              </w:rPr>
              <w:t xml:space="preserve"> Deverá ter uma escada dos mesmos materiais, com corrimão ligando passarela ao palco, devidamente fixada, com base as normas da ABNT;</w:t>
            </w:r>
          </w:p>
          <w:p w14:paraId="24D94653"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normaltextrun"/>
                <w:rFonts w:ascii="Arial" w:hAnsi="Arial" w:cs="Arial"/>
                <w:b/>
                <w:bCs/>
                <w:sz w:val="23"/>
                <w:szCs w:val="23"/>
              </w:rPr>
              <w:t>FECHAMENTO DE SAIA DO PASSARELA -</w:t>
            </w:r>
            <w:r w:rsidRPr="00E62DDE">
              <w:rPr>
                <w:rStyle w:val="normaltextrun"/>
                <w:rFonts w:ascii="Arial" w:hAnsi="Arial" w:cs="Arial"/>
                <w:sz w:val="23"/>
                <w:szCs w:val="23"/>
              </w:rPr>
              <w:t xml:space="preserve"> Toda a “saia da passarela”, deverá ser revestida de tecido preto.</w:t>
            </w:r>
          </w:p>
          <w:p w14:paraId="3E6BB033" w14:textId="77777777" w:rsidR="00E62DDE" w:rsidRPr="00E62DDE" w:rsidRDefault="00E62DDE">
            <w:pPr>
              <w:pStyle w:val="paragraph"/>
              <w:spacing w:before="0" w:beforeAutospacing="0" w:after="0" w:afterAutospacing="0"/>
              <w:jc w:val="both"/>
              <w:textAlignment w:val="baseline"/>
              <w:rPr>
                <w:color w:val="000000"/>
                <w:sz w:val="23"/>
                <w:szCs w:val="23"/>
              </w:rPr>
            </w:pPr>
            <w:r w:rsidRPr="00E62DDE">
              <w:rPr>
                <w:rStyle w:val="normaltextrun"/>
                <w:rFonts w:ascii="Arial" w:hAnsi="Arial" w:cs="Arial"/>
                <w:b/>
                <w:bCs/>
                <w:color w:val="000000"/>
                <w:sz w:val="23"/>
                <w:szCs w:val="23"/>
              </w:rPr>
              <w:t>ÁREA DE FILMAGEM (1 UNIDADE) –</w:t>
            </w:r>
            <w:r w:rsidRPr="00E62DDE">
              <w:rPr>
                <w:rStyle w:val="normaltextrun"/>
                <w:rFonts w:ascii="Arial" w:hAnsi="Arial" w:cs="Arial"/>
                <w:color w:val="000000"/>
                <w:sz w:val="23"/>
                <w:szCs w:val="23"/>
              </w:rPr>
              <w:t xml:space="preserve"> A área de filmagem deverá estar devidamente posicionada à frente da passarela; deverá incluir praticável de no mínimo 1 metro x 2 metros (comprimento e largura), com no máximo à 60 cm de altura;</w:t>
            </w:r>
          </w:p>
          <w:p w14:paraId="44536A65"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color w:val="000000"/>
                <w:sz w:val="23"/>
                <w:szCs w:val="23"/>
              </w:rPr>
              <w:t xml:space="preserve">A </w:t>
            </w:r>
            <w:r w:rsidRPr="00E62DDE">
              <w:rPr>
                <w:rStyle w:val="normaltextrun"/>
                <w:rFonts w:ascii="Arial" w:hAnsi="Arial" w:cs="Arial"/>
                <w:b/>
                <w:bCs/>
                <w:color w:val="000000"/>
                <w:sz w:val="23"/>
                <w:szCs w:val="23"/>
              </w:rPr>
              <w:t>CONTRATADA</w:t>
            </w:r>
            <w:r w:rsidRPr="00E62DDE">
              <w:rPr>
                <w:rStyle w:val="normaltextrun"/>
                <w:rFonts w:ascii="Arial" w:hAnsi="Arial" w:cs="Arial"/>
                <w:color w:val="000000"/>
                <w:sz w:val="23"/>
                <w:szCs w:val="23"/>
              </w:rPr>
              <w:t xml:space="preserve"> deverá apresentar até o dia 10 de abril de 2025, ART correspondente a estrutura, com devido registro no CREA, com informações da lona e demais materiais utilizados conforme normas da ABNT;</w:t>
            </w:r>
            <w:r w:rsidRPr="00E62DDE">
              <w:rPr>
                <w:rStyle w:val="eop"/>
                <w:rFonts w:ascii="Arial" w:hAnsi="Arial" w:cs="Arial"/>
                <w:color w:val="000000"/>
                <w:sz w:val="23"/>
                <w:szCs w:val="23"/>
              </w:rPr>
              <w:t> </w:t>
            </w:r>
          </w:p>
          <w:p w14:paraId="4F2584AD" w14:textId="77777777" w:rsidR="00E62DDE" w:rsidRPr="00E62DDE" w:rsidRDefault="00E62DDE">
            <w:pPr>
              <w:pStyle w:val="paragraph"/>
              <w:spacing w:before="0" w:beforeAutospacing="0" w:after="0" w:afterAutospacing="0"/>
              <w:jc w:val="both"/>
              <w:textAlignment w:val="baseline"/>
              <w:rPr>
                <w:rStyle w:val="normaltextrun"/>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CONTRATADA</w:t>
            </w:r>
            <w:r w:rsidRPr="00E62DDE">
              <w:rPr>
                <w:rStyle w:val="eop"/>
                <w:rFonts w:ascii="Arial" w:hAnsi="Arial" w:cs="Arial"/>
                <w:sz w:val="23"/>
                <w:szCs w:val="23"/>
              </w:rPr>
              <w:t xml:space="preserve"> deverá instalar a estrutura até o dia 27 de abril de 2025, até 18 horas;</w:t>
            </w:r>
          </w:p>
          <w:p w14:paraId="6D5FAE79"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sz w:val="23"/>
                <w:szCs w:val="23"/>
              </w:rPr>
              <w:t xml:space="preserve">A </w:t>
            </w:r>
            <w:r w:rsidRPr="00E62DDE">
              <w:rPr>
                <w:rStyle w:val="normaltextrun"/>
                <w:rFonts w:ascii="Arial" w:hAnsi="Arial" w:cs="Arial"/>
                <w:b/>
                <w:bCs/>
                <w:sz w:val="23"/>
                <w:szCs w:val="23"/>
              </w:rPr>
              <w:t>CONTRATADA</w:t>
            </w:r>
            <w:r w:rsidRPr="00E62DDE">
              <w:rPr>
                <w:rStyle w:val="normaltextrun"/>
                <w:rFonts w:ascii="Arial" w:hAnsi="Arial" w:cs="Arial"/>
                <w:sz w:val="23"/>
                <w:szCs w:val="23"/>
              </w:rPr>
              <w:t xml:space="preserve"> deverá incluir na locação os encargos fiscais, transportes, alimentação, montagem e desmontagem.</w:t>
            </w:r>
            <w:r w:rsidRPr="00E62DDE">
              <w:rPr>
                <w:rStyle w:val="eop"/>
                <w:rFonts w:ascii="Arial" w:hAnsi="Arial" w:cs="Arial"/>
                <w:sz w:val="23"/>
                <w:szCs w:val="23"/>
              </w:rPr>
              <w:t> </w:t>
            </w:r>
          </w:p>
          <w:p w14:paraId="0AB538B1" w14:textId="5C871D0C" w:rsidR="00E62DDE" w:rsidRPr="00E62DDE" w:rsidRDefault="00E62DDE">
            <w:pPr>
              <w:pStyle w:val="paragraph"/>
              <w:spacing w:before="0" w:beforeAutospacing="0" w:after="0" w:afterAutospacing="0"/>
              <w:jc w:val="both"/>
              <w:textAlignment w:val="baseline"/>
              <w:rPr>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w:t>
            </w:r>
            <w:r w:rsidR="004C0DF0">
              <w:rPr>
                <w:rStyle w:val="eop"/>
                <w:rFonts w:ascii="Arial" w:hAnsi="Arial" w:cs="Arial"/>
                <w:b/>
                <w:bCs/>
                <w:sz w:val="23"/>
                <w:szCs w:val="23"/>
              </w:rPr>
              <w:t>A</w:t>
            </w:r>
            <w:r w:rsidRPr="00E62DDE">
              <w:rPr>
                <w:rStyle w:val="eop"/>
                <w:rFonts w:ascii="Arial" w:hAnsi="Arial" w:cs="Arial"/>
                <w:b/>
                <w:bCs/>
                <w:sz w:val="23"/>
                <w:szCs w:val="23"/>
              </w:rPr>
              <w:t>DA</w:t>
            </w:r>
            <w:r w:rsidRPr="00E62DDE">
              <w:rPr>
                <w:rStyle w:val="eop"/>
                <w:rFonts w:ascii="Arial" w:hAnsi="Arial" w:cs="Arial"/>
                <w:sz w:val="23"/>
                <w:szCs w:val="23"/>
              </w:rPr>
              <w:t xml:space="preserve"> poderá desmontar a estrutura após o dia 04 de abril de 2025.</w:t>
            </w:r>
          </w:p>
        </w:tc>
      </w:tr>
      <w:tr w:rsidR="00E62DDE" w:rsidRPr="00E62DDE" w14:paraId="162E4F94"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48612FDB"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06</w:t>
            </w:r>
          </w:p>
        </w:tc>
        <w:tc>
          <w:tcPr>
            <w:tcW w:w="1530" w:type="dxa"/>
            <w:tcBorders>
              <w:top w:val="single" w:sz="4" w:space="0" w:color="auto"/>
              <w:left w:val="single" w:sz="4" w:space="0" w:color="auto"/>
              <w:bottom w:val="single" w:sz="4" w:space="0" w:color="auto"/>
              <w:right w:val="single" w:sz="4" w:space="0" w:color="auto"/>
            </w:tcBorders>
            <w:hideMark/>
          </w:tcPr>
          <w:p w14:paraId="5375D121"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69E4C065"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07B5C1A1" w14:textId="77777777" w:rsidR="00E62DDE" w:rsidRPr="00E62DDE" w:rsidRDefault="00E62DDE">
            <w:pPr>
              <w:pStyle w:val="NormalWeb"/>
              <w:shd w:val="clear" w:color="auto" w:fill="FFFFFF"/>
              <w:spacing w:before="0" w:beforeAutospacing="0" w:after="144" w:afterAutospacing="0" w:line="278" w:lineRule="atLeast"/>
              <w:jc w:val="both"/>
              <w:rPr>
                <w:rStyle w:val="Forte"/>
                <w:color w:val="FF0000"/>
                <w:sz w:val="23"/>
                <w:szCs w:val="23"/>
              </w:rPr>
            </w:pPr>
            <w:r w:rsidRPr="00E62DDE">
              <w:rPr>
                <w:rStyle w:val="Forte"/>
                <w:rFonts w:ascii="Arial" w:hAnsi="Arial" w:cs="Arial"/>
                <w:color w:val="FF0000"/>
                <w:sz w:val="23"/>
                <w:szCs w:val="23"/>
              </w:rPr>
              <w:t>SISTEMA DE SOM E ILUMINAÇÃO PARA PALCO E PASSARELA</w:t>
            </w:r>
          </w:p>
          <w:p w14:paraId="62D1F648" w14:textId="77777777" w:rsidR="00E62DDE" w:rsidRPr="00E62DDE" w:rsidRDefault="00E62DDE">
            <w:pPr>
              <w:pStyle w:val="NormalWeb"/>
              <w:shd w:val="clear" w:color="auto" w:fill="FFFFFF"/>
              <w:spacing w:before="0" w:beforeAutospacing="0" w:after="144" w:afterAutospacing="0" w:line="278" w:lineRule="atLeast"/>
              <w:jc w:val="both"/>
              <w:rPr>
                <w:sz w:val="23"/>
                <w:szCs w:val="23"/>
              </w:rPr>
            </w:pPr>
            <w:r w:rsidRPr="00E62DDE">
              <w:rPr>
                <w:rFonts w:ascii="Arial" w:hAnsi="Arial" w:cs="Arial"/>
                <w:color w:val="333333"/>
                <w:sz w:val="23"/>
                <w:szCs w:val="23"/>
              </w:rPr>
              <w:t xml:space="preserve">A </w:t>
            </w:r>
            <w:r w:rsidRPr="00E62DDE">
              <w:rPr>
                <w:rFonts w:ascii="Arial" w:hAnsi="Arial" w:cs="Arial"/>
                <w:b/>
                <w:bCs/>
                <w:color w:val="333333"/>
                <w:sz w:val="23"/>
                <w:szCs w:val="23"/>
              </w:rPr>
              <w:t>CONTRATADA</w:t>
            </w:r>
            <w:r w:rsidRPr="00E62DDE">
              <w:rPr>
                <w:rFonts w:ascii="Arial" w:hAnsi="Arial" w:cs="Arial"/>
                <w:color w:val="333333"/>
                <w:sz w:val="23"/>
                <w:szCs w:val="23"/>
              </w:rPr>
              <w:t xml:space="preserve"> deverá disponibilizar instalação e controle dos equipamentos abaixo:</w:t>
            </w:r>
          </w:p>
          <w:p w14:paraId="2BE21C39"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333333"/>
                <w:sz w:val="23"/>
                <w:szCs w:val="23"/>
              </w:rPr>
              <w:t>01 sistema de som compatível com o local</w:t>
            </w:r>
          </w:p>
          <w:p w14:paraId="1C61780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mesa de som de 32 canais;</w:t>
            </w:r>
          </w:p>
          <w:p w14:paraId="624726D2"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01 unidade de controlador de som e iluminação para as apresentações musicais durante todo período de evento.</w:t>
            </w:r>
          </w:p>
          <w:p w14:paraId="5EA9248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4 unidades microfones sem fio</w:t>
            </w:r>
          </w:p>
          <w:p w14:paraId="19EBFC08"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4 unidades de pedestais</w:t>
            </w:r>
          </w:p>
          <w:p w14:paraId="0D308B56"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01 unidade de bateria</w:t>
            </w:r>
          </w:p>
          <w:p w14:paraId="1A5E2036"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04 unidades retornos/monitores;</w:t>
            </w:r>
          </w:p>
          <w:p w14:paraId="28067369"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01 unidade de controladora dmx</w:t>
            </w:r>
          </w:p>
          <w:p w14:paraId="1A865B0A"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04 unidades de monitores La 2015 EAW;</w:t>
            </w:r>
          </w:p>
          <w:p w14:paraId="2F5F4495"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02 unidades de side fill;</w:t>
            </w:r>
          </w:p>
          <w:p w14:paraId="74D6D993"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 unidade de PA para atender uma área de 1600m².</w:t>
            </w:r>
          </w:p>
          <w:p w14:paraId="7165C73F"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 unidade de amplificador de guitarra – até 100w – efeitos: reverb;</w:t>
            </w:r>
          </w:p>
          <w:p w14:paraId="6899BCF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 unidade de amplificador cabeçote contrabaixo – até 300w;</w:t>
            </w:r>
          </w:p>
          <w:p w14:paraId="6CF40E8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de mesa controladora de luz;</w:t>
            </w:r>
          </w:p>
          <w:p w14:paraId="69DF0C7D"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08 unidades de Moving head</w:t>
            </w:r>
          </w:p>
          <w:p w14:paraId="2CEF0C86"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10 unidades de refletores de led para o palco;</w:t>
            </w:r>
          </w:p>
          <w:p w14:paraId="69C046D8"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04 unidades de refletores par led para o palco;</w:t>
            </w:r>
          </w:p>
          <w:p w14:paraId="106AC854"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de máquina de fumaça para o palco;</w:t>
            </w:r>
          </w:p>
          <w:p w14:paraId="6B93FBA8"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333333"/>
                <w:sz w:val="23"/>
                <w:szCs w:val="23"/>
              </w:rPr>
            </w:pPr>
            <w:r w:rsidRPr="00E62DDE">
              <w:rPr>
                <w:rFonts w:ascii="Arial" w:hAnsi="Arial" w:cs="Arial"/>
                <w:color w:val="000000"/>
                <w:sz w:val="23"/>
                <w:szCs w:val="23"/>
              </w:rPr>
              <w:t>01 unidade de trave de treliça, conforme tamanho do palco (palco 10mx08m);</w:t>
            </w:r>
          </w:p>
          <w:p w14:paraId="272A3E44"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unidades de cortina para acabamento no fundo do palco (palco 10mx08m);</w:t>
            </w:r>
          </w:p>
          <w:p w14:paraId="1AA36F47"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12 unidades de led cob 200w com fixadores para passarela;</w:t>
            </w:r>
          </w:p>
          <w:p w14:paraId="0AF0AF98"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12 metros de iluminação ribalta led rgb para passarela;</w:t>
            </w:r>
          </w:p>
          <w:p w14:paraId="4E8D018E"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de box truss Q15 pirulito em formato de trave (06 metros x 05 metros) para passarela;</w:t>
            </w:r>
          </w:p>
          <w:p w14:paraId="12818C4A"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de mesa controladora de luz;</w:t>
            </w:r>
          </w:p>
          <w:p w14:paraId="0EEFB559"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 xml:space="preserve">08 unidades de Moving head </w:t>
            </w:r>
          </w:p>
          <w:p w14:paraId="1D0CCF3B"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01 unidade de box truss Q15 pirulito em formato de trave (06 metros x 05 metros) para passarela;</w:t>
            </w:r>
          </w:p>
          <w:p w14:paraId="0F76D13E"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color w:val="000000"/>
                <w:sz w:val="23"/>
                <w:szCs w:val="23"/>
              </w:rPr>
              <w:t xml:space="preserve">A </w:t>
            </w:r>
            <w:r w:rsidRPr="00E62DDE">
              <w:rPr>
                <w:rStyle w:val="normaltextrun"/>
                <w:rFonts w:ascii="Arial" w:hAnsi="Arial" w:cs="Arial"/>
                <w:b/>
                <w:bCs/>
                <w:color w:val="000000"/>
                <w:sz w:val="23"/>
                <w:szCs w:val="23"/>
              </w:rPr>
              <w:t>CONTRATADA</w:t>
            </w:r>
            <w:r w:rsidRPr="00E62DDE">
              <w:rPr>
                <w:rStyle w:val="normaltextrun"/>
                <w:rFonts w:ascii="Arial" w:hAnsi="Arial" w:cs="Arial"/>
                <w:color w:val="000000"/>
                <w:sz w:val="23"/>
                <w:szCs w:val="23"/>
              </w:rPr>
              <w:t xml:space="preserve"> deverá apresentar até o dia 10 de abril de 2025, ART correspondente a parte elétrica e equipamentos, com devido registro no CREA, com informações dos demais materiais utilizados conforme normas da ABNT;</w:t>
            </w:r>
            <w:r w:rsidRPr="00E62DDE">
              <w:rPr>
                <w:rStyle w:val="eop"/>
                <w:rFonts w:ascii="Arial" w:hAnsi="Arial" w:cs="Arial"/>
                <w:color w:val="000000"/>
                <w:sz w:val="23"/>
                <w:szCs w:val="23"/>
              </w:rPr>
              <w:t> </w:t>
            </w:r>
          </w:p>
          <w:p w14:paraId="5C4603F3" w14:textId="77777777" w:rsidR="00E62DDE" w:rsidRPr="00E62DDE" w:rsidRDefault="00E62DDE">
            <w:pPr>
              <w:pStyle w:val="paragraph"/>
              <w:spacing w:before="0" w:beforeAutospacing="0" w:after="0" w:afterAutospacing="0"/>
              <w:jc w:val="both"/>
              <w:textAlignment w:val="baseline"/>
              <w:rPr>
                <w:rStyle w:val="eop"/>
                <w:rFonts w:ascii="Arial" w:hAnsi="Arial" w:cs="Arial"/>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CONTRATADA</w:t>
            </w:r>
            <w:r w:rsidRPr="00E62DDE">
              <w:rPr>
                <w:rStyle w:val="eop"/>
                <w:rFonts w:ascii="Arial" w:hAnsi="Arial" w:cs="Arial"/>
                <w:sz w:val="23"/>
                <w:szCs w:val="23"/>
              </w:rPr>
              <w:t xml:space="preserve"> deverá instalar a estrutura até o dia 27 de abril de 2025, até 18 horas;</w:t>
            </w:r>
          </w:p>
          <w:p w14:paraId="0512659C" w14:textId="77777777" w:rsidR="00E62DDE" w:rsidRPr="00E62DDE" w:rsidRDefault="00E62DDE">
            <w:pPr>
              <w:pStyle w:val="NormalWeb"/>
              <w:shd w:val="clear" w:color="auto" w:fill="FFFFFF"/>
              <w:spacing w:before="0" w:beforeAutospacing="0" w:after="144" w:afterAutospacing="0" w:line="278" w:lineRule="atLeast"/>
              <w:jc w:val="both"/>
              <w:rPr>
                <w:rStyle w:val="normaltextrun"/>
                <w:color w:val="333333"/>
                <w:sz w:val="23"/>
                <w:szCs w:val="23"/>
              </w:rPr>
            </w:pPr>
            <w:r w:rsidRPr="00E62DDE">
              <w:rPr>
                <w:rFonts w:ascii="Arial" w:hAnsi="Arial" w:cs="Arial"/>
                <w:color w:val="333333"/>
                <w:sz w:val="23"/>
                <w:szCs w:val="23"/>
              </w:rPr>
              <w:t xml:space="preserve">A </w:t>
            </w:r>
            <w:r w:rsidRPr="00E62DDE">
              <w:rPr>
                <w:rFonts w:ascii="Arial" w:hAnsi="Arial" w:cs="Arial"/>
                <w:b/>
                <w:bCs/>
                <w:color w:val="333333"/>
                <w:sz w:val="23"/>
                <w:szCs w:val="23"/>
              </w:rPr>
              <w:t>CONTRATADA</w:t>
            </w:r>
            <w:r w:rsidRPr="00E62DDE">
              <w:rPr>
                <w:rFonts w:ascii="Arial" w:hAnsi="Arial" w:cs="Arial"/>
                <w:color w:val="333333"/>
                <w:sz w:val="23"/>
                <w:szCs w:val="23"/>
              </w:rPr>
              <w:t xml:space="preserve"> de serviço deverá ajustar sistema de som e iluminação para palco, passarela de desfile, som para os telões de LED; </w:t>
            </w:r>
          </w:p>
          <w:p w14:paraId="2DD0CD77" w14:textId="77777777" w:rsidR="00E62DDE" w:rsidRPr="00E62DDE" w:rsidRDefault="00E62DDE">
            <w:pPr>
              <w:pStyle w:val="paragraph"/>
              <w:spacing w:before="0" w:beforeAutospacing="0" w:after="0" w:afterAutospacing="0"/>
              <w:jc w:val="both"/>
              <w:textAlignment w:val="baseline"/>
              <w:rPr>
                <w:rStyle w:val="eop"/>
                <w:sz w:val="23"/>
                <w:szCs w:val="23"/>
              </w:rPr>
            </w:pPr>
            <w:r w:rsidRPr="00E62DDE">
              <w:rPr>
                <w:rStyle w:val="normaltextrun"/>
                <w:rFonts w:ascii="Arial" w:hAnsi="Arial" w:cs="Arial"/>
                <w:sz w:val="23"/>
                <w:szCs w:val="23"/>
              </w:rPr>
              <w:t xml:space="preserve">A </w:t>
            </w:r>
            <w:r w:rsidRPr="00E62DDE">
              <w:rPr>
                <w:rStyle w:val="normaltextrun"/>
                <w:rFonts w:ascii="Arial" w:hAnsi="Arial" w:cs="Arial"/>
                <w:b/>
                <w:bCs/>
                <w:sz w:val="23"/>
                <w:szCs w:val="23"/>
              </w:rPr>
              <w:t>CONTRATADA</w:t>
            </w:r>
            <w:r w:rsidRPr="00E62DDE">
              <w:rPr>
                <w:rStyle w:val="normaltextrun"/>
                <w:rFonts w:ascii="Arial" w:hAnsi="Arial" w:cs="Arial"/>
                <w:sz w:val="23"/>
                <w:szCs w:val="23"/>
              </w:rPr>
              <w:t xml:space="preserve"> deverá incluir na locação os encargos fiscais, transportes, alimentação, montagem e desmontagem.</w:t>
            </w:r>
            <w:r w:rsidRPr="00E62DDE">
              <w:rPr>
                <w:rStyle w:val="eop"/>
                <w:rFonts w:ascii="Arial" w:hAnsi="Arial" w:cs="Arial"/>
                <w:sz w:val="23"/>
                <w:szCs w:val="23"/>
              </w:rPr>
              <w:t> </w:t>
            </w:r>
          </w:p>
          <w:p w14:paraId="3E67261F" w14:textId="6E7D6A87" w:rsidR="00E62DDE" w:rsidRPr="00E62DDE" w:rsidRDefault="00E62DDE">
            <w:pPr>
              <w:pStyle w:val="paragraph"/>
              <w:spacing w:before="0" w:beforeAutospacing="0" w:after="0" w:afterAutospacing="0"/>
              <w:jc w:val="both"/>
              <w:textAlignment w:val="baseline"/>
              <w:rPr>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w:t>
            </w:r>
            <w:r w:rsidR="004C0DF0">
              <w:rPr>
                <w:rStyle w:val="eop"/>
                <w:rFonts w:ascii="Arial" w:hAnsi="Arial" w:cs="Arial"/>
                <w:b/>
                <w:bCs/>
                <w:sz w:val="23"/>
                <w:szCs w:val="23"/>
              </w:rPr>
              <w:t>A</w:t>
            </w:r>
            <w:r w:rsidRPr="00E62DDE">
              <w:rPr>
                <w:rStyle w:val="eop"/>
                <w:rFonts w:ascii="Arial" w:hAnsi="Arial" w:cs="Arial"/>
                <w:b/>
                <w:bCs/>
                <w:sz w:val="23"/>
                <w:szCs w:val="23"/>
              </w:rPr>
              <w:t>DA</w:t>
            </w:r>
            <w:r w:rsidRPr="00E62DDE">
              <w:rPr>
                <w:rStyle w:val="eop"/>
                <w:rFonts w:ascii="Arial" w:hAnsi="Arial" w:cs="Arial"/>
                <w:sz w:val="23"/>
                <w:szCs w:val="23"/>
              </w:rPr>
              <w:t xml:space="preserve"> poderá desmontar após finalização das apresentações musicais no dia 03 de maio de 2025.</w:t>
            </w:r>
          </w:p>
        </w:tc>
      </w:tr>
      <w:tr w:rsidR="00E62DDE" w:rsidRPr="00E62DDE" w14:paraId="61B41D8C"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09AF8BDA"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07</w:t>
            </w:r>
          </w:p>
        </w:tc>
        <w:tc>
          <w:tcPr>
            <w:tcW w:w="1530" w:type="dxa"/>
            <w:tcBorders>
              <w:top w:val="single" w:sz="4" w:space="0" w:color="auto"/>
              <w:left w:val="single" w:sz="4" w:space="0" w:color="auto"/>
              <w:bottom w:val="single" w:sz="4" w:space="0" w:color="auto"/>
              <w:right w:val="single" w:sz="4" w:space="0" w:color="auto"/>
            </w:tcBorders>
            <w:hideMark/>
          </w:tcPr>
          <w:p w14:paraId="2E94EEAE"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229563CD"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58227A1A"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FF0000"/>
                <w:sz w:val="22"/>
                <w:szCs w:val="22"/>
              </w:rPr>
            </w:pPr>
            <w:r w:rsidRPr="00E62DDE">
              <w:rPr>
                <w:rStyle w:val="Forte"/>
                <w:rFonts w:ascii="Arial" w:hAnsi="Arial" w:cs="Arial"/>
                <w:color w:val="FF0000"/>
                <w:sz w:val="22"/>
                <w:szCs w:val="22"/>
              </w:rPr>
              <w:t>SISTEMA DE PAINÉIS DE LED</w:t>
            </w:r>
          </w:p>
          <w:p w14:paraId="3DB30DFD" w14:textId="77777777" w:rsidR="00E62DDE" w:rsidRPr="00E62DDE" w:rsidRDefault="00E62DDE">
            <w:pPr>
              <w:jc w:val="both"/>
              <w:rPr>
                <w:rFonts w:ascii="Arial" w:hAnsi="Arial" w:cs="Arial"/>
                <w:bCs/>
                <w:sz w:val="22"/>
                <w:szCs w:val="22"/>
              </w:rPr>
            </w:pPr>
            <w:r w:rsidRPr="00E62DDE">
              <w:rPr>
                <w:rFonts w:ascii="Arial" w:hAnsi="Arial" w:cs="Arial"/>
                <w:bCs/>
                <w:sz w:val="22"/>
                <w:szCs w:val="22"/>
              </w:rPr>
              <w:t xml:space="preserve">A </w:t>
            </w:r>
            <w:r w:rsidRPr="00E62DDE">
              <w:rPr>
                <w:rFonts w:ascii="Arial" w:hAnsi="Arial" w:cs="Arial"/>
                <w:b/>
                <w:sz w:val="22"/>
                <w:szCs w:val="22"/>
              </w:rPr>
              <w:t>CONTRATADA</w:t>
            </w:r>
            <w:r w:rsidRPr="00E62DDE">
              <w:rPr>
                <w:rFonts w:ascii="Arial" w:hAnsi="Arial" w:cs="Arial"/>
                <w:bCs/>
                <w:sz w:val="22"/>
                <w:szCs w:val="22"/>
              </w:rPr>
              <w:t xml:space="preserve"> deverá disponibilizar telões de led para propaganda e transmissão do evento;</w:t>
            </w:r>
          </w:p>
          <w:p w14:paraId="192C74E2" w14:textId="77777777" w:rsidR="00E62DDE" w:rsidRPr="00E62DDE" w:rsidRDefault="00E62DDE">
            <w:pPr>
              <w:jc w:val="both"/>
              <w:rPr>
                <w:rFonts w:ascii="Arial" w:hAnsi="Arial" w:cs="Arial"/>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instalação e controle dos equipamentos </w:t>
            </w:r>
            <w:r w:rsidRPr="00E62DDE">
              <w:rPr>
                <w:rFonts w:ascii="Arial" w:hAnsi="Arial" w:cs="Arial"/>
                <w:spacing w:val="-2"/>
                <w:sz w:val="22"/>
                <w:szCs w:val="22"/>
              </w:rPr>
              <w:t>abaixo:</w:t>
            </w:r>
          </w:p>
          <w:p w14:paraId="598CD100" w14:textId="77777777" w:rsidR="00E62DDE" w:rsidRPr="00E62DDE" w:rsidRDefault="00E62DDE">
            <w:pPr>
              <w:jc w:val="both"/>
              <w:rPr>
                <w:rFonts w:ascii="Arial" w:hAnsi="Arial" w:cs="Arial"/>
                <w:b/>
                <w:bCs/>
                <w:sz w:val="22"/>
                <w:szCs w:val="22"/>
              </w:rPr>
            </w:pPr>
            <w:r w:rsidRPr="00E62DDE">
              <w:rPr>
                <w:rFonts w:ascii="Arial" w:hAnsi="Arial" w:cs="Arial"/>
                <w:b/>
                <w:bCs/>
                <w:sz w:val="22"/>
                <w:szCs w:val="22"/>
              </w:rPr>
              <w:t>DESCRIÇÃO:</w:t>
            </w:r>
          </w:p>
          <w:p w14:paraId="0A3AD11C" w14:textId="77777777" w:rsidR="00E62DDE" w:rsidRPr="00E62DDE" w:rsidRDefault="00E62DDE">
            <w:pPr>
              <w:jc w:val="both"/>
              <w:rPr>
                <w:rFonts w:ascii="Arial" w:hAnsi="Arial" w:cs="Arial"/>
                <w:sz w:val="22"/>
                <w:szCs w:val="22"/>
              </w:rPr>
            </w:pPr>
            <w:r w:rsidRPr="00E62DDE">
              <w:rPr>
                <w:rFonts w:ascii="Arial" w:hAnsi="Arial" w:cs="Arial"/>
                <w:sz w:val="22"/>
                <w:szCs w:val="22"/>
              </w:rPr>
              <w:t>Painéis de Led, sendo (</w:t>
            </w:r>
            <w:r w:rsidRPr="00E62DDE">
              <w:rPr>
                <w:rFonts w:ascii="Arial" w:hAnsi="Arial" w:cs="Arial"/>
                <w:b/>
                <w:sz w:val="22"/>
                <w:szCs w:val="22"/>
              </w:rPr>
              <w:t>2 UNIDADES)</w:t>
            </w:r>
            <w:r w:rsidRPr="00E62DDE">
              <w:rPr>
                <w:rFonts w:ascii="Arial" w:hAnsi="Arial" w:cs="Arial"/>
                <w:bCs/>
                <w:sz w:val="22"/>
                <w:szCs w:val="22"/>
              </w:rPr>
              <w:t xml:space="preserve">: </w:t>
            </w:r>
            <w:r w:rsidRPr="00E62DDE">
              <w:rPr>
                <w:rFonts w:ascii="Arial" w:hAnsi="Arial" w:cs="Arial"/>
                <w:sz w:val="22"/>
                <w:szCs w:val="22"/>
              </w:rPr>
              <w:t>medindo 3 metros por 3 metros cada (deverá ser montada nas laterais do palco) e (</w:t>
            </w:r>
            <w:r w:rsidRPr="00E62DDE">
              <w:rPr>
                <w:rFonts w:ascii="Arial" w:hAnsi="Arial" w:cs="Arial"/>
                <w:b/>
                <w:bCs/>
                <w:sz w:val="22"/>
                <w:szCs w:val="22"/>
              </w:rPr>
              <w:t>1 UNIDADE</w:t>
            </w:r>
            <w:r w:rsidRPr="00E62DDE">
              <w:rPr>
                <w:rFonts w:ascii="Arial" w:hAnsi="Arial" w:cs="Arial"/>
                <w:sz w:val="22"/>
                <w:szCs w:val="22"/>
              </w:rPr>
              <w:t>): medindo 4 metros por 6 metros (será usada como fundo do palco);</w:t>
            </w:r>
          </w:p>
          <w:p w14:paraId="0D74C610" w14:textId="77777777" w:rsidR="00E62DDE" w:rsidRPr="00E62DDE" w:rsidRDefault="00E62DDE">
            <w:pPr>
              <w:jc w:val="both"/>
              <w:rPr>
                <w:rFonts w:ascii="Arial" w:hAnsi="Arial" w:cs="Arial"/>
                <w:bCs/>
                <w:sz w:val="22"/>
                <w:szCs w:val="22"/>
              </w:rPr>
            </w:pPr>
            <w:r w:rsidRPr="00E62DDE">
              <w:rPr>
                <w:rFonts w:ascii="Arial" w:hAnsi="Arial" w:cs="Arial"/>
                <w:bCs/>
                <w:sz w:val="22"/>
                <w:szCs w:val="22"/>
              </w:rPr>
              <w:t>Todos os equipamentos deverão ser resistentes a água;</w:t>
            </w:r>
          </w:p>
          <w:p w14:paraId="53DF11B4" w14:textId="77777777" w:rsidR="00E62DDE" w:rsidRPr="00E62DDE" w:rsidRDefault="00E62DDE">
            <w:pPr>
              <w:jc w:val="both"/>
              <w:rPr>
                <w:rFonts w:ascii="Arial" w:hAnsi="Arial" w:cs="Arial"/>
                <w:sz w:val="22"/>
                <w:szCs w:val="22"/>
              </w:rPr>
            </w:pPr>
            <w:r w:rsidRPr="00E62DDE">
              <w:rPr>
                <w:rFonts w:ascii="Arial" w:hAnsi="Arial" w:cs="Arial"/>
                <w:sz w:val="22"/>
                <w:szCs w:val="22"/>
              </w:rPr>
              <w:t>Todos os telões devem possuir resolução P3.9.1 outdoor;</w:t>
            </w:r>
          </w:p>
          <w:p w14:paraId="2FB70194" w14:textId="77777777" w:rsidR="00E62DDE" w:rsidRPr="00E62DDE" w:rsidRDefault="00E62DDE">
            <w:pPr>
              <w:jc w:val="both"/>
              <w:rPr>
                <w:rFonts w:ascii="Arial" w:hAnsi="Arial" w:cs="Arial"/>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01</w:t>
            </w:r>
            <w:r w:rsidRPr="00E62DDE">
              <w:rPr>
                <w:rFonts w:ascii="Arial" w:hAnsi="Arial" w:cs="Arial"/>
                <w:spacing w:val="-1"/>
                <w:sz w:val="22"/>
                <w:szCs w:val="22"/>
              </w:rPr>
              <w:t xml:space="preserve"> </w:t>
            </w:r>
            <w:r w:rsidRPr="00E62DDE">
              <w:rPr>
                <w:rFonts w:ascii="Arial" w:hAnsi="Arial" w:cs="Arial"/>
                <w:sz w:val="22"/>
                <w:szCs w:val="22"/>
              </w:rPr>
              <w:t>UNIDADE</w:t>
            </w:r>
            <w:r w:rsidRPr="00E62DDE">
              <w:rPr>
                <w:rFonts w:ascii="Arial" w:hAnsi="Arial" w:cs="Arial"/>
                <w:spacing w:val="-1"/>
                <w:sz w:val="22"/>
                <w:szCs w:val="22"/>
              </w:rPr>
              <w:t xml:space="preserve"> </w:t>
            </w:r>
            <w:r w:rsidRPr="00E62DDE">
              <w:rPr>
                <w:rFonts w:ascii="Arial" w:hAnsi="Arial" w:cs="Arial"/>
                <w:sz w:val="22"/>
                <w:szCs w:val="22"/>
              </w:rPr>
              <w:t>de</w:t>
            </w:r>
            <w:r w:rsidRPr="00E62DDE">
              <w:rPr>
                <w:rFonts w:ascii="Arial" w:hAnsi="Arial" w:cs="Arial"/>
                <w:spacing w:val="-1"/>
                <w:sz w:val="22"/>
                <w:szCs w:val="22"/>
              </w:rPr>
              <w:t xml:space="preserve"> </w:t>
            </w:r>
            <w:r w:rsidRPr="00E62DDE">
              <w:rPr>
                <w:rFonts w:ascii="Arial" w:hAnsi="Arial" w:cs="Arial"/>
                <w:sz w:val="22"/>
                <w:szCs w:val="22"/>
              </w:rPr>
              <w:t>Processadora</w:t>
            </w:r>
            <w:r w:rsidRPr="00E62DDE">
              <w:rPr>
                <w:rFonts w:ascii="Arial" w:hAnsi="Arial" w:cs="Arial"/>
                <w:spacing w:val="-1"/>
                <w:sz w:val="22"/>
                <w:szCs w:val="22"/>
              </w:rPr>
              <w:t xml:space="preserve"> </w:t>
            </w:r>
            <w:r w:rsidRPr="00E62DDE">
              <w:rPr>
                <w:rFonts w:ascii="Arial" w:hAnsi="Arial" w:cs="Arial"/>
                <w:sz w:val="22"/>
                <w:szCs w:val="22"/>
              </w:rPr>
              <w:t>de</w:t>
            </w:r>
            <w:r w:rsidRPr="00E62DDE">
              <w:rPr>
                <w:rFonts w:ascii="Arial" w:hAnsi="Arial" w:cs="Arial"/>
                <w:spacing w:val="-1"/>
                <w:sz w:val="22"/>
                <w:szCs w:val="22"/>
              </w:rPr>
              <w:t xml:space="preserve"> </w:t>
            </w:r>
            <w:r w:rsidRPr="00E62DDE">
              <w:rPr>
                <w:rFonts w:ascii="Arial" w:hAnsi="Arial" w:cs="Arial"/>
                <w:sz w:val="22"/>
                <w:szCs w:val="22"/>
              </w:rPr>
              <w:t>vídeo</w:t>
            </w:r>
            <w:r w:rsidRPr="00E62DDE">
              <w:rPr>
                <w:rFonts w:ascii="Arial" w:hAnsi="Arial" w:cs="Arial"/>
                <w:spacing w:val="-1"/>
                <w:sz w:val="22"/>
                <w:szCs w:val="22"/>
              </w:rPr>
              <w:t xml:space="preserve"> </w:t>
            </w:r>
            <w:r w:rsidRPr="00E62DDE">
              <w:rPr>
                <w:rFonts w:ascii="Arial" w:hAnsi="Arial" w:cs="Arial"/>
                <w:sz w:val="22"/>
                <w:szCs w:val="22"/>
              </w:rPr>
              <w:t>com</w:t>
            </w:r>
            <w:r w:rsidRPr="00E62DDE">
              <w:rPr>
                <w:rFonts w:ascii="Arial" w:hAnsi="Arial" w:cs="Arial"/>
                <w:spacing w:val="-1"/>
                <w:sz w:val="22"/>
                <w:szCs w:val="22"/>
              </w:rPr>
              <w:t xml:space="preserve"> </w:t>
            </w:r>
            <w:r w:rsidRPr="00E62DDE">
              <w:rPr>
                <w:rFonts w:ascii="Arial" w:hAnsi="Arial" w:cs="Arial"/>
                <w:sz w:val="22"/>
                <w:szCs w:val="22"/>
              </w:rPr>
              <w:t xml:space="preserve">4 </w:t>
            </w:r>
            <w:r w:rsidRPr="00E62DDE">
              <w:rPr>
                <w:rFonts w:ascii="Arial" w:hAnsi="Arial" w:cs="Arial"/>
                <w:spacing w:val="-2"/>
                <w:sz w:val="22"/>
                <w:szCs w:val="22"/>
              </w:rPr>
              <w:t>saídas;</w:t>
            </w:r>
          </w:p>
          <w:p w14:paraId="1AC466C8" w14:textId="77777777" w:rsidR="00E62DDE" w:rsidRPr="00E62DDE" w:rsidRDefault="00E62DDE">
            <w:pPr>
              <w:jc w:val="both"/>
              <w:rPr>
                <w:rFonts w:ascii="Arial" w:hAnsi="Arial" w:cs="Arial"/>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01 UNIDADE de Computador dedicado com o programa Resolume arena versão </w:t>
            </w:r>
            <w:r w:rsidRPr="00E62DDE">
              <w:rPr>
                <w:rFonts w:ascii="Arial" w:hAnsi="Arial" w:cs="Arial"/>
                <w:spacing w:val="-2"/>
                <w:sz w:val="22"/>
                <w:szCs w:val="22"/>
              </w:rPr>
              <w:t>atualizada;</w:t>
            </w:r>
          </w:p>
          <w:p w14:paraId="7BA7BC3A" w14:textId="77777777" w:rsidR="00E62DDE" w:rsidRPr="00E62DDE" w:rsidRDefault="00E62DDE">
            <w:pPr>
              <w:jc w:val="both"/>
              <w:rPr>
                <w:rFonts w:ascii="Arial" w:hAnsi="Arial" w:cs="Arial"/>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03 UNIDADES de Sistema de GRID para sustentação e fixação dos painéis em formato de trave, o material deverá ser de treliça de alumínio (BOX TRUSS Q30), para serem montados no fundo e laterais do palco, compatíveis com as dimensões do palco;</w:t>
            </w:r>
          </w:p>
          <w:p w14:paraId="6CECF866" w14:textId="77777777" w:rsidR="00E62DDE" w:rsidRPr="00E62DDE" w:rsidRDefault="00E62DDE">
            <w:pPr>
              <w:jc w:val="both"/>
              <w:rPr>
                <w:rFonts w:ascii="Arial" w:hAnsi="Arial" w:cs="Arial"/>
                <w:spacing w:val="-2"/>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01</w:t>
            </w:r>
            <w:r w:rsidRPr="00E62DDE">
              <w:rPr>
                <w:rFonts w:ascii="Arial" w:hAnsi="Arial" w:cs="Arial"/>
                <w:spacing w:val="-3"/>
                <w:sz w:val="22"/>
                <w:szCs w:val="22"/>
              </w:rPr>
              <w:t xml:space="preserve"> </w:t>
            </w:r>
            <w:r w:rsidRPr="00E62DDE">
              <w:rPr>
                <w:rFonts w:ascii="Arial" w:hAnsi="Arial" w:cs="Arial"/>
                <w:sz w:val="22"/>
                <w:szCs w:val="22"/>
              </w:rPr>
              <w:t>Técnico dedicado</w:t>
            </w:r>
            <w:r w:rsidRPr="00E62DDE">
              <w:rPr>
                <w:rFonts w:ascii="Arial" w:hAnsi="Arial" w:cs="Arial"/>
                <w:spacing w:val="-1"/>
                <w:sz w:val="22"/>
                <w:szCs w:val="22"/>
              </w:rPr>
              <w:t xml:space="preserve"> </w:t>
            </w:r>
            <w:r w:rsidRPr="00E62DDE">
              <w:rPr>
                <w:rFonts w:ascii="Arial" w:hAnsi="Arial" w:cs="Arial"/>
                <w:sz w:val="22"/>
                <w:szCs w:val="22"/>
              </w:rPr>
              <w:t>para atendimento</w:t>
            </w:r>
            <w:r w:rsidRPr="00E62DDE">
              <w:rPr>
                <w:rFonts w:ascii="Arial" w:hAnsi="Arial" w:cs="Arial"/>
                <w:spacing w:val="-1"/>
                <w:sz w:val="22"/>
                <w:szCs w:val="22"/>
              </w:rPr>
              <w:t xml:space="preserve"> </w:t>
            </w:r>
            <w:r w:rsidRPr="00E62DDE">
              <w:rPr>
                <w:rFonts w:ascii="Arial" w:hAnsi="Arial" w:cs="Arial"/>
                <w:sz w:val="22"/>
                <w:szCs w:val="22"/>
              </w:rPr>
              <w:t>ao evento, que deverá controlar a transmissão ao vivo, vídeos promocionais e material visual das apresentações musicais</w:t>
            </w:r>
            <w:r w:rsidRPr="00E62DDE">
              <w:rPr>
                <w:rFonts w:ascii="Arial" w:hAnsi="Arial" w:cs="Arial"/>
                <w:spacing w:val="-2"/>
                <w:sz w:val="22"/>
                <w:szCs w:val="22"/>
              </w:rPr>
              <w:t>;</w:t>
            </w:r>
          </w:p>
          <w:p w14:paraId="5A0260A8" w14:textId="77777777" w:rsidR="00E62DDE" w:rsidRPr="00E62DDE" w:rsidRDefault="00E62DDE">
            <w:pPr>
              <w:jc w:val="both"/>
              <w:rPr>
                <w:rFonts w:ascii="Arial" w:hAnsi="Arial" w:cs="Arial"/>
                <w:spacing w:val="-2"/>
                <w:sz w:val="22"/>
                <w:szCs w:val="22"/>
              </w:rPr>
            </w:pPr>
            <w:r w:rsidRPr="00E62DDE">
              <w:rPr>
                <w:rFonts w:ascii="Arial" w:hAnsi="Arial" w:cs="Arial"/>
                <w:spacing w:val="-2"/>
                <w:sz w:val="22"/>
                <w:szCs w:val="22"/>
              </w:rPr>
              <w:t xml:space="preserve">A </w:t>
            </w:r>
            <w:r w:rsidRPr="00E62DDE">
              <w:rPr>
                <w:rFonts w:ascii="Arial" w:hAnsi="Arial" w:cs="Arial"/>
                <w:b/>
                <w:bCs/>
                <w:spacing w:val="-2"/>
                <w:sz w:val="22"/>
                <w:szCs w:val="22"/>
              </w:rPr>
              <w:t>CONTRADA</w:t>
            </w:r>
            <w:r w:rsidRPr="00E62DDE">
              <w:rPr>
                <w:rFonts w:ascii="Arial" w:hAnsi="Arial" w:cs="Arial"/>
                <w:spacing w:val="-2"/>
                <w:sz w:val="22"/>
                <w:szCs w:val="22"/>
              </w:rPr>
              <w:t xml:space="preserve"> deverá fazer o revezamento entre a </w:t>
            </w:r>
            <w:r w:rsidRPr="00E62DDE">
              <w:rPr>
                <w:rFonts w:ascii="Arial" w:hAnsi="Arial" w:cs="Arial"/>
                <w:sz w:val="22"/>
                <w:szCs w:val="22"/>
              </w:rPr>
              <w:t>transmissão ao vivo, vídeos promocionais e material visual das apresentações musicais</w:t>
            </w:r>
            <w:r w:rsidRPr="00E62DDE">
              <w:rPr>
                <w:rFonts w:ascii="Arial" w:hAnsi="Arial" w:cs="Arial"/>
                <w:spacing w:val="-2"/>
                <w:sz w:val="22"/>
                <w:szCs w:val="22"/>
              </w:rPr>
              <w:t>;</w:t>
            </w:r>
          </w:p>
          <w:p w14:paraId="2842F3C2" w14:textId="77777777" w:rsidR="00E62DDE" w:rsidRPr="00E62DDE" w:rsidRDefault="00E62DDE">
            <w:pPr>
              <w:jc w:val="both"/>
              <w:rPr>
                <w:rFonts w:ascii="Arial" w:hAnsi="Arial" w:cs="Arial"/>
                <w:spacing w:val="-2"/>
                <w:sz w:val="22"/>
                <w:szCs w:val="22"/>
              </w:rPr>
            </w:pPr>
            <w:r w:rsidRPr="00E62DDE">
              <w:rPr>
                <w:rFonts w:ascii="Arial" w:hAnsi="Arial" w:cs="Arial"/>
                <w:spacing w:val="-2"/>
                <w:sz w:val="22"/>
                <w:szCs w:val="22"/>
              </w:rPr>
              <w:t xml:space="preserve">A </w:t>
            </w:r>
            <w:r w:rsidRPr="00E62DDE">
              <w:rPr>
                <w:rFonts w:ascii="Arial" w:hAnsi="Arial" w:cs="Arial"/>
                <w:b/>
                <w:bCs/>
                <w:spacing w:val="-2"/>
                <w:sz w:val="22"/>
                <w:szCs w:val="22"/>
              </w:rPr>
              <w:t>CONTRADA</w:t>
            </w:r>
            <w:r w:rsidRPr="00E62DDE">
              <w:rPr>
                <w:rFonts w:ascii="Arial" w:hAnsi="Arial" w:cs="Arial"/>
                <w:spacing w:val="-2"/>
                <w:sz w:val="22"/>
                <w:szCs w:val="22"/>
              </w:rPr>
              <w:t xml:space="preserve"> é responsável por manter os sistemas de telões de led em sincronismo com o sistema de som, iluminação, transmissão, propaganda e apresentações musicais. </w:t>
            </w:r>
          </w:p>
          <w:p w14:paraId="2B8E3471" w14:textId="77777777" w:rsidR="00E62DDE" w:rsidRPr="00E62DDE" w:rsidRDefault="00E62DDE">
            <w:pPr>
              <w:jc w:val="both"/>
              <w:rPr>
                <w:rFonts w:ascii="Arial" w:hAnsi="Arial" w:cs="Arial"/>
                <w:spacing w:val="-2"/>
                <w:sz w:val="22"/>
                <w:szCs w:val="22"/>
              </w:rPr>
            </w:pPr>
            <w:r w:rsidRPr="00E62DDE">
              <w:rPr>
                <w:rFonts w:ascii="Arial" w:hAnsi="Arial" w:cs="Arial"/>
                <w:sz w:val="22"/>
                <w:szCs w:val="22"/>
              </w:rPr>
              <w:t xml:space="preserve">A </w:t>
            </w:r>
            <w:r w:rsidRPr="00E62DDE">
              <w:rPr>
                <w:rFonts w:ascii="Arial" w:hAnsi="Arial" w:cs="Arial"/>
                <w:b/>
                <w:bCs/>
                <w:sz w:val="22"/>
                <w:szCs w:val="22"/>
              </w:rPr>
              <w:t>CONTRATADA</w:t>
            </w:r>
            <w:r w:rsidRPr="00E62DDE">
              <w:rPr>
                <w:rFonts w:ascii="Arial" w:hAnsi="Arial" w:cs="Arial"/>
                <w:sz w:val="22"/>
                <w:szCs w:val="22"/>
              </w:rPr>
              <w:t xml:space="preserve"> deverá disponibilizar todos cabos</w:t>
            </w:r>
            <w:r w:rsidRPr="00E62DDE">
              <w:rPr>
                <w:rFonts w:ascii="Arial" w:hAnsi="Arial" w:cs="Arial"/>
                <w:spacing w:val="40"/>
                <w:sz w:val="22"/>
                <w:szCs w:val="22"/>
              </w:rPr>
              <w:t xml:space="preserve"> </w:t>
            </w:r>
            <w:r w:rsidRPr="00E62DDE">
              <w:rPr>
                <w:rFonts w:ascii="Arial" w:hAnsi="Arial" w:cs="Arial"/>
                <w:sz w:val="22"/>
                <w:szCs w:val="22"/>
              </w:rPr>
              <w:t>e</w:t>
            </w:r>
            <w:r w:rsidRPr="00E62DDE">
              <w:rPr>
                <w:rFonts w:ascii="Arial" w:hAnsi="Arial" w:cs="Arial"/>
                <w:spacing w:val="40"/>
                <w:sz w:val="22"/>
                <w:szCs w:val="22"/>
              </w:rPr>
              <w:t xml:space="preserve"> </w:t>
            </w:r>
            <w:r w:rsidRPr="00E62DDE">
              <w:rPr>
                <w:rFonts w:ascii="Arial" w:hAnsi="Arial" w:cs="Arial"/>
                <w:sz w:val="22"/>
                <w:szCs w:val="22"/>
              </w:rPr>
              <w:t>equipamentos</w:t>
            </w:r>
            <w:r w:rsidRPr="00E62DDE">
              <w:rPr>
                <w:rFonts w:ascii="Arial" w:hAnsi="Arial" w:cs="Arial"/>
                <w:spacing w:val="40"/>
                <w:sz w:val="22"/>
                <w:szCs w:val="22"/>
              </w:rPr>
              <w:t xml:space="preserve"> </w:t>
            </w:r>
            <w:r w:rsidRPr="00E62DDE">
              <w:rPr>
                <w:rFonts w:ascii="Arial" w:hAnsi="Arial" w:cs="Arial"/>
                <w:sz w:val="22"/>
                <w:szCs w:val="22"/>
              </w:rPr>
              <w:t>necessárias</w:t>
            </w:r>
            <w:r w:rsidRPr="00E62DDE">
              <w:rPr>
                <w:rFonts w:ascii="Arial" w:hAnsi="Arial" w:cs="Arial"/>
                <w:spacing w:val="40"/>
                <w:sz w:val="22"/>
                <w:szCs w:val="22"/>
              </w:rPr>
              <w:t xml:space="preserve"> </w:t>
            </w:r>
            <w:r w:rsidRPr="00E62DDE">
              <w:rPr>
                <w:rFonts w:ascii="Arial" w:hAnsi="Arial" w:cs="Arial"/>
                <w:sz w:val="22"/>
                <w:szCs w:val="22"/>
              </w:rPr>
              <w:t>para</w:t>
            </w:r>
            <w:r w:rsidRPr="00E62DDE">
              <w:rPr>
                <w:rFonts w:ascii="Arial" w:hAnsi="Arial" w:cs="Arial"/>
                <w:spacing w:val="40"/>
                <w:sz w:val="22"/>
                <w:szCs w:val="22"/>
              </w:rPr>
              <w:t xml:space="preserve"> </w:t>
            </w:r>
            <w:r w:rsidRPr="00E62DDE">
              <w:rPr>
                <w:rFonts w:ascii="Arial" w:hAnsi="Arial" w:cs="Arial"/>
                <w:sz w:val="22"/>
                <w:szCs w:val="22"/>
              </w:rPr>
              <w:t>transmissão</w:t>
            </w:r>
            <w:r w:rsidRPr="00E62DDE">
              <w:rPr>
                <w:rFonts w:ascii="Arial" w:hAnsi="Arial" w:cs="Arial"/>
                <w:spacing w:val="40"/>
                <w:sz w:val="22"/>
                <w:szCs w:val="22"/>
              </w:rPr>
              <w:t xml:space="preserve"> </w:t>
            </w:r>
            <w:r w:rsidRPr="00E62DDE">
              <w:rPr>
                <w:rFonts w:ascii="Arial" w:hAnsi="Arial" w:cs="Arial"/>
                <w:sz w:val="22"/>
                <w:szCs w:val="22"/>
              </w:rPr>
              <w:t>ao</w:t>
            </w:r>
            <w:r w:rsidRPr="00E62DDE">
              <w:rPr>
                <w:rFonts w:ascii="Arial" w:hAnsi="Arial" w:cs="Arial"/>
                <w:spacing w:val="40"/>
                <w:sz w:val="22"/>
                <w:szCs w:val="22"/>
              </w:rPr>
              <w:t xml:space="preserve"> </w:t>
            </w:r>
            <w:r w:rsidRPr="00E62DDE">
              <w:rPr>
                <w:rFonts w:ascii="Arial" w:hAnsi="Arial" w:cs="Arial"/>
                <w:sz w:val="22"/>
                <w:szCs w:val="22"/>
              </w:rPr>
              <w:t>vivo</w:t>
            </w:r>
            <w:r w:rsidRPr="00E62DDE">
              <w:rPr>
                <w:rFonts w:ascii="Arial" w:hAnsi="Arial" w:cs="Arial"/>
                <w:spacing w:val="40"/>
                <w:sz w:val="22"/>
                <w:szCs w:val="22"/>
              </w:rPr>
              <w:t xml:space="preserve"> </w:t>
            </w:r>
            <w:r w:rsidRPr="00E62DDE">
              <w:rPr>
                <w:rFonts w:ascii="Arial" w:hAnsi="Arial" w:cs="Arial"/>
                <w:sz w:val="22"/>
                <w:szCs w:val="22"/>
              </w:rPr>
              <w:t xml:space="preserve">do </w:t>
            </w:r>
            <w:r w:rsidRPr="00E62DDE">
              <w:rPr>
                <w:rFonts w:ascii="Arial" w:hAnsi="Arial" w:cs="Arial"/>
                <w:spacing w:val="-2"/>
                <w:sz w:val="22"/>
                <w:szCs w:val="22"/>
              </w:rPr>
              <w:t>evento;</w:t>
            </w:r>
          </w:p>
          <w:p w14:paraId="097E9A29" w14:textId="77777777" w:rsidR="00E62DDE" w:rsidRPr="00E62DDE" w:rsidRDefault="00E62DDE">
            <w:pPr>
              <w:jc w:val="both"/>
              <w:rPr>
                <w:rFonts w:ascii="Arial" w:hAnsi="Arial" w:cs="Arial"/>
                <w:spacing w:val="-2"/>
                <w:sz w:val="22"/>
                <w:szCs w:val="22"/>
              </w:rPr>
            </w:pPr>
            <w:r w:rsidRPr="00E62DDE">
              <w:rPr>
                <w:rFonts w:ascii="Arial" w:hAnsi="Arial" w:cs="Arial"/>
                <w:spacing w:val="-2"/>
                <w:sz w:val="22"/>
                <w:szCs w:val="22"/>
              </w:rPr>
              <w:t>O serviço poderá chegar até 12 horas de execução.</w:t>
            </w:r>
          </w:p>
          <w:p w14:paraId="58ECD8D5" w14:textId="77777777" w:rsidR="00E62DDE" w:rsidRPr="00E62DDE" w:rsidRDefault="00E62DDE">
            <w:pPr>
              <w:pStyle w:val="paragraph"/>
              <w:spacing w:before="0" w:beforeAutospacing="0" w:after="0" w:afterAutospacing="0"/>
              <w:jc w:val="both"/>
              <w:textAlignment w:val="baseline"/>
              <w:rPr>
                <w:rStyle w:val="eop"/>
                <w:color w:val="000000"/>
                <w:sz w:val="22"/>
                <w:szCs w:val="22"/>
              </w:rPr>
            </w:pPr>
            <w:r w:rsidRPr="00E62DDE">
              <w:rPr>
                <w:rStyle w:val="normaltextrun"/>
                <w:rFonts w:ascii="Arial" w:hAnsi="Arial" w:cs="Arial"/>
                <w:color w:val="000000"/>
                <w:sz w:val="22"/>
                <w:szCs w:val="22"/>
              </w:rPr>
              <w:t xml:space="preserve">A </w:t>
            </w:r>
            <w:r w:rsidRPr="00E62DDE">
              <w:rPr>
                <w:rStyle w:val="normaltextrun"/>
                <w:rFonts w:ascii="Arial" w:hAnsi="Arial" w:cs="Arial"/>
                <w:b/>
                <w:bCs/>
                <w:color w:val="000000"/>
                <w:sz w:val="22"/>
                <w:szCs w:val="22"/>
              </w:rPr>
              <w:t>CONTRATADA</w:t>
            </w:r>
            <w:r w:rsidRPr="00E62DDE">
              <w:rPr>
                <w:rStyle w:val="normaltextrun"/>
                <w:rFonts w:ascii="Arial" w:hAnsi="Arial" w:cs="Arial"/>
                <w:color w:val="000000"/>
                <w:sz w:val="22"/>
                <w:szCs w:val="22"/>
              </w:rPr>
              <w:t xml:space="preserve"> deverá apresentar até o dia 10 d abril de 2025, ART correspondente a parte elétrica e equipamentos, com devido registro no CREA, com informações dos demais materiais utilizados conforme normas da ABNT;</w:t>
            </w:r>
            <w:r w:rsidRPr="00E62DDE">
              <w:rPr>
                <w:rStyle w:val="eop"/>
                <w:rFonts w:ascii="Arial" w:hAnsi="Arial" w:cs="Arial"/>
                <w:color w:val="000000"/>
                <w:sz w:val="22"/>
                <w:szCs w:val="22"/>
              </w:rPr>
              <w:t> </w:t>
            </w:r>
          </w:p>
          <w:p w14:paraId="1147373A" w14:textId="77777777" w:rsidR="00E62DDE" w:rsidRPr="00E62DDE" w:rsidRDefault="00E62DDE">
            <w:pPr>
              <w:pStyle w:val="paragraph"/>
              <w:spacing w:before="0" w:beforeAutospacing="0" w:after="0" w:afterAutospacing="0"/>
              <w:jc w:val="both"/>
              <w:textAlignment w:val="baseline"/>
              <w:rPr>
                <w:rStyle w:val="normaltextrun"/>
                <w:sz w:val="22"/>
                <w:szCs w:val="22"/>
              </w:rPr>
            </w:pPr>
            <w:r w:rsidRPr="00E62DDE">
              <w:rPr>
                <w:rStyle w:val="eop"/>
                <w:rFonts w:ascii="Arial" w:hAnsi="Arial" w:cs="Arial"/>
                <w:sz w:val="22"/>
                <w:szCs w:val="22"/>
              </w:rPr>
              <w:t xml:space="preserve">A </w:t>
            </w:r>
            <w:r w:rsidRPr="00E62DDE">
              <w:rPr>
                <w:rStyle w:val="eop"/>
                <w:rFonts w:ascii="Arial" w:hAnsi="Arial" w:cs="Arial"/>
                <w:b/>
                <w:bCs/>
                <w:sz w:val="22"/>
                <w:szCs w:val="22"/>
              </w:rPr>
              <w:t>CONTRATADA</w:t>
            </w:r>
            <w:r w:rsidRPr="00E62DDE">
              <w:rPr>
                <w:rStyle w:val="eop"/>
                <w:rFonts w:ascii="Arial" w:hAnsi="Arial" w:cs="Arial"/>
                <w:sz w:val="22"/>
                <w:szCs w:val="22"/>
              </w:rPr>
              <w:t xml:space="preserve"> deverá instalar a estrutura até o dia 30 de abril de 2025, até 18 horas;</w:t>
            </w:r>
          </w:p>
          <w:p w14:paraId="741E695C" w14:textId="77777777" w:rsidR="00E62DDE" w:rsidRPr="00E62DDE" w:rsidRDefault="00E62DDE">
            <w:pPr>
              <w:pStyle w:val="paragraph"/>
              <w:spacing w:before="0" w:beforeAutospacing="0" w:after="0" w:afterAutospacing="0"/>
              <w:jc w:val="both"/>
              <w:textAlignment w:val="baseline"/>
              <w:rPr>
                <w:rStyle w:val="eop"/>
                <w:sz w:val="22"/>
                <w:szCs w:val="22"/>
              </w:rPr>
            </w:pPr>
            <w:r w:rsidRPr="00E62DDE">
              <w:rPr>
                <w:rStyle w:val="normaltextrun"/>
                <w:rFonts w:ascii="Arial" w:hAnsi="Arial" w:cs="Arial"/>
                <w:sz w:val="22"/>
                <w:szCs w:val="22"/>
              </w:rPr>
              <w:t xml:space="preserve">A </w:t>
            </w:r>
            <w:r w:rsidRPr="00E62DDE">
              <w:rPr>
                <w:rStyle w:val="normaltextrun"/>
                <w:rFonts w:ascii="Arial" w:hAnsi="Arial" w:cs="Arial"/>
                <w:b/>
                <w:bCs/>
                <w:sz w:val="22"/>
                <w:szCs w:val="22"/>
              </w:rPr>
              <w:t>CONTRATADA</w:t>
            </w:r>
            <w:r w:rsidRPr="00E62DDE">
              <w:rPr>
                <w:rStyle w:val="normaltextrun"/>
                <w:rFonts w:ascii="Arial" w:hAnsi="Arial" w:cs="Arial"/>
                <w:sz w:val="22"/>
                <w:szCs w:val="22"/>
              </w:rPr>
              <w:t xml:space="preserve"> deverá incluir na locação os encargos fiscais, transportes, alimentação, montagem e desmontagem.</w:t>
            </w:r>
            <w:r w:rsidRPr="00E62DDE">
              <w:rPr>
                <w:rStyle w:val="eop"/>
                <w:rFonts w:ascii="Arial" w:hAnsi="Arial" w:cs="Arial"/>
                <w:sz w:val="22"/>
                <w:szCs w:val="22"/>
              </w:rPr>
              <w:t> </w:t>
            </w:r>
          </w:p>
          <w:p w14:paraId="4DBCDE97" w14:textId="77777777" w:rsidR="00E62DDE" w:rsidRPr="00E62DDE" w:rsidRDefault="00E62DDE">
            <w:pPr>
              <w:pStyle w:val="paragraph"/>
              <w:spacing w:before="0" w:beforeAutospacing="0" w:after="0" w:afterAutospacing="0"/>
              <w:jc w:val="both"/>
              <w:textAlignment w:val="baseline"/>
              <w:rPr>
                <w:sz w:val="22"/>
                <w:szCs w:val="22"/>
              </w:rPr>
            </w:pPr>
            <w:r w:rsidRPr="00E62DDE">
              <w:rPr>
                <w:rStyle w:val="eop"/>
                <w:rFonts w:ascii="Arial" w:hAnsi="Arial" w:cs="Arial"/>
                <w:sz w:val="22"/>
                <w:szCs w:val="22"/>
              </w:rPr>
              <w:t xml:space="preserve">A </w:t>
            </w:r>
            <w:r w:rsidRPr="00E62DDE">
              <w:rPr>
                <w:rStyle w:val="eop"/>
                <w:rFonts w:ascii="Arial" w:hAnsi="Arial" w:cs="Arial"/>
                <w:b/>
                <w:bCs/>
                <w:sz w:val="22"/>
                <w:szCs w:val="22"/>
              </w:rPr>
              <w:t>CONTRATADA</w:t>
            </w:r>
            <w:r w:rsidRPr="00E62DDE">
              <w:rPr>
                <w:rStyle w:val="eop"/>
                <w:rFonts w:ascii="Arial" w:hAnsi="Arial" w:cs="Arial"/>
                <w:sz w:val="22"/>
                <w:szCs w:val="22"/>
              </w:rPr>
              <w:t xml:space="preserve"> poderá desmontar após finalização das apresentações musicais no dia 03 de abril de 2025.</w:t>
            </w:r>
          </w:p>
        </w:tc>
      </w:tr>
      <w:tr w:rsidR="00E62DDE" w:rsidRPr="00E62DDE" w14:paraId="77010319"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55DE63C4"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08</w:t>
            </w:r>
          </w:p>
        </w:tc>
        <w:tc>
          <w:tcPr>
            <w:tcW w:w="1530" w:type="dxa"/>
            <w:tcBorders>
              <w:top w:val="single" w:sz="4" w:space="0" w:color="auto"/>
              <w:left w:val="single" w:sz="4" w:space="0" w:color="auto"/>
              <w:bottom w:val="single" w:sz="4" w:space="0" w:color="auto"/>
              <w:right w:val="single" w:sz="4" w:space="0" w:color="auto"/>
            </w:tcBorders>
            <w:hideMark/>
          </w:tcPr>
          <w:p w14:paraId="4FA64339"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386DC690"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66674885"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FF0000"/>
                <w:sz w:val="23"/>
                <w:szCs w:val="23"/>
              </w:rPr>
            </w:pPr>
            <w:r w:rsidRPr="00E62DDE">
              <w:rPr>
                <w:rStyle w:val="Forte"/>
                <w:rFonts w:ascii="Arial" w:hAnsi="Arial" w:cs="Arial"/>
                <w:color w:val="FF0000"/>
                <w:sz w:val="23"/>
                <w:szCs w:val="23"/>
              </w:rPr>
              <w:t>GERADOR DE ENERGIA DE 150KVA A 180KVA (PARA USO)</w:t>
            </w:r>
          </w:p>
          <w:p w14:paraId="2355F7BA"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Os geradores serão responsáveis em alimentar a energia do palco e praça de alimentação;</w:t>
            </w:r>
          </w:p>
          <w:p w14:paraId="340D5324"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b/>
                <w:bCs/>
                <w:color w:val="000000"/>
                <w:sz w:val="23"/>
                <w:szCs w:val="23"/>
              </w:rPr>
            </w:pPr>
            <w:r w:rsidRPr="00E62DDE">
              <w:rPr>
                <w:rFonts w:ascii="Arial" w:hAnsi="Arial" w:cs="Arial"/>
                <w:b/>
                <w:bCs/>
                <w:color w:val="000000"/>
                <w:sz w:val="23"/>
                <w:szCs w:val="23"/>
              </w:rPr>
              <w:t>DESCRIÇÃO:</w:t>
            </w:r>
          </w:p>
          <w:p w14:paraId="7E3B6B3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A CONTRATADA deverá disponibilizar duas unidades de gerador por dia de evento. Totalizando 6 unidades.</w:t>
            </w:r>
          </w:p>
          <w:p w14:paraId="488DD0DC"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color w:val="000000"/>
                <w:sz w:val="23"/>
                <w:szCs w:val="23"/>
              </w:rPr>
              <w:t>1 diária equivale a locação e funcionamento de uma unidade de gerador de energia por até 24 horas;</w:t>
            </w:r>
          </w:p>
          <w:p w14:paraId="03926FB4" w14:textId="77777777" w:rsidR="00E62DDE" w:rsidRPr="00E62DDE" w:rsidRDefault="00E62DDE">
            <w:pPr>
              <w:pStyle w:val="Default"/>
              <w:jc w:val="both"/>
              <w:rPr>
                <w:rFonts w:ascii="Arial" w:hAnsi="Arial" w:cs="Arial"/>
                <w:bCs/>
                <w:sz w:val="23"/>
                <w:szCs w:val="23"/>
              </w:rPr>
            </w:pPr>
            <w:r w:rsidRPr="00E62DDE">
              <w:rPr>
                <w:rFonts w:ascii="Arial" w:hAnsi="Arial" w:cs="Arial"/>
                <w:bCs/>
                <w:sz w:val="23"/>
                <w:szCs w:val="23"/>
              </w:rPr>
              <w:t>A locação equivale a um gerador energia 150KVA a 180KVA, de 127v a 220v (PARA USO) blindado,</w:t>
            </w:r>
            <w:r w:rsidRPr="00E62DDE">
              <w:rPr>
                <w:rFonts w:ascii="Arial" w:hAnsi="Arial" w:cs="Arial"/>
                <w:bCs/>
                <w:spacing w:val="37"/>
                <w:sz w:val="23"/>
                <w:szCs w:val="23"/>
              </w:rPr>
              <w:t xml:space="preserve"> </w:t>
            </w:r>
            <w:r w:rsidRPr="00E62DDE">
              <w:rPr>
                <w:rFonts w:ascii="Arial" w:hAnsi="Arial" w:cs="Arial"/>
                <w:bCs/>
                <w:sz w:val="23"/>
                <w:szCs w:val="23"/>
              </w:rPr>
              <w:t>silencioso com transmissão automática, a chave reversor automático não podendo haver tempo de espera para acionamento em caso de falta de energia;</w:t>
            </w:r>
          </w:p>
          <w:p w14:paraId="23D3EF76"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é responsável </w:t>
            </w:r>
            <w:r w:rsidRPr="00E62DDE">
              <w:rPr>
                <w:rFonts w:ascii="Arial" w:hAnsi="Arial" w:cs="Arial"/>
                <w:color w:val="000000"/>
                <w:sz w:val="23"/>
                <w:szCs w:val="23"/>
              </w:rPr>
              <w:t xml:space="preserve">pelos custos com combustível, instalação e operador por conta da </w:t>
            </w:r>
            <w:r w:rsidRPr="00E62DDE">
              <w:rPr>
                <w:rFonts w:ascii="Arial" w:hAnsi="Arial" w:cs="Arial"/>
                <w:b/>
                <w:bCs/>
                <w:color w:val="000000"/>
                <w:sz w:val="23"/>
                <w:szCs w:val="23"/>
              </w:rPr>
              <w:t>CONTRATADA</w:t>
            </w:r>
            <w:r w:rsidRPr="00E62DDE">
              <w:rPr>
                <w:rFonts w:ascii="Arial" w:hAnsi="Arial" w:cs="Arial"/>
                <w:color w:val="000000"/>
                <w:sz w:val="23"/>
                <w:szCs w:val="23"/>
              </w:rPr>
              <w:t>;</w:t>
            </w:r>
          </w:p>
          <w:p w14:paraId="149635A5"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000000"/>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disponibilizar técnico/operador para atendimento nos dias evento FESTA DO TRABALHADOR DE 2025.</w:t>
            </w:r>
            <w:r w:rsidRPr="00E62DDE">
              <w:rPr>
                <w:rFonts w:ascii="Arial" w:hAnsi="Arial" w:cs="Arial"/>
                <w:color w:val="000000"/>
                <w:sz w:val="23"/>
                <w:szCs w:val="23"/>
              </w:rPr>
              <w:t xml:space="preserve"> O controlador do gerador ficará responsável por fazer as devidas ligações do gerador ao sistema elétrico do palco e praça de alimentação;</w:t>
            </w:r>
          </w:p>
          <w:p w14:paraId="6194C21F" w14:textId="77777777" w:rsidR="00E62DDE" w:rsidRPr="00E62DDE" w:rsidRDefault="00E62DDE">
            <w:pPr>
              <w:jc w:val="both"/>
              <w:rPr>
                <w:rFonts w:ascii="Arial" w:hAnsi="Arial" w:cs="Arial"/>
                <w:bCs/>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disponibilizar até 100 metros de cabo de energia, com base a necessidade da organização do evento.</w:t>
            </w:r>
          </w:p>
          <w:p w14:paraId="22E80E88" w14:textId="77777777" w:rsidR="00E62DDE" w:rsidRPr="00E62DDE" w:rsidRDefault="00E62DDE">
            <w:pPr>
              <w:jc w:val="both"/>
              <w:rPr>
                <w:rFonts w:ascii="Arial" w:hAnsi="Arial" w:cs="Arial"/>
                <w:bCs/>
                <w:sz w:val="23"/>
                <w:szCs w:val="23"/>
              </w:rPr>
            </w:pPr>
            <w:r w:rsidRPr="00E62DDE">
              <w:rPr>
                <w:rFonts w:ascii="Arial" w:hAnsi="Arial" w:cs="Arial"/>
                <w:bCs/>
                <w:sz w:val="23"/>
                <w:szCs w:val="23"/>
              </w:rPr>
              <w:t xml:space="preserve">A </w:t>
            </w:r>
            <w:r w:rsidRPr="00E62DDE">
              <w:rPr>
                <w:rFonts w:ascii="Arial" w:hAnsi="Arial" w:cs="Arial"/>
                <w:b/>
                <w:sz w:val="23"/>
                <w:szCs w:val="23"/>
              </w:rPr>
              <w:t>CONTRADA</w:t>
            </w:r>
            <w:r w:rsidRPr="00E62DDE">
              <w:rPr>
                <w:rFonts w:ascii="Arial" w:hAnsi="Arial" w:cs="Arial"/>
                <w:bCs/>
                <w:sz w:val="23"/>
                <w:szCs w:val="23"/>
              </w:rPr>
              <w:t xml:space="preserve"> deverá disponibilizar o equipamento no local do evento até o dia 29 de abril de 2025, às 08 horas;</w:t>
            </w:r>
          </w:p>
          <w:p w14:paraId="3B824721" w14:textId="77777777" w:rsidR="00E62DDE" w:rsidRPr="00E62DDE" w:rsidRDefault="00E62DDE">
            <w:pPr>
              <w:jc w:val="both"/>
              <w:rPr>
                <w:rFonts w:ascii="Arial" w:hAnsi="Arial" w:cs="Arial"/>
                <w:bCs/>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apresentar ART do grupo do moto gerador e Atestado de Abrangência até o dia 10 de abril de 2025;</w:t>
            </w:r>
          </w:p>
          <w:p w14:paraId="0FEFA105"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incluir os encargos fiscais, transportes, hospedagem, alimentação, montagem e desmontagem.</w:t>
            </w:r>
          </w:p>
        </w:tc>
      </w:tr>
      <w:tr w:rsidR="00E62DDE" w:rsidRPr="00E62DDE" w14:paraId="5198E4A7"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7CE0BE74"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09</w:t>
            </w:r>
          </w:p>
        </w:tc>
        <w:tc>
          <w:tcPr>
            <w:tcW w:w="1530" w:type="dxa"/>
            <w:tcBorders>
              <w:top w:val="single" w:sz="4" w:space="0" w:color="auto"/>
              <w:left w:val="single" w:sz="4" w:space="0" w:color="auto"/>
              <w:bottom w:val="single" w:sz="4" w:space="0" w:color="auto"/>
              <w:right w:val="single" w:sz="4" w:space="0" w:color="auto"/>
            </w:tcBorders>
            <w:hideMark/>
          </w:tcPr>
          <w:p w14:paraId="54F76964"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329307E8"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tcPr>
          <w:p w14:paraId="4DA31C4F"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FF0000"/>
                <w:sz w:val="23"/>
                <w:szCs w:val="23"/>
              </w:rPr>
            </w:pPr>
            <w:r w:rsidRPr="00E62DDE">
              <w:rPr>
                <w:rStyle w:val="Forte"/>
                <w:rFonts w:ascii="Arial" w:hAnsi="Arial" w:cs="Arial"/>
                <w:color w:val="FF0000"/>
                <w:sz w:val="23"/>
                <w:szCs w:val="23"/>
              </w:rPr>
              <w:t>FECHAMENTO METÁLICO 2 METROS X 2 METROS</w:t>
            </w:r>
          </w:p>
          <w:p w14:paraId="0581D20D"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disponibilizar 500 metros de fechamento metálico;</w:t>
            </w:r>
          </w:p>
          <w:p w14:paraId="6063FDE9"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b/>
                <w:bCs/>
                <w:sz w:val="23"/>
                <w:szCs w:val="23"/>
              </w:rPr>
              <w:t>DESCRIÇÃO:</w:t>
            </w:r>
            <w:r w:rsidRPr="00010616">
              <w:rPr>
                <w:rFonts w:ascii="Arial" w:hAnsi="Arial" w:cs="Arial"/>
                <w:sz w:val="23"/>
                <w:szCs w:val="23"/>
              </w:rPr>
              <w:t xml:space="preserve"> O fechamento metálico de 2 metros x 2 metros em chapas de aço galvanizado a ser utilizado no recinto de festas, reenquadrados e reforçados em estruturas de metal com travamentos, apoio em metal de alta resistência e com escoras tipo “mão francesa” em todas as chapas posicionadas;</w:t>
            </w:r>
          </w:p>
          <w:p w14:paraId="7710AE88"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Os fechamentos metálicos não podem conter adesivos, textos ou qualquer imagem fixada que possa caracterizar propaganda política ou que seja, fora dos padrões do evento – FESTA DO TRABALHADOR DE 2025;</w:t>
            </w:r>
          </w:p>
          <w:p w14:paraId="56047DE8"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será responsável pela montagem e desmontagem com base apresentação de croqui do evento;</w:t>
            </w:r>
          </w:p>
          <w:p w14:paraId="055F19B5"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fazer a montagem do fechamento disponibilizando três portões de acesso para entrada no evento;</w:t>
            </w:r>
          </w:p>
          <w:p w14:paraId="2C69E1DD"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executar manutenção do fechamento, quando necessário, em até 02 horas após notificada oficialmente;</w:t>
            </w:r>
          </w:p>
          <w:p w14:paraId="750A9C18" w14:textId="77777777" w:rsidR="00E62DDE" w:rsidRPr="00010616" w:rsidRDefault="00E62DDE">
            <w:pPr>
              <w:jc w:val="both"/>
              <w:rPr>
                <w:rFonts w:ascii="Arial" w:hAnsi="Arial" w:cs="Arial"/>
                <w:bCs/>
                <w:sz w:val="23"/>
                <w:szCs w:val="23"/>
              </w:rPr>
            </w:pPr>
            <w:r w:rsidRPr="00010616">
              <w:rPr>
                <w:rFonts w:ascii="Arial" w:hAnsi="Arial" w:cs="Arial"/>
                <w:bCs/>
                <w:sz w:val="23"/>
                <w:szCs w:val="23"/>
              </w:rPr>
              <w:t xml:space="preserve">A </w:t>
            </w:r>
            <w:r w:rsidRPr="00010616">
              <w:rPr>
                <w:rFonts w:ascii="Arial" w:hAnsi="Arial" w:cs="Arial"/>
                <w:b/>
                <w:sz w:val="23"/>
                <w:szCs w:val="23"/>
              </w:rPr>
              <w:t>CONTRADA</w:t>
            </w:r>
            <w:r w:rsidRPr="00010616">
              <w:rPr>
                <w:rFonts w:ascii="Arial" w:hAnsi="Arial" w:cs="Arial"/>
                <w:bCs/>
                <w:sz w:val="23"/>
                <w:szCs w:val="23"/>
              </w:rPr>
              <w:t xml:space="preserve"> deverá instalar o equipamento no local do evento até o dia 28 de abril de 2025, às 18 horas;</w:t>
            </w:r>
          </w:p>
          <w:p w14:paraId="3313497E" w14:textId="77777777" w:rsidR="00E62DDE" w:rsidRPr="00010616" w:rsidRDefault="00E62DDE">
            <w:pPr>
              <w:jc w:val="both"/>
              <w:rPr>
                <w:rFonts w:ascii="Arial" w:hAnsi="Arial" w:cs="Arial"/>
                <w:bCs/>
                <w:sz w:val="23"/>
                <w:szCs w:val="23"/>
              </w:rPr>
            </w:pPr>
          </w:p>
          <w:p w14:paraId="05F73B85" w14:textId="77777777" w:rsidR="00E62DDE" w:rsidRPr="00010616" w:rsidRDefault="00E62DDE">
            <w:pPr>
              <w:jc w:val="both"/>
              <w:rPr>
                <w:rFonts w:ascii="Arial" w:hAnsi="Arial" w:cs="Arial"/>
                <w:bCs/>
                <w:sz w:val="23"/>
                <w:szCs w:val="23"/>
              </w:rPr>
            </w:pPr>
            <w:r w:rsidRPr="00010616">
              <w:rPr>
                <w:rFonts w:ascii="Arial" w:hAnsi="Arial" w:cs="Arial"/>
                <w:bCs/>
                <w:sz w:val="23"/>
                <w:szCs w:val="23"/>
              </w:rPr>
              <w:t xml:space="preserve">A </w:t>
            </w:r>
            <w:r w:rsidRPr="00010616">
              <w:rPr>
                <w:rFonts w:ascii="Arial" w:hAnsi="Arial" w:cs="Arial"/>
                <w:b/>
                <w:sz w:val="23"/>
                <w:szCs w:val="23"/>
              </w:rPr>
              <w:t>CONTRATADA</w:t>
            </w:r>
            <w:r w:rsidRPr="00010616">
              <w:rPr>
                <w:rFonts w:ascii="Arial" w:hAnsi="Arial" w:cs="Arial"/>
                <w:bCs/>
                <w:sz w:val="23"/>
                <w:szCs w:val="23"/>
              </w:rPr>
              <w:t xml:space="preserve"> deverá apresentar ART da estrutura até o dia 10 de abril de 2025;</w:t>
            </w:r>
          </w:p>
          <w:p w14:paraId="78B3217F" w14:textId="77777777" w:rsidR="00E62DDE" w:rsidRPr="00010616" w:rsidRDefault="00E62DDE">
            <w:pPr>
              <w:jc w:val="both"/>
              <w:rPr>
                <w:rFonts w:ascii="Arial" w:hAnsi="Arial" w:cs="Arial"/>
                <w:bCs/>
                <w:sz w:val="23"/>
                <w:szCs w:val="23"/>
              </w:rPr>
            </w:pPr>
          </w:p>
          <w:p w14:paraId="0B191095"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010616">
              <w:rPr>
                <w:rFonts w:ascii="Arial" w:hAnsi="Arial" w:cs="Arial"/>
                <w:bCs/>
                <w:sz w:val="23"/>
                <w:szCs w:val="23"/>
              </w:rPr>
              <w:t xml:space="preserve">A </w:t>
            </w:r>
            <w:r w:rsidRPr="00010616">
              <w:rPr>
                <w:rFonts w:ascii="Arial" w:hAnsi="Arial" w:cs="Arial"/>
                <w:b/>
                <w:sz w:val="23"/>
                <w:szCs w:val="23"/>
              </w:rPr>
              <w:t>CONTRATADA</w:t>
            </w:r>
            <w:r w:rsidRPr="00010616">
              <w:rPr>
                <w:rFonts w:ascii="Arial" w:hAnsi="Arial" w:cs="Arial"/>
                <w:bCs/>
                <w:sz w:val="23"/>
                <w:szCs w:val="23"/>
              </w:rPr>
              <w:t xml:space="preserve"> deverá incluir os encargos fiscais, transportes, hospedagem, alimentação, montagem e desmontagem.</w:t>
            </w:r>
          </w:p>
          <w:p w14:paraId="5B9DD8F4" w14:textId="478C02E2" w:rsidR="00E62DDE" w:rsidRPr="00E62DDE" w:rsidRDefault="00E62DDE">
            <w:pPr>
              <w:pStyle w:val="paragraph"/>
              <w:spacing w:before="0" w:beforeAutospacing="0" w:after="0" w:afterAutospacing="0"/>
              <w:jc w:val="both"/>
              <w:textAlignment w:val="baseline"/>
              <w:rPr>
                <w:rFonts w:ascii="Arial" w:hAnsi="Arial" w:cs="Arial"/>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w:t>
            </w:r>
            <w:r w:rsidR="004C0DF0">
              <w:rPr>
                <w:rStyle w:val="eop"/>
                <w:rFonts w:ascii="Arial" w:hAnsi="Arial" w:cs="Arial"/>
                <w:b/>
                <w:bCs/>
                <w:sz w:val="23"/>
                <w:szCs w:val="23"/>
              </w:rPr>
              <w:t>A</w:t>
            </w:r>
            <w:r w:rsidRPr="00E62DDE">
              <w:rPr>
                <w:rStyle w:val="eop"/>
                <w:rFonts w:ascii="Arial" w:hAnsi="Arial" w:cs="Arial"/>
                <w:b/>
                <w:bCs/>
                <w:sz w:val="23"/>
                <w:szCs w:val="23"/>
              </w:rPr>
              <w:t>DA</w:t>
            </w:r>
            <w:r w:rsidRPr="00E62DDE">
              <w:rPr>
                <w:rStyle w:val="eop"/>
                <w:rFonts w:ascii="Arial" w:hAnsi="Arial" w:cs="Arial"/>
                <w:sz w:val="23"/>
                <w:szCs w:val="23"/>
              </w:rPr>
              <w:t xml:space="preserve"> poderá desmontar a estrutura após o dia 04 de maio de 2025.</w:t>
            </w:r>
          </w:p>
        </w:tc>
      </w:tr>
      <w:tr w:rsidR="00E62DDE" w:rsidRPr="00E62DDE" w14:paraId="7B2408B0"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7188B69A"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10</w:t>
            </w:r>
          </w:p>
        </w:tc>
        <w:tc>
          <w:tcPr>
            <w:tcW w:w="1530" w:type="dxa"/>
            <w:tcBorders>
              <w:top w:val="single" w:sz="4" w:space="0" w:color="auto"/>
              <w:left w:val="single" w:sz="4" w:space="0" w:color="auto"/>
              <w:bottom w:val="single" w:sz="4" w:space="0" w:color="auto"/>
              <w:right w:val="single" w:sz="4" w:space="0" w:color="auto"/>
            </w:tcBorders>
            <w:hideMark/>
          </w:tcPr>
          <w:p w14:paraId="24D22D47"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2E1FD609"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1662D790" w14:textId="77777777" w:rsidR="00E62DDE" w:rsidRPr="00E62DDE" w:rsidRDefault="00E62DDE">
            <w:pPr>
              <w:pStyle w:val="NormalWeb"/>
              <w:shd w:val="clear" w:color="auto" w:fill="FFFFFF"/>
              <w:spacing w:before="0" w:beforeAutospacing="0" w:after="144" w:afterAutospacing="0" w:line="278" w:lineRule="atLeast"/>
              <w:jc w:val="both"/>
              <w:rPr>
                <w:rFonts w:ascii="Arial" w:hAnsi="Arial" w:cs="Arial"/>
                <w:color w:val="FF0000"/>
                <w:sz w:val="23"/>
                <w:szCs w:val="23"/>
              </w:rPr>
            </w:pPr>
            <w:r w:rsidRPr="00E62DDE">
              <w:rPr>
                <w:rStyle w:val="Forte"/>
                <w:rFonts w:ascii="Arial" w:hAnsi="Arial" w:cs="Arial"/>
                <w:color w:val="FF0000"/>
                <w:sz w:val="23"/>
                <w:szCs w:val="23"/>
              </w:rPr>
              <w:t>GRADIL METÁLICO 2 METROS X 1,20 METROS</w:t>
            </w:r>
          </w:p>
          <w:p w14:paraId="68F45CF1"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disponibilizar 300 metros de gradil metálico;</w:t>
            </w:r>
          </w:p>
          <w:p w14:paraId="019E7B25"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b/>
                <w:bCs/>
                <w:sz w:val="23"/>
                <w:szCs w:val="23"/>
              </w:rPr>
              <w:t>DESCRIÇÃO:</w:t>
            </w:r>
            <w:r w:rsidRPr="00010616">
              <w:rPr>
                <w:rFonts w:ascii="Arial" w:hAnsi="Arial" w:cs="Arial"/>
                <w:sz w:val="23"/>
                <w:szCs w:val="23"/>
              </w:rPr>
              <w:t xml:space="preserve"> Gradil de proteção de 2 metros x 1,20 metros (pode conter medida superior, nunca inferior), estruturas em aço (ou material de qualidade similar), com pés de apoio, em formato de grade, com suporte para encaixe entre as peças (encaixes padronizados presos nas próprias peças, que forma uma barreira) e o material deve estar em bom estado de conservação.</w:t>
            </w:r>
          </w:p>
          <w:p w14:paraId="37E6FC01"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As estruturas deverão disponibilizadas para uso no dia 30 de abril de 2025, às 18h;</w:t>
            </w:r>
          </w:p>
          <w:p w14:paraId="335E89BB"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será responsável entrega e recolhimento das peças;</w:t>
            </w:r>
          </w:p>
          <w:p w14:paraId="4CD6A84B"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ficar responsável por manutenções ou reposição de peças em caso de danificação, com reposição em até 2 horas após notificação;</w:t>
            </w:r>
          </w:p>
          <w:p w14:paraId="62032B85"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010616">
              <w:rPr>
                <w:rFonts w:ascii="Arial" w:hAnsi="Arial" w:cs="Arial"/>
                <w:sz w:val="23"/>
                <w:szCs w:val="23"/>
              </w:rPr>
              <w:t xml:space="preserve">A </w:t>
            </w:r>
            <w:r w:rsidRPr="00010616">
              <w:rPr>
                <w:rFonts w:ascii="Arial" w:hAnsi="Arial" w:cs="Arial"/>
                <w:b/>
                <w:bCs/>
                <w:sz w:val="23"/>
                <w:szCs w:val="23"/>
              </w:rPr>
              <w:t>CONTRATADA</w:t>
            </w:r>
            <w:r w:rsidRPr="00010616">
              <w:rPr>
                <w:rFonts w:ascii="Arial" w:hAnsi="Arial" w:cs="Arial"/>
                <w:sz w:val="23"/>
                <w:szCs w:val="23"/>
              </w:rPr>
              <w:t xml:space="preserve"> deverá apresentar ART do material até o dia 10 de abril de 2025;</w:t>
            </w:r>
          </w:p>
          <w:p w14:paraId="2EA98B33" w14:textId="77777777" w:rsidR="00E62DDE" w:rsidRPr="00010616"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010616">
              <w:rPr>
                <w:rFonts w:ascii="Arial" w:hAnsi="Arial" w:cs="Arial"/>
                <w:bCs/>
                <w:sz w:val="23"/>
                <w:szCs w:val="23"/>
              </w:rPr>
              <w:t xml:space="preserve">A </w:t>
            </w:r>
            <w:r w:rsidRPr="00010616">
              <w:rPr>
                <w:rFonts w:ascii="Arial" w:hAnsi="Arial" w:cs="Arial"/>
                <w:b/>
                <w:sz w:val="23"/>
                <w:szCs w:val="23"/>
              </w:rPr>
              <w:t>CONTRATADA</w:t>
            </w:r>
            <w:r w:rsidRPr="00010616">
              <w:rPr>
                <w:rFonts w:ascii="Arial" w:hAnsi="Arial" w:cs="Arial"/>
                <w:bCs/>
                <w:sz w:val="23"/>
                <w:szCs w:val="23"/>
              </w:rPr>
              <w:t xml:space="preserve"> deverá incluir os encargos fiscais, transportes, hospedagem, alimentação, montagem e desmontagem.</w:t>
            </w:r>
          </w:p>
          <w:p w14:paraId="394DDD00" w14:textId="77777777" w:rsidR="00E62DDE" w:rsidRPr="00E62DDE" w:rsidRDefault="00E62DDE">
            <w:pPr>
              <w:pStyle w:val="paragraph"/>
              <w:spacing w:before="0" w:beforeAutospacing="0" w:after="0" w:afterAutospacing="0"/>
              <w:jc w:val="both"/>
              <w:textAlignment w:val="baseline"/>
              <w:rPr>
                <w:rFonts w:ascii="Arial" w:hAnsi="Arial" w:cs="Arial"/>
                <w:sz w:val="23"/>
                <w:szCs w:val="23"/>
              </w:rPr>
            </w:pPr>
            <w:r w:rsidRPr="00010616">
              <w:rPr>
                <w:rStyle w:val="eop"/>
                <w:rFonts w:ascii="Arial" w:hAnsi="Arial" w:cs="Arial"/>
                <w:sz w:val="23"/>
                <w:szCs w:val="23"/>
              </w:rPr>
              <w:t xml:space="preserve">A </w:t>
            </w:r>
            <w:r w:rsidRPr="00010616">
              <w:rPr>
                <w:rStyle w:val="eop"/>
                <w:rFonts w:ascii="Arial" w:hAnsi="Arial" w:cs="Arial"/>
                <w:b/>
                <w:bCs/>
                <w:sz w:val="23"/>
                <w:szCs w:val="23"/>
              </w:rPr>
              <w:t>CONTRATADA</w:t>
            </w:r>
            <w:r w:rsidRPr="00010616">
              <w:rPr>
                <w:rStyle w:val="eop"/>
                <w:rFonts w:ascii="Arial" w:hAnsi="Arial" w:cs="Arial"/>
                <w:sz w:val="23"/>
                <w:szCs w:val="23"/>
              </w:rPr>
              <w:t xml:space="preserve"> poderá retirar o material após o dia 04 de maio de 2025.</w:t>
            </w:r>
          </w:p>
        </w:tc>
      </w:tr>
      <w:tr w:rsidR="00E62DDE" w:rsidRPr="00E62DDE" w14:paraId="261CCCA6"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306E30EA"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11</w:t>
            </w:r>
          </w:p>
        </w:tc>
        <w:tc>
          <w:tcPr>
            <w:tcW w:w="1530" w:type="dxa"/>
            <w:tcBorders>
              <w:top w:val="single" w:sz="4" w:space="0" w:color="auto"/>
              <w:left w:val="single" w:sz="4" w:space="0" w:color="auto"/>
              <w:bottom w:val="single" w:sz="4" w:space="0" w:color="auto"/>
              <w:right w:val="single" w:sz="4" w:space="0" w:color="auto"/>
            </w:tcBorders>
            <w:hideMark/>
          </w:tcPr>
          <w:p w14:paraId="0E5746EB"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45486AE8" w14:textId="77777777" w:rsidR="00E62DDE" w:rsidRPr="00E62DDE" w:rsidRDefault="00E62DDE">
            <w:pPr>
              <w:pStyle w:val="Ttulo1"/>
              <w:rPr>
                <w:rFonts w:ascii="Arial" w:hAnsi="Arial" w:cs="Arial"/>
                <w:color w:val="000000"/>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063A0F57" w14:textId="77777777" w:rsidR="00E62DDE" w:rsidRPr="00E62DDE" w:rsidRDefault="00E62DDE">
            <w:pPr>
              <w:shd w:val="clear" w:color="auto" w:fill="FFFFFF"/>
              <w:spacing w:after="144" w:line="278" w:lineRule="atLeast"/>
              <w:jc w:val="both"/>
              <w:rPr>
                <w:rFonts w:ascii="Arial" w:hAnsi="Arial" w:cs="Arial"/>
                <w:color w:val="FF0000"/>
                <w:sz w:val="23"/>
                <w:szCs w:val="23"/>
              </w:rPr>
            </w:pPr>
            <w:r w:rsidRPr="00E62DDE">
              <w:rPr>
                <w:rFonts w:ascii="Arial" w:hAnsi="Arial" w:cs="Arial"/>
                <w:b/>
                <w:bCs/>
                <w:color w:val="FF0000"/>
                <w:sz w:val="23"/>
                <w:szCs w:val="23"/>
              </w:rPr>
              <w:t>INSTALAÇÃO ELÉTRICA PRAÇA DE ALIMENTAÇÃO/ÁREA DE SHOW</w:t>
            </w:r>
          </w:p>
          <w:p w14:paraId="7C6B33E6" w14:textId="77777777" w:rsidR="00E62DDE" w:rsidRPr="004C0DF0" w:rsidRDefault="00E62DDE">
            <w:pPr>
              <w:shd w:val="clear" w:color="auto" w:fill="FFFFFF"/>
              <w:spacing w:after="144" w:line="278"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deverá ser especializada prestação de serviços em manutenção elétrica em alta e baixa tensão.</w:t>
            </w:r>
          </w:p>
          <w:p w14:paraId="37B300B5" w14:textId="77777777" w:rsidR="00E62DDE" w:rsidRPr="004C0DF0" w:rsidRDefault="00E62DDE">
            <w:pPr>
              <w:shd w:val="clear" w:color="auto" w:fill="FFFFFF"/>
              <w:spacing w:after="144" w:line="278" w:lineRule="atLeast"/>
              <w:jc w:val="both"/>
              <w:rPr>
                <w:rFonts w:ascii="Arial" w:hAnsi="Arial" w:cs="Arial"/>
                <w:sz w:val="23"/>
                <w:szCs w:val="23"/>
              </w:rPr>
            </w:pPr>
            <w:r w:rsidRPr="004C0DF0">
              <w:rPr>
                <w:rFonts w:ascii="Arial" w:hAnsi="Arial" w:cs="Arial"/>
                <w:sz w:val="23"/>
                <w:szCs w:val="23"/>
              </w:rPr>
              <w:t xml:space="preserve">Caberá à </w:t>
            </w:r>
            <w:r w:rsidRPr="004C0DF0">
              <w:rPr>
                <w:rFonts w:ascii="Arial" w:hAnsi="Arial" w:cs="Arial"/>
                <w:b/>
                <w:bCs/>
                <w:sz w:val="23"/>
                <w:szCs w:val="23"/>
              </w:rPr>
              <w:t>CONTRATADA</w:t>
            </w:r>
            <w:r w:rsidRPr="004C0DF0">
              <w:rPr>
                <w:rFonts w:ascii="Arial" w:hAnsi="Arial" w:cs="Arial"/>
                <w:sz w:val="23"/>
                <w:szCs w:val="23"/>
              </w:rPr>
              <w:t xml:space="preserve"> a responsabilidade pela prestação de serviços para garantia do funcionamento dos itens citados neste termo ressalvadas as obrigações do Município estabelecida em contrato.</w:t>
            </w:r>
          </w:p>
          <w:p w14:paraId="692EE6DC" w14:textId="77777777" w:rsidR="00E62DDE" w:rsidRPr="004C0DF0" w:rsidRDefault="00E62DDE">
            <w:pPr>
              <w:shd w:val="clear" w:color="auto" w:fill="FFFFFF"/>
              <w:spacing w:after="144" w:line="278" w:lineRule="atLeast"/>
              <w:jc w:val="both"/>
              <w:rPr>
                <w:rFonts w:ascii="Arial" w:hAnsi="Arial" w:cs="Arial"/>
                <w:sz w:val="23"/>
                <w:szCs w:val="23"/>
              </w:rPr>
            </w:pPr>
            <w:r w:rsidRPr="004C0DF0">
              <w:rPr>
                <w:rFonts w:ascii="Arial" w:hAnsi="Arial" w:cs="Arial"/>
                <w:sz w:val="23"/>
                <w:szCs w:val="23"/>
              </w:rPr>
              <w:t>Empresa deverá cumprir os requisitos abaixo:</w:t>
            </w:r>
          </w:p>
          <w:p w14:paraId="475B6E39" w14:textId="77777777" w:rsidR="00E62DDE" w:rsidRPr="004C0DF0" w:rsidRDefault="00E62DDE">
            <w:pPr>
              <w:shd w:val="clear" w:color="auto" w:fill="FFFFFF"/>
              <w:spacing w:after="144" w:line="278" w:lineRule="atLeast"/>
              <w:jc w:val="both"/>
              <w:rPr>
                <w:rFonts w:ascii="Arial" w:hAnsi="Arial" w:cs="Arial"/>
                <w:b/>
                <w:bCs/>
                <w:sz w:val="23"/>
                <w:szCs w:val="23"/>
              </w:rPr>
            </w:pPr>
            <w:r w:rsidRPr="004C0DF0">
              <w:rPr>
                <w:rFonts w:ascii="Arial" w:hAnsi="Arial" w:cs="Arial"/>
                <w:b/>
                <w:bCs/>
                <w:sz w:val="23"/>
                <w:szCs w:val="23"/>
              </w:rPr>
              <w:t>TENDAS 5X5 METROS:</w:t>
            </w:r>
          </w:p>
          <w:p w14:paraId="19A0548E"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duas fontes de energia elétrica (110v e 220v) em 07 unidades de tendas 05 metros x 05 metros (como croqui do evento);</w:t>
            </w:r>
          </w:p>
          <w:p w14:paraId="36D888E1"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iluminação nas barracas (mínimo 50w) em 07 unidades de tendas 05 metros x 05 metros (como croqui do evento);</w:t>
            </w:r>
          </w:p>
          <w:p w14:paraId="2C07E98B"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TENDA 10 METROS X METROS (GMC – PM):</w:t>
            </w:r>
          </w:p>
          <w:p w14:paraId="4697501D"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iluminação na tenda da GCM – PM (mínimo 100w);</w:t>
            </w:r>
          </w:p>
          <w:p w14:paraId="35E9417A"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2 refletores (mínimo 200w) na parte externa da tenda em direção a entrada do evento;</w:t>
            </w:r>
          </w:p>
          <w:p w14:paraId="5081B019"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TENDA 10 METROS X METROS (ENTRADA):</w:t>
            </w:r>
          </w:p>
          <w:p w14:paraId="1A4D9390"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2 fontes de energia elétrica (110v e 220v). nas duas tendas da entrada do evento (como croqui do evento);</w:t>
            </w:r>
          </w:p>
          <w:p w14:paraId="2D22C50B"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iluminação (mínimo 100w) na interna da tenda de entrada do evento;</w:t>
            </w:r>
          </w:p>
          <w:p w14:paraId="29EE06A6"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4 refletores (mínimo 200w) na parte externa da tenda de entrada do evento;</w:t>
            </w:r>
          </w:p>
          <w:p w14:paraId="2B81C501"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BANHEIROS (ÁREA 2):</w:t>
            </w:r>
          </w:p>
          <w:p w14:paraId="2C6F81C5"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de iluminação dos banheiros químicos (como croqui do evento) – Deverá ser instalado na área 2 de banheiros - 2 refletores de 200w;</w:t>
            </w:r>
          </w:p>
          <w:p w14:paraId="4CD22434"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BANHEIROS (ÁREA 1):</w:t>
            </w:r>
          </w:p>
          <w:p w14:paraId="34C3BD3A"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de iluminação dos banheiros químicos (como croqui do evento) – Deverá ser instalado na área 1 de banheiros - 2 refletores de 200w;</w:t>
            </w:r>
          </w:p>
          <w:p w14:paraId="543F27D8"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TRAILERS:</w:t>
            </w:r>
          </w:p>
          <w:p w14:paraId="15E87824"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duas fontes de energia elétrica (110v e 220v) em 05 áreas disponibilizadas para trailers;</w:t>
            </w:r>
          </w:p>
          <w:p w14:paraId="1255BB6C"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TENDAS 10 METROS X METROS (PRAÇA DE ALIMENTAÇÃO):</w:t>
            </w:r>
          </w:p>
          <w:p w14:paraId="7E03D681" w14:textId="77777777" w:rsidR="00E62DDE" w:rsidRPr="004C0DF0" w:rsidRDefault="00E62DDE" w:rsidP="00E62DDE">
            <w:pPr>
              <w:numPr>
                <w:ilvl w:val="0"/>
                <w:numId w:val="25"/>
              </w:numPr>
              <w:shd w:val="clear" w:color="auto" w:fill="FFFFFF"/>
              <w:spacing w:before="100" w:beforeAutospacing="1" w:after="100" w:afterAutospacing="1" w:line="300" w:lineRule="atLeast"/>
              <w:jc w:val="both"/>
              <w:rPr>
                <w:rFonts w:ascii="Arial" w:hAnsi="Arial" w:cs="Arial"/>
                <w:sz w:val="23"/>
                <w:szCs w:val="23"/>
              </w:rPr>
            </w:pPr>
            <w:r w:rsidRPr="004C0DF0">
              <w:rPr>
                <w:rFonts w:ascii="Arial" w:hAnsi="Arial" w:cs="Arial"/>
                <w:sz w:val="23"/>
                <w:szCs w:val="23"/>
              </w:rPr>
              <w:t>Instalar 08 refletores de led de 100w na parte interna da cobertura da praça de alimentação;</w:t>
            </w:r>
          </w:p>
          <w:p w14:paraId="7448FC82" w14:textId="77777777" w:rsidR="00E62DDE" w:rsidRPr="004C0DF0" w:rsidRDefault="00E62DDE" w:rsidP="00E62DDE">
            <w:pPr>
              <w:numPr>
                <w:ilvl w:val="0"/>
                <w:numId w:val="25"/>
              </w:numPr>
              <w:shd w:val="clear" w:color="auto" w:fill="FFFFFF"/>
              <w:spacing w:before="100" w:beforeAutospacing="1" w:after="100" w:afterAutospacing="1" w:line="300" w:lineRule="atLeast"/>
              <w:jc w:val="both"/>
              <w:rPr>
                <w:rFonts w:ascii="Arial" w:hAnsi="Arial" w:cs="Arial"/>
                <w:sz w:val="23"/>
                <w:szCs w:val="23"/>
              </w:rPr>
            </w:pPr>
            <w:r w:rsidRPr="004C0DF0">
              <w:rPr>
                <w:rFonts w:ascii="Arial" w:hAnsi="Arial" w:cs="Arial"/>
                <w:sz w:val="23"/>
                <w:szCs w:val="23"/>
              </w:rPr>
              <w:t>Instalar 4 refletores (mínimo 200w) na parte externa da tenda de entrada do evento;</w:t>
            </w:r>
          </w:p>
          <w:p w14:paraId="2F0C0BED"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COBERTURA DO EVENTO (20 METROS X 50 METROS):</w:t>
            </w:r>
          </w:p>
          <w:p w14:paraId="7C3250F2"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iluminação na cobertura do evento (podendo ser 40 lâmpadas de 50w ou 20 lâmpadas de 100w);</w:t>
            </w:r>
          </w:p>
          <w:p w14:paraId="3158498D"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 xml:space="preserve">Disponibilizar interruptor para desligamento individual quando necessário; </w:t>
            </w:r>
          </w:p>
          <w:p w14:paraId="230A86F5"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10 refletores de led de 100w nas extremidades da cobertura do evento;</w:t>
            </w:r>
          </w:p>
          <w:p w14:paraId="65E82B96"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Executar aterramento da estrutura;</w:t>
            </w:r>
          </w:p>
          <w:p w14:paraId="16DCF761" w14:textId="77777777" w:rsidR="00E62DDE" w:rsidRPr="004C0DF0" w:rsidRDefault="00E62DDE">
            <w:pPr>
              <w:shd w:val="clear" w:color="auto" w:fill="FFFFFF"/>
              <w:spacing w:before="100" w:beforeAutospacing="1" w:after="100" w:afterAutospacing="1" w:line="300" w:lineRule="atLeast"/>
              <w:jc w:val="both"/>
              <w:rPr>
                <w:rFonts w:ascii="Arial" w:hAnsi="Arial" w:cs="Arial"/>
                <w:b/>
                <w:bCs/>
                <w:sz w:val="23"/>
                <w:szCs w:val="23"/>
              </w:rPr>
            </w:pPr>
            <w:r w:rsidRPr="004C0DF0">
              <w:rPr>
                <w:rFonts w:ascii="Arial" w:hAnsi="Arial" w:cs="Arial"/>
                <w:b/>
                <w:bCs/>
                <w:sz w:val="23"/>
                <w:szCs w:val="23"/>
              </w:rPr>
              <w:t>PALCO E TELÕES DE LED:</w:t>
            </w:r>
          </w:p>
          <w:p w14:paraId="360B0E91"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Instalar aterramento da cobertura e palco;</w:t>
            </w:r>
          </w:p>
          <w:p w14:paraId="613AB1B5"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conexão do palco para com os cabos dos geradores (como croqui do evento);</w:t>
            </w:r>
          </w:p>
          <w:p w14:paraId="23C04F36"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 xml:space="preserve">Instalar iluminação nos camarins (mínimo 50w) - (como croqui do evento) - Disponibilizar interruptor para desligamento individual quando necessário; </w:t>
            </w:r>
          </w:p>
          <w:p w14:paraId="23AB9805" w14:textId="77777777" w:rsidR="00E62DDE" w:rsidRPr="004C0DF0" w:rsidRDefault="00E62DDE" w:rsidP="00E62DDE">
            <w:pPr>
              <w:numPr>
                <w:ilvl w:val="0"/>
                <w:numId w:val="24"/>
              </w:numPr>
              <w:shd w:val="clear" w:color="auto" w:fill="FFFFFF"/>
              <w:spacing w:before="100" w:beforeAutospacing="1" w:after="100" w:afterAutospacing="1" w:line="300" w:lineRule="atLeast"/>
              <w:ind w:left="1095"/>
              <w:jc w:val="both"/>
              <w:rPr>
                <w:rFonts w:ascii="Arial" w:hAnsi="Arial" w:cs="Arial"/>
                <w:sz w:val="23"/>
                <w:szCs w:val="23"/>
              </w:rPr>
            </w:pPr>
            <w:r w:rsidRPr="004C0DF0">
              <w:rPr>
                <w:rFonts w:ascii="Arial" w:hAnsi="Arial" w:cs="Arial"/>
                <w:sz w:val="23"/>
                <w:szCs w:val="23"/>
              </w:rPr>
              <w:t>Disponibilizar fontes de energia elétrica (110v e 220v) para telões de Led (3 unidades de telões de led);</w:t>
            </w:r>
          </w:p>
          <w:p w14:paraId="08F3C3A6" w14:textId="77777777" w:rsidR="00E62DDE" w:rsidRPr="004C0DF0" w:rsidRDefault="00E62DDE">
            <w:pPr>
              <w:shd w:val="clear" w:color="auto" w:fill="FFFFFF"/>
              <w:spacing w:before="100" w:beforeAutospacing="1" w:after="100" w:afterAutospacing="1" w:line="300"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deverá disponibilizar todo material, como fiação, lâmpadas, conectores, refletores, caixa de energia, suportes de fixação, tomadas e extensões, e outros materiais necessários para atender as demandas energéticas e de iluminação do evento.</w:t>
            </w:r>
          </w:p>
          <w:p w14:paraId="0AA563E4" w14:textId="77777777" w:rsidR="00E62DDE" w:rsidRPr="004C0DF0" w:rsidRDefault="00E62DDE">
            <w:pPr>
              <w:shd w:val="clear" w:color="auto" w:fill="FFFFFF"/>
              <w:spacing w:before="100" w:beforeAutospacing="1" w:after="100" w:afterAutospacing="1" w:line="300"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deverá disponibilizar um técnico eletricista de plantão 24 horas para atender a Festa do Trabalhador de 2025;</w:t>
            </w:r>
          </w:p>
          <w:p w14:paraId="05F5D83B" w14:textId="77777777" w:rsidR="00E62DDE" w:rsidRPr="004C0DF0"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será responsável pela instalação e retirada do material instalado;</w:t>
            </w:r>
          </w:p>
          <w:p w14:paraId="4374FDF7" w14:textId="77777777" w:rsidR="00E62DDE" w:rsidRPr="004C0DF0"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deverá instalar a iluminação e energia até o dia 28 de abril de 2025, às 18h;</w:t>
            </w:r>
          </w:p>
          <w:p w14:paraId="7A3FBED9" w14:textId="77777777" w:rsidR="00E62DDE" w:rsidRPr="004C0DF0" w:rsidRDefault="00E62DDE">
            <w:pPr>
              <w:pStyle w:val="NormalWeb"/>
              <w:shd w:val="clear" w:color="auto" w:fill="FFFFFF"/>
              <w:spacing w:before="0" w:beforeAutospacing="0" w:after="144" w:afterAutospacing="0" w:line="278" w:lineRule="atLeast"/>
              <w:jc w:val="both"/>
              <w:rPr>
                <w:rFonts w:ascii="Arial" w:hAnsi="Arial" w:cs="Arial"/>
                <w:sz w:val="23"/>
                <w:szCs w:val="23"/>
              </w:rPr>
            </w:pPr>
            <w:r w:rsidRPr="004C0DF0">
              <w:rPr>
                <w:rFonts w:ascii="Arial" w:hAnsi="Arial" w:cs="Arial"/>
                <w:sz w:val="23"/>
                <w:szCs w:val="23"/>
              </w:rPr>
              <w:t xml:space="preserve">A </w:t>
            </w:r>
            <w:r w:rsidRPr="004C0DF0">
              <w:rPr>
                <w:rFonts w:ascii="Arial" w:hAnsi="Arial" w:cs="Arial"/>
                <w:b/>
                <w:bCs/>
                <w:sz w:val="23"/>
                <w:szCs w:val="23"/>
              </w:rPr>
              <w:t>CONTRATADA</w:t>
            </w:r>
            <w:r w:rsidRPr="004C0DF0">
              <w:rPr>
                <w:rFonts w:ascii="Arial" w:hAnsi="Arial" w:cs="Arial"/>
                <w:sz w:val="23"/>
                <w:szCs w:val="23"/>
              </w:rPr>
              <w:t xml:space="preserve"> deverá apresentar ART da prestação de serviço e material até o dia 10 de abril de 2025;</w:t>
            </w:r>
          </w:p>
          <w:p w14:paraId="7A898E07" w14:textId="77777777" w:rsidR="00E62DDE" w:rsidRPr="004C0DF0" w:rsidRDefault="00E62DDE">
            <w:pPr>
              <w:pStyle w:val="NormalWeb"/>
              <w:shd w:val="clear" w:color="auto" w:fill="FFFFFF"/>
              <w:spacing w:before="0" w:beforeAutospacing="0" w:after="144" w:afterAutospacing="0" w:line="278" w:lineRule="atLeast"/>
              <w:jc w:val="both"/>
              <w:rPr>
                <w:rFonts w:ascii="Arial" w:hAnsi="Arial" w:cs="Arial"/>
                <w:bCs/>
                <w:sz w:val="23"/>
                <w:szCs w:val="23"/>
              </w:rPr>
            </w:pPr>
            <w:r w:rsidRPr="004C0DF0">
              <w:rPr>
                <w:rFonts w:ascii="Arial" w:hAnsi="Arial" w:cs="Arial"/>
                <w:bCs/>
                <w:sz w:val="23"/>
                <w:szCs w:val="23"/>
              </w:rPr>
              <w:t xml:space="preserve">A </w:t>
            </w:r>
            <w:r w:rsidRPr="004C0DF0">
              <w:rPr>
                <w:rFonts w:ascii="Arial" w:hAnsi="Arial" w:cs="Arial"/>
                <w:b/>
                <w:sz w:val="23"/>
                <w:szCs w:val="23"/>
              </w:rPr>
              <w:t>CONTRATADA</w:t>
            </w:r>
            <w:r w:rsidRPr="004C0DF0">
              <w:rPr>
                <w:rFonts w:ascii="Arial" w:hAnsi="Arial" w:cs="Arial"/>
                <w:bCs/>
                <w:sz w:val="23"/>
                <w:szCs w:val="23"/>
              </w:rPr>
              <w:t xml:space="preserve"> deverá incluir os encargos fiscais, transportes, hospedagem, alimentação, montagem e desmontagem;</w:t>
            </w:r>
          </w:p>
          <w:p w14:paraId="0A1AA4D9" w14:textId="77777777" w:rsidR="00E62DDE" w:rsidRPr="004C0DF0" w:rsidRDefault="00E62DDE">
            <w:pPr>
              <w:pStyle w:val="paragraph"/>
              <w:spacing w:before="0" w:beforeAutospacing="0" w:after="0" w:afterAutospacing="0"/>
              <w:jc w:val="both"/>
              <w:textAlignment w:val="baseline"/>
              <w:rPr>
                <w:rStyle w:val="eop"/>
                <w:sz w:val="23"/>
                <w:szCs w:val="23"/>
              </w:rPr>
            </w:pPr>
            <w:r w:rsidRPr="004C0DF0">
              <w:rPr>
                <w:rStyle w:val="eop"/>
                <w:rFonts w:ascii="Arial" w:hAnsi="Arial" w:cs="Arial"/>
                <w:sz w:val="23"/>
                <w:szCs w:val="23"/>
              </w:rPr>
              <w:t xml:space="preserve">A </w:t>
            </w:r>
            <w:r w:rsidRPr="004C0DF0">
              <w:rPr>
                <w:rStyle w:val="eop"/>
                <w:rFonts w:ascii="Arial" w:hAnsi="Arial" w:cs="Arial"/>
                <w:b/>
                <w:bCs/>
                <w:sz w:val="23"/>
                <w:szCs w:val="23"/>
              </w:rPr>
              <w:t>CONTRATADA</w:t>
            </w:r>
            <w:r w:rsidRPr="004C0DF0">
              <w:rPr>
                <w:rStyle w:val="eop"/>
                <w:rFonts w:ascii="Arial" w:hAnsi="Arial" w:cs="Arial"/>
                <w:sz w:val="23"/>
                <w:szCs w:val="23"/>
              </w:rPr>
              <w:t xml:space="preserve"> poderá retirar o material após o dia 03 de maio de 2025, quando houver a finalização do evento.</w:t>
            </w:r>
          </w:p>
          <w:p w14:paraId="3B32C783" w14:textId="6E19C514" w:rsidR="00E62DDE" w:rsidRPr="00E62DDE" w:rsidRDefault="00E62DDE">
            <w:pPr>
              <w:pStyle w:val="NormalWeb"/>
              <w:shd w:val="clear" w:color="auto" w:fill="FFFFFF"/>
              <w:spacing w:before="0" w:beforeAutospacing="0" w:after="144" w:afterAutospacing="0" w:line="278" w:lineRule="atLeast"/>
              <w:jc w:val="both"/>
              <w:rPr>
                <w:rStyle w:val="Forte"/>
                <w:color w:val="FF0000"/>
                <w:sz w:val="23"/>
                <w:szCs w:val="23"/>
              </w:rPr>
            </w:pPr>
            <w:r w:rsidRPr="00E62DDE">
              <w:rPr>
                <w:rFonts w:ascii="Arial" w:hAnsi="Arial" w:cs="Arial"/>
                <w:b/>
                <w:noProof/>
                <w:color w:val="FF0000"/>
                <w:sz w:val="23"/>
                <w:szCs w:val="23"/>
              </w:rPr>
              <w:drawing>
                <wp:inline distT="0" distB="0" distL="0" distR="0" wp14:anchorId="7260EB9D" wp14:editId="0C09C6BC">
                  <wp:extent cx="3625850" cy="1932305"/>
                  <wp:effectExtent l="0" t="0" r="0" b="0"/>
                  <wp:docPr id="2" name="Imagem 2" descr="Map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descr="Mapa&#10;&#10;Descrição gerada automaticamente"/>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5850" cy="1932305"/>
                          </a:xfrm>
                          <a:prstGeom prst="rect">
                            <a:avLst/>
                          </a:prstGeom>
                          <a:noFill/>
                          <a:ln>
                            <a:noFill/>
                          </a:ln>
                        </pic:spPr>
                      </pic:pic>
                    </a:graphicData>
                  </a:graphic>
                </wp:inline>
              </w:drawing>
            </w:r>
          </w:p>
        </w:tc>
      </w:tr>
      <w:tr w:rsidR="00E62DDE" w:rsidRPr="00E62DDE" w14:paraId="5A27D10A" w14:textId="77777777" w:rsidTr="0068333A">
        <w:trPr>
          <w:trHeight w:val="675"/>
        </w:trPr>
        <w:tc>
          <w:tcPr>
            <w:tcW w:w="707" w:type="dxa"/>
            <w:tcBorders>
              <w:top w:val="single" w:sz="4" w:space="0" w:color="auto"/>
              <w:left w:val="single" w:sz="4" w:space="0" w:color="auto"/>
              <w:bottom w:val="single" w:sz="4" w:space="0" w:color="auto"/>
              <w:right w:val="single" w:sz="4" w:space="0" w:color="auto"/>
            </w:tcBorders>
            <w:hideMark/>
          </w:tcPr>
          <w:p w14:paraId="39E3D0E6" w14:textId="77777777" w:rsidR="00E62DDE" w:rsidRPr="00E62DDE" w:rsidRDefault="00E62DDE">
            <w:pPr>
              <w:pStyle w:val="Ttulo1"/>
              <w:rPr>
                <w:color w:val="000000" w:themeColor="text1"/>
                <w:sz w:val="23"/>
                <w:szCs w:val="23"/>
              </w:rPr>
            </w:pPr>
            <w:r w:rsidRPr="00E62DDE">
              <w:rPr>
                <w:rFonts w:ascii="Arial" w:hAnsi="Arial" w:cs="Arial"/>
                <w:color w:val="000000" w:themeColor="text1"/>
                <w:sz w:val="23"/>
                <w:szCs w:val="23"/>
              </w:rPr>
              <w:t>12</w:t>
            </w:r>
          </w:p>
        </w:tc>
        <w:tc>
          <w:tcPr>
            <w:tcW w:w="1530" w:type="dxa"/>
            <w:tcBorders>
              <w:top w:val="single" w:sz="4" w:space="0" w:color="auto"/>
              <w:left w:val="single" w:sz="4" w:space="0" w:color="auto"/>
              <w:bottom w:val="single" w:sz="4" w:space="0" w:color="auto"/>
              <w:right w:val="single" w:sz="4" w:space="0" w:color="auto"/>
            </w:tcBorders>
            <w:hideMark/>
          </w:tcPr>
          <w:p w14:paraId="73D1E42A" w14:textId="77777777" w:rsidR="00E62DDE" w:rsidRPr="00E62DDE" w:rsidRDefault="00E62DDE">
            <w:pPr>
              <w:pStyle w:val="Ttulo1"/>
              <w:rPr>
                <w:rFonts w:ascii="Arial" w:hAnsi="Arial" w:cs="Arial"/>
                <w:color w:val="000000" w:themeColor="text1"/>
                <w:sz w:val="23"/>
                <w:szCs w:val="23"/>
              </w:rPr>
            </w:pPr>
            <w:r w:rsidRPr="00E62DDE">
              <w:rPr>
                <w:rFonts w:ascii="Arial" w:hAnsi="Arial" w:cs="Arial"/>
                <w:color w:val="000000" w:themeColor="text1"/>
                <w:sz w:val="23"/>
                <w:szCs w:val="23"/>
              </w:rPr>
              <w:t>01</w:t>
            </w:r>
          </w:p>
        </w:tc>
        <w:tc>
          <w:tcPr>
            <w:tcW w:w="1158" w:type="dxa"/>
            <w:tcBorders>
              <w:top w:val="single" w:sz="4" w:space="0" w:color="auto"/>
              <w:left w:val="single" w:sz="4" w:space="0" w:color="auto"/>
              <w:bottom w:val="single" w:sz="4" w:space="0" w:color="auto"/>
              <w:right w:val="single" w:sz="4" w:space="0" w:color="auto"/>
            </w:tcBorders>
            <w:hideMark/>
          </w:tcPr>
          <w:p w14:paraId="562B0C94" w14:textId="77777777" w:rsidR="00E62DDE" w:rsidRPr="00E62DDE" w:rsidRDefault="00E62DDE">
            <w:pPr>
              <w:pStyle w:val="Ttulo1"/>
              <w:rPr>
                <w:rFonts w:ascii="Arial" w:hAnsi="Arial" w:cs="Arial"/>
                <w:color w:val="000000"/>
                <w:sz w:val="23"/>
                <w:szCs w:val="23"/>
              </w:rPr>
            </w:pPr>
            <w:r w:rsidRPr="00E62DDE">
              <w:rPr>
                <w:rFonts w:ascii="Arial" w:hAnsi="Arial" w:cs="Arial"/>
                <w:color w:val="000000"/>
                <w:sz w:val="23"/>
                <w:szCs w:val="23"/>
              </w:rPr>
              <w:t>KIT</w:t>
            </w:r>
          </w:p>
        </w:tc>
        <w:tc>
          <w:tcPr>
            <w:tcW w:w="6234" w:type="dxa"/>
            <w:tcBorders>
              <w:top w:val="single" w:sz="4" w:space="0" w:color="auto"/>
              <w:left w:val="single" w:sz="4" w:space="0" w:color="auto"/>
              <w:bottom w:val="single" w:sz="4" w:space="0" w:color="auto"/>
              <w:right w:val="single" w:sz="4" w:space="0" w:color="auto"/>
            </w:tcBorders>
            <w:hideMark/>
          </w:tcPr>
          <w:p w14:paraId="4C8E6434" w14:textId="77777777" w:rsidR="00E62DDE" w:rsidRPr="00E62DDE" w:rsidRDefault="00E62DDE">
            <w:pPr>
              <w:pStyle w:val="Ttulo1"/>
              <w:jc w:val="left"/>
              <w:rPr>
                <w:rFonts w:ascii="Arial" w:hAnsi="Arial" w:cs="Arial"/>
                <w:color w:val="FF0000"/>
                <w:spacing w:val="-2"/>
                <w:sz w:val="23"/>
                <w:szCs w:val="23"/>
              </w:rPr>
            </w:pPr>
            <w:r w:rsidRPr="00E62DDE">
              <w:rPr>
                <w:rFonts w:ascii="Arial" w:hAnsi="Arial" w:cs="Arial"/>
                <w:color w:val="FF0000"/>
                <w:sz w:val="23"/>
                <w:szCs w:val="23"/>
              </w:rPr>
              <w:t xml:space="preserve">CATRACA DE CONTROLE DE </w:t>
            </w:r>
            <w:r w:rsidRPr="00E62DDE">
              <w:rPr>
                <w:rFonts w:ascii="Arial" w:hAnsi="Arial" w:cs="Arial"/>
                <w:color w:val="FF0000"/>
                <w:spacing w:val="-2"/>
                <w:sz w:val="23"/>
                <w:szCs w:val="23"/>
              </w:rPr>
              <w:t>ACESSO</w:t>
            </w:r>
          </w:p>
          <w:p w14:paraId="0DA701F3" w14:textId="77777777" w:rsidR="00E62DDE" w:rsidRPr="00E62DDE" w:rsidRDefault="00E62DDE">
            <w:pPr>
              <w:jc w:val="both"/>
              <w:rPr>
                <w:rFonts w:ascii="Arial" w:hAnsi="Arial" w:cs="Arial"/>
                <w:bCs/>
                <w:sz w:val="23"/>
                <w:szCs w:val="23"/>
              </w:rPr>
            </w:pPr>
            <w:r w:rsidRPr="00E62DDE">
              <w:rPr>
                <w:rFonts w:ascii="Arial" w:hAnsi="Arial" w:cs="Arial"/>
                <w:bCs/>
                <w:sz w:val="23"/>
                <w:szCs w:val="23"/>
              </w:rPr>
              <w:t>A</w:t>
            </w:r>
            <w:r w:rsidRPr="00E62DDE">
              <w:rPr>
                <w:rFonts w:ascii="Arial" w:hAnsi="Arial" w:cs="Arial"/>
                <w:bCs/>
                <w:spacing w:val="-7"/>
                <w:sz w:val="23"/>
                <w:szCs w:val="23"/>
              </w:rPr>
              <w:t xml:space="preserve"> </w:t>
            </w:r>
            <w:r w:rsidRPr="00E62DDE">
              <w:rPr>
                <w:rFonts w:ascii="Arial" w:hAnsi="Arial" w:cs="Arial"/>
                <w:b/>
                <w:sz w:val="23"/>
                <w:szCs w:val="23"/>
              </w:rPr>
              <w:t>CONTRATADA</w:t>
            </w:r>
            <w:r w:rsidRPr="00E62DDE">
              <w:rPr>
                <w:rFonts w:ascii="Arial" w:hAnsi="Arial" w:cs="Arial"/>
                <w:bCs/>
                <w:spacing w:val="-7"/>
                <w:sz w:val="23"/>
                <w:szCs w:val="23"/>
              </w:rPr>
              <w:t xml:space="preserve"> </w:t>
            </w:r>
            <w:r w:rsidRPr="00E62DDE">
              <w:rPr>
                <w:rFonts w:ascii="Arial" w:hAnsi="Arial" w:cs="Arial"/>
                <w:bCs/>
                <w:sz w:val="23"/>
                <w:szCs w:val="23"/>
              </w:rPr>
              <w:t>deverá</w:t>
            </w:r>
            <w:r w:rsidRPr="00E62DDE">
              <w:rPr>
                <w:rFonts w:ascii="Arial" w:hAnsi="Arial" w:cs="Arial"/>
                <w:bCs/>
                <w:spacing w:val="-7"/>
                <w:sz w:val="23"/>
                <w:szCs w:val="23"/>
              </w:rPr>
              <w:t xml:space="preserve"> </w:t>
            </w:r>
            <w:r w:rsidRPr="00E62DDE">
              <w:rPr>
                <w:rFonts w:ascii="Arial" w:hAnsi="Arial" w:cs="Arial"/>
                <w:bCs/>
                <w:sz w:val="23"/>
                <w:szCs w:val="23"/>
              </w:rPr>
              <w:t>fornecer</w:t>
            </w:r>
            <w:r w:rsidRPr="00E62DDE">
              <w:rPr>
                <w:rFonts w:ascii="Arial" w:hAnsi="Arial" w:cs="Arial"/>
                <w:bCs/>
                <w:spacing w:val="-7"/>
                <w:sz w:val="23"/>
                <w:szCs w:val="23"/>
              </w:rPr>
              <w:t xml:space="preserve"> </w:t>
            </w:r>
            <w:r w:rsidRPr="00E62DDE">
              <w:rPr>
                <w:rFonts w:ascii="Arial" w:hAnsi="Arial" w:cs="Arial"/>
                <w:bCs/>
                <w:sz w:val="23"/>
                <w:szCs w:val="23"/>
              </w:rPr>
              <w:t>10</w:t>
            </w:r>
            <w:r w:rsidRPr="00E62DDE">
              <w:rPr>
                <w:rFonts w:ascii="Arial" w:hAnsi="Arial" w:cs="Arial"/>
                <w:bCs/>
                <w:spacing w:val="-7"/>
                <w:sz w:val="23"/>
                <w:szCs w:val="23"/>
              </w:rPr>
              <w:t xml:space="preserve"> </w:t>
            </w:r>
            <w:r w:rsidRPr="00E62DDE">
              <w:rPr>
                <w:rFonts w:ascii="Arial" w:hAnsi="Arial" w:cs="Arial"/>
                <w:bCs/>
                <w:sz w:val="23"/>
                <w:szCs w:val="23"/>
              </w:rPr>
              <w:t>unidades</w:t>
            </w:r>
            <w:r w:rsidRPr="00E62DDE">
              <w:rPr>
                <w:rFonts w:ascii="Arial" w:hAnsi="Arial" w:cs="Arial"/>
                <w:bCs/>
                <w:spacing w:val="-7"/>
                <w:sz w:val="23"/>
                <w:szCs w:val="23"/>
              </w:rPr>
              <w:t xml:space="preserve"> </w:t>
            </w:r>
            <w:r w:rsidRPr="00E62DDE">
              <w:rPr>
                <w:rFonts w:ascii="Arial" w:hAnsi="Arial" w:cs="Arial"/>
                <w:bCs/>
                <w:sz w:val="23"/>
                <w:szCs w:val="23"/>
              </w:rPr>
              <w:t>Catracas controle de acesso;</w:t>
            </w:r>
          </w:p>
          <w:p w14:paraId="5B027FB2" w14:textId="77777777" w:rsidR="00E62DDE" w:rsidRPr="00E62DDE" w:rsidRDefault="00E62DDE">
            <w:pPr>
              <w:jc w:val="both"/>
              <w:rPr>
                <w:rFonts w:ascii="Arial" w:hAnsi="Arial" w:cs="Arial"/>
                <w:bCs/>
                <w:sz w:val="23"/>
                <w:szCs w:val="23"/>
              </w:rPr>
            </w:pPr>
            <w:r w:rsidRPr="00E62DDE">
              <w:rPr>
                <w:rFonts w:ascii="Arial" w:hAnsi="Arial" w:cs="Arial"/>
                <w:bCs/>
                <w:sz w:val="23"/>
                <w:szCs w:val="23"/>
              </w:rPr>
              <w:t>A catracas devem conter contador digital e mecânico;</w:t>
            </w:r>
          </w:p>
          <w:p w14:paraId="09E9C741" w14:textId="77777777" w:rsidR="00E62DDE" w:rsidRPr="00E62DDE" w:rsidRDefault="00E62DDE">
            <w:pPr>
              <w:jc w:val="both"/>
              <w:rPr>
                <w:rFonts w:ascii="Arial" w:hAnsi="Arial" w:cs="Arial"/>
                <w:bCs/>
                <w:color w:val="333333"/>
                <w:sz w:val="23"/>
                <w:szCs w:val="23"/>
              </w:rPr>
            </w:pPr>
            <w:r w:rsidRPr="00E62DDE">
              <w:rPr>
                <w:rFonts w:ascii="Arial" w:hAnsi="Arial" w:cs="Arial"/>
                <w:bCs/>
                <w:color w:val="333333"/>
                <w:sz w:val="23"/>
                <w:szCs w:val="23"/>
              </w:rPr>
              <w:t>A</w:t>
            </w:r>
            <w:r w:rsidRPr="00E62DDE">
              <w:rPr>
                <w:rFonts w:ascii="Arial" w:hAnsi="Arial" w:cs="Arial"/>
                <w:bCs/>
                <w:color w:val="333333"/>
                <w:spacing w:val="40"/>
                <w:sz w:val="23"/>
                <w:szCs w:val="23"/>
              </w:rPr>
              <w:t xml:space="preserve"> </w:t>
            </w:r>
            <w:r w:rsidRPr="00E62DDE">
              <w:rPr>
                <w:rFonts w:ascii="Arial" w:hAnsi="Arial" w:cs="Arial"/>
                <w:b/>
                <w:color w:val="333333"/>
                <w:sz w:val="23"/>
                <w:szCs w:val="23"/>
              </w:rPr>
              <w:t>CONTRATADA</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deverá</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disponibilizar</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painel</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contador</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digital</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de</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quantidade</w:t>
            </w:r>
            <w:r w:rsidRPr="00E62DDE">
              <w:rPr>
                <w:rFonts w:ascii="Arial" w:hAnsi="Arial" w:cs="Arial"/>
                <w:bCs/>
                <w:color w:val="333333"/>
                <w:spacing w:val="40"/>
                <w:sz w:val="23"/>
                <w:szCs w:val="23"/>
              </w:rPr>
              <w:t xml:space="preserve"> </w:t>
            </w:r>
            <w:r w:rsidRPr="00E62DDE">
              <w:rPr>
                <w:rFonts w:ascii="Arial" w:hAnsi="Arial" w:cs="Arial"/>
                <w:bCs/>
                <w:color w:val="333333"/>
                <w:sz w:val="23"/>
                <w:szCs w:val="23"/>
              </w:rPr>
              <w:t>de público, exposto em painel na portaria do evento;</w:t>
            </w:r>
          </w:p>
          <w:p w14:paraId="688DB831" w14:textId="77777777" w:rsidR="00E62DDE" w:rsidRPr="00E62DDE" w:rsidRDefault="00E62DDE">
            <w:pPr>
              <w:jc w:val="both"/>
              <w:rPr>
                <w:rFonts w:ascii="Arial" w:hAnsi="Arial" w:cs="Arial"/>
                <w:bCs/>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até a todos os dias de FESTA DO TRABALHADOR DE 2025;</w:t>
            </w:r>
          </w:p>
          <w:p w14:paraId="1FE016C1" w14:textId="7DB556F6" w:rsidR="00E62DDE" w:rsidRPr="004C0DF0" w:rsidRDefault="00E62DDE">
            <w:pPr>
              <w:jc w:val="both"/>
              <w:rPr>
                <w:rFonts w:ascii="Arial" w:hAnsi="Arial" w:cs="Arial"/>
                <w:bCs/>
                <w:sz w:val="23"/>
                <w:szCs w:val="23"/>
              </w:rPr>
            </w:pPr>
            <w:r w:rsidRPr="004C0DF0">
              <w:rPr>
                <w:rFonts w:ascii="Arial" w:hAnsi="Arial" w:cs="Arial"/>
                <w:bCs/>
                <w:sz w:val="23"/>
                <w:szCs w:val="23"/>
              </w:rPr>
              <w:t>A</w:t>
            </w:r>
            <w:r w:rsidR="004C0DF0">
              <w:rPr>
                <w:rFonts w:ascii="Arial" w:hAnsi="Arial" w:cs="Arial"/>
                <w:bCs/>
                <w:sz w:val="23"/>
                <w:szCs w:val="23"/>
              </w:rPr>
              <w:t>s</w:t>
            </w:r>
            <w:r w:rsidRPr="004C0DF0">
              <w:rPr>
                <w:rFonts w:ascii="Arial" w:hAnsi="Arial" w:cs="Arial"/>
                <w:bCs/>
                <w:spacing w:val="-4"/>
                <w:sz w:val="23"/>
                <w:szCs w:val="23"/>
              </w:rPr>
              <w:t xml:space="preserve"> </w:t>
            </w:r>
            <w:r w:rsidRPr="004C0DF0">
              <w:rPr>
                <w:rFonts w:ascii="Arial" w:hAnsi="Arial" w:cs="Arial"/>
                <w:bCs/>
                <w:sz w:val="23"/>
                <w:szCs w:val="23"/>
              </w:rPr>
              <w:t>catracas</w:t>
            </w:r>
            <w:r w:rsidRPr="004C0DF0">
              <w:rPr>
                <w:rFonts w:ascii="Arial" w:hAnsi="Arial" w:cs="Arial"/>
                <w:bCs/>
                <w:spacing w:val="-2"/>
                <w:sz w:val="23"/>
                <w:szCs w:val="23"/>
              </w:rPr>
              <w:t xml:space="preserve"> </w:t>
            </w:r>
            <w:r w:rsidRPr="004C0DF0">
              <w:rPr>
                <w:rFonts w:ascii="Arial" w:hAnsi="Arial" w:cs="Arial"/>
                <w:bCs/>
                <w:sz w:val="23"/>
                <w:szCs w:val="23"/>
              </w:rPr>
              <w:t>devem</w:t>
            </w:r>
            <w:r w:rsidRPr="004C0DF0">
              <w:rPr>
                <w:rFonts w:ascii="Arial" w:hAnsi="Arial" w:cs="Arial"/>
                <w:bCs/>
                <w:spacing w:val="-1"/>
                <w:sz w:val="23"/>
                <w:szCs w:val="23"/>
              </w:rPr>
              <w:t xml:space="preserve"> </w:t>
            </w:r>
            <w:r w:rsidRPr="004C0DF0">
              <w:rPr>
                <w:rFonts w:ascii="Arial" w:hAnsi="Arial" w:cs="Arial"/>
                <w:bCs/>
                <w:sz w:val="23"/>
                <w:szCs w:val="23"/>
              </w:rPr>
              <w:t>possuir</w:t>
            </w:r>
            <w:r w:rsidRPr="004C0DF0">
              <w:rPr>
                <w:rFonts w:ascii="Arial" w:hAnsi="Arial" w:cs="Arial"/>
                <w:bCs/>
                <w:spacing w:val="-2"/>
                <w:sz w:val="23"/>
                <w:szCs w:val="23"/>
              </w:rPr>
              <w:t xml:space="preserve"> </w:t>
            </w:r>
            <w:r w:rsidRPr="004C0DF0">
              <w:rPr>
                <w:rFonts w:ascii="Arial" w:hAnsi="Arial" w:cs="Arial"/>
                <w:bCs/>
                <w:sz w:val="23"/>
                <w:szCs w:val="23"/>
              </w:rPr>
              <w:t>as</w:t>
            </w:r>
            <w:r w:rsidRPr="004C0DF0">
              <w:rPr>
                <w:rFonts w:ascii="Arial" w:hAnsi="Arial" w:cs="Arial"/>
                <w:bCs/>
                <w:spacing w:val="-2"/>
                <w:sz w:val="23"/>
                <w:szCs w:val="23"/>
              </w:rPr>
              <w:t xml:space="preserve"> </w:t>
            </w:r>
            <w:r w:rsidRPr="004C0DF0">
              <w:rPr>
                <w:rFonts w:ascii="Arial" w:hAnsi="Arial" w:cs="Arial"/>
                <w:bCs/>
                <w:sz w:val="23"/>
                <w:szCs w:val="23"/>
              </w:rPr>
              <w:t>especificações</w:t>
            </w:r>
            <w:r w:rsidRPr="004C0DF0">
              <w:rPr>
                <w:rFonts w:ascii="Arial" w:hAnsi="Arial" w:cs="Arial"/>
                <w:bCs/>
                <w:spacing w:val="-1"/>
                <w:sz w:val="23"/>
                <w:szCs w:val="23"/>
              </w:rPr>
              <w:t xml:space="preserve"> </w:t>
            </w:r>
            <w:r w:rsidRPr="004C0DF0">
              <w:rPr>
                <w:rFonts w:ascii="Arial" w:hAnsi="Arial" w:cs="Arial"/>
                <w:bCs/>
                <w:spacing w:val="-2"/>
                <w:sz w:val="23"/>
                <w:szCs w:val="23"/>
              </w:rPr>
              <w:t>abaixo:</w:t>
            </w:r>
          </w:p>
          <w:p w14:paraId="72D5B39D" w14:textId="77777777" w:rsidR="00E62DDE" w:rsidRPr="004C0DF0" w:rsidRDefault="00E62DDE">
            <w:pPr>
              <w:jc w:val="both"/>
              <w:rPr>
                <w:rFonts w:ascii="Arial" w:hAnsi="Arial" w:cs="Arial"/>
                <w:bCs/>
                <w:sz w:val="23"/>
                <w:szCs w:val="23"/>
              </w:rPr>
            </w:pPr>
            <w:r w:rsidRPr="004C0DF0">
              <w:rPr>
                <w:rFonts w:ascii="Arial" w:hAnsi="Arial" w:cs="Arial"/>
                <w:bCs/>
                <w:sz w:val="23"/>
                <w:szCs w:val="23"/>
              </w:rPr>
              <w:t>Modelo gabinete; Três braços inox; Unidirecional; Plataforma de fixação; Piso antiderrapante metálico; Sistema de contagem de público;</w:t>
            </w:r>
            <w:r w:rsidRPr="004C0DF0">
              <w:rPr>
                <w:rFonts w:ascii="Arial" w:hAnsi="Arial" w:cs="Arial"/>
                <w:bCs/>
                <w:spacing w:val="-3"/>
                <w:sz w:val="23"/>
                <w:szCs w:val="23"/>
              </w:rPr>
              <w:t xml:space="preserve"> </w:t>
            </w:r>
            <w:r w:rsidRPr="004C0DF0">
              <w:rPr>
                <w:rFonts w:ascii="Arial" w:hAnsi="Arial" w:cs="Arial"/>
                <w:bCs/>
                <w:sz w:val="23"/>
                <w:szCs w:val="23"/>
              </w:rPr>
              <w:t>Software de controle de acesso e gerar relatórios;</w:t>
            </w:r>
          </w:p>
          <w:p w14:paraId="0B589582" w14:textId="77777777" w:rsidR="00E62DDE" w:rsidRPr="004C0DF0" w:rsidRDefault="00E62DDE">
            <w:pPr>
              <w:jc w:val="both"/>
              <w:rPr>
                <w:rFonts w:ascii="Arial" w:hAnsi="Arial" w:cs="Arial"/>
                <w:b/>
                <w:sz w:val="23"/>
                <w:szCs w:val="23"/>
              </w:rPr>
            </w:pPr>
            <w:r w:rsidRPr="004C0DF0">
              <w:rPr>
                <w:rFonts w:ascii="Arial" w:hAnsi="Arial" w:cs="Arial"/>
                <w:b/>
                <w:sz w:val="23"/>
                <w:szCs w:val="23"/>
              </w:rPr>
              <w:t>DISPOSIÇÃO DAS CATRACAS:</w:t>
            </w:r>
          </w:p>
          <w:p w14:paraId="606C5F49" w14:textId="77777777" w:rsidR="00E62DDE" w:rsidRPr="004C0DF0" w:rsidRDefault="00E62DDE">
            <w:pPr>
              <w:jc w:val="both"/>
              <w:rPr>
                <w:rFonts w:ascii="Arial" w:hAnsi="Arial" w:cs="Arial"/>
                <w:bCs/>
                <w:sz w:val="23"/>
                <w:szCs w:val="23"/>
              </w:rPr>
            </w:pPr>
            <w:r w:rsidRPr="004C0DF0">
              <w:rPr>
                <w:rFonts w:ascii="Arial" w:hAnsi="Arial" w:cs="Arial"/>
                <w:bCs/>
                <w:sz w:val="23"/>
                <w:szCs w:val="23"/>
              </w:rPr>
              <w:t>10 unidades na entrada e saída do evento – catracas digitais;</w:t>
            </w:r>
          </w:p>
          <w:p w14:paraId="3890632A" w14:textId="77777777" w:rsidR="00E62DDE" w:rsidRPr="004C0DF0" w:rsidRDefault="00E62DDE">
            <w:pPr>
              <w:jc w:val="both"/>
              <w:rPr>
                <w:rFonts w:ascii="Arial" w:hAnsi="Arial" w:cs="Arial"/>
                <w:bCs/>
                <w:sz w:val="23"/>
                <w:szCs w:val="23"/>
              </w:rPr>
            </w:pPr>
            <w:r w:rsidRPr="004C0DF0">
              <w:rPr>
                <w:rFonts w:ascii="Arial" w:hAnsi="Arial" w:cs="Arial"/>
                <w:bCs/>
                <w:sz w:val="23"/>
                <w:szCs w:val="23"/>
              </w:rPr>
              <w:t>A</w:t>
            </w:r>
            <w:r w:rsidRPr="004C0DF0">
              <w:rPr>
                <w:rFonts w:ascii="Arial" w:hAnsi="Arial" w:cs="Arial"/>
                <w:bCs/>
                <w:spacing w:val="34"/>
                <w:sz w:val="23"/>
                <w:szCs w:val="23"/>
              </w:rPr>
              <w:t xml:space="preserve"> </w:t>
            </w:r>
            <w:r w:rsidRPr="004C0DF0">
              <w:rPr>
                <w:rFonts w:ascii="Arial" w:hAnsi="Arial" w:cs="Arial"/>
                <w:bCs/>
                <w:sz w:val="23"/>
                <w:szCs w:val="23"/>
              </w:rPr>
              <w:t>instalação</w:t>
            </w:r>
            <w:r w:rsidRPr="004C0DF0">
              <w:rPr>
                <w:rFonts w:ascii="Arial" w:hAnsi="Arial" w:cs="Arial"/>
                <w:bCs/>
                <w:spacing w:val="34"/>
                <w:sz w:val="23"/>
                <w:szCs w:val="23"/>
              </w:rPr>
              <w:t xml:space="preserve"> </w:t>
            </w:r>
            <w:r w:rsidRPr="004C0DF0">
              <w:rPr>
                <w:rFonts w:ascii="Arial" w:hAnsi="Arial" w:cs="Arial"/>
                <w:bCs/>
                <w:sz w:val="23"/>
                <w:szCs w:val="23"/>
              </w:rPr>
              <w:t>e</w:t>
            </w:r>
            <w:r w:rsidRPr="004C0DF0">
              <w:rPr>
                <w:rFonts w:ascii="Arial" w:hAnsi="Arial" w:cs="Arial"/>
                <w:bCs/>
                <w:spacing w:val="34"/>
                <w:sz w:val="23"/>
                <w:szCs w:val="23"/>
              </w:rPr>
              <w:t xml:space="preserve"> </w:t>
            </w:r>
            <w:r w:rsidRPr="004C0DF0">
              <w:rPr>
                <w:rFonts w:ascii="Arial" w:hAnsi="Arial" w:cs="Arial"/>
                <w:bCs/>
                <w:sz w:val="23"/>
                <w:szCs w:val="23"/>
              </w:rPr>
              <w:t>retirada</w:t>
            </w:r>
            <w:r w:rsidRPr="004C0DF0">
              <w:rPr>
                <w:rFonts w:ascii="Arial" w:hAnsi="Arial" w:cs="Arial"/>
                <w:bCs/>
                <w:spacing w:val="34"/>
                <w:sz w:val="23"/>
                <w:szCs w:val="23"/>
              </w:rPr>
              <w:t xml:space="preserve"> </w:t>
            </w:r>
            <w:r w:rsidRPr="004C0DF0">
              <w:rPr>
                <w:rFonts w:ascii="Arial" w:hAnsi="Arial" w:cs="Arial"/>
                <w:bCs/>
                <w:sz w:val="23"/>
                <w:szCs w:val="23"/>
              </w:rPr>
              <w:t>dos</w:t>
            </w:r>
            <w:r w:rsidRPr="004C0DF0">
              <w:rPr>
                <w:rFonts w:ascii="Arial" w:hAnsi="Arial" w:cs="Arial"/>
                <w:bCs/>
                <w:spacing w:val="34"/>
                <w:sz w:val="23"/>
                <w:szCs w:val="23"/>
              </w:rPr>
              <w:t xml:space="preserve"> </w:t>
            </w:r>
            <w:r w:rsidRPr="004C0DF0">
              <w:rPr>
                <w:rFonts w:ascii="Arial" w:hAnsi="Arial" w:cs="Arial"/>
                <w:bCs/>
                <w:sz w:val="23"/>
                <w:szCs w:val="23"/>
              </w:rPr>
              <w:t>equipamentos</w:t>
            </w:r>
            <w:r w:rsidRPr="004C0DF0">
              <w:rPr>
                <w:rFonts w:ascii="Arial" w:hAnsi="Arial" w:cs="Arial"/>
                <w:bCs/>
                <w:spacing w:val="34"/>
                <w:sz w:val="23"/>
                <w:szCs w:val="23"/>
              </w:rPr>
              <w:t xml:space="preserve"> </w:t>
            </w:r>
            <w:r w:rsidRPr="004C0DF0">
              <w:rPr>
                <w:rFonts w:ascii="Arial" w:hAnsi="Arial" w:cs="Arial"/>
                <w:bCs/>
                <w:sz w:val="23"/>
                <w:szCs w:val="23"/>
              </w:rPr>
              <w:t>fica</w:t>
            </w:r>
            <w:r w:rsidRPr="004C0DF0">
              <w:rPr>
                <w:rFonts w:ascii="Arial" w:hAnsi="Arial" w:cs="Arial"/>
                <w:bCs/>
                <w:spacing w:val="34"/>
                <w:sz w:val="23"/>
                <w:szCs w:val="23"/>
              </w:rPr>
              <w:t xml:space="preserve"> </w:t>
            </w:r>
            <w:r w:rsidRPr="004C0DF0">
              <w:rPr>
                <w:rFonts w:ascii="Arial" w:hAnsi="Arial" w:cs="Arial"/>
                <w:bCs/>
                <w:sz w:val="23"/>
                <w:szCs w:val="23"/>
              </w:rPr>
              <w:t>de</w:t>
            </w:r>
            <w:r w:rsidRPr="004C0DF0">
              <w:rPr>
                <w:rFonts w:ascii="Arial" w:hAnsi="Arial" w:cs="Arial"/>
                <w:bCs/>
                <w:spacing w:val="34"/>
                <w:sz w:val="23"/>
                <w:szCs w:val="23"/>
              </w:rPr>
              <w:t xml:space="preserve"> </w:t>
            </w:r>
            <w:r w:rsidRPr="004C0DF0">
              <w:rPr>
                <w:rFonts w:ascii="Arial" w:hAnsi="Arial" w:cs="Arial"/>
                <w:bCs/>
                <w:sz w:val="23"/>
                <w:szCs w:val="23"/>
              </w:rPr>
              <w:t>inteira</w:t>
            </w:r>
            <w:r w:rsidRPr="004C0DF0">
              <w:rPr>
                <w:rFonts w:ascii="Arial" w:hAnsi="Arial" w:cs="Arial"/>
                <w:bCs/>
                <w:spacing w:val="34"/>
                <w:sz w:val="23"/>
                <w:szCs w:val="23"/>
              </w:rPr>
              <w:t xml:space="preserve"> </w:t>
            </w:r>
            <w:r w:rsidRPr="004C0DF0">
              <w:rPr>
                <w:rFonts w:ascii="Arial" w:hAnsi="Arial" w:cs="Arial"/>
                <w:bCs/>
                <w:sz w:val="23"/>
                <w:szCs w:val="23"/>
              </w:rPr>
              <w:t>responsabilidade</w:t>
            </w:r>
            <w:r w:rsidRPr="004C0DF0">
              <w:rPr>
                <w:rFonts w:ascii="Arial" w:hAnsi="Arial" w:cs="Arial"/>
                <w:bCs/>
                <w:spacing w:val="34"/>
                <w:sz w:val="23"/>
                <w:szCs w:val="23"/>
              </w:rPr>
              <w:t xml:space="preserve"> </w:t>
            </w:r>
            <w:r w:rsidRPr="004C0DF0">
              <w:rPr>
                <w:rFonts w:ascii="Arial" w:hAnsi="Arial" w:cs="Arial"/>
                <w:bCs/>
                <w:sz w:val="23"/>
                <w:szCs w:val="23"/>
              </w:rPr>
              <w:t xml:space="preserve">da </w:t>
            </w:r>
            <w:r w:rsidRPr="004C0DF0">
              <w:rPr>
                <w:rFonts w:ascii="Arial" w:hAnsi="Arial" w:cs="Arial"/>
                <w:b/>
                <w:sz w:val="23"/>
                <w:szCs w:val="23"/>
              </w:rPr>
              <w:t>CONTRATADA</w:t>
            </w:r>
            <w:r w:rsidRPr="004C0DF0">
              <w:rPr>
                <w:rFonts w:ascii="Arial" w:hAnsi="Arial" w:cs="Arial"/>
                <w:bCs/>
                <w:sz w:val="23"/>
                <w:szCs w:val="23"/>
              </w:rPr>
              <w:t>;</w:t>
            </w:r>
          </w:p>
          <w:p w14:paraId="16390E76" w14:textId="77777777" w:rsidR="00E62DDE" w:rsidRPr="004C0DF0" w:rsidRDefault="00E62DDE">
            <w:pPr>
              <w:jc w:val="both"/>
              <w:rPr>
                <w:rFonts w:ascii="Arial" w:hAnsi="Arial" w:cs="Arial"/>
                <w:bCs/>
                <w:spacing w:val="-2"/>
                <w:sz w:val="23"/>
                <w:szCs w:val="23"/>
                <w:u w:val="single"/>
              </w:rPr>
            </w:pPr>
            <w:r w:rsidRPr="004C0DF0">
              <w:rPr>
                <w:rFonts w:ascii="Arial" w:hAnsi="Arial" w:cs="Arial"/>
                <w:bCs/>
                <w:sz w:val="23"/>
                <w:szCs w:val="23"/>
                <w:u w:val="single"/>
              </w:rPr>
              <w:t>A</w:t>
            </w:r>
            <w:r w:rsidRPr="004C0DF0">
              <w:rPr>
                <w:rFonts w:ascii="Arial" w:hAnsi="Arial" w:cs="Arial"/>
                <w:bCs/>
                <w:spacing w:val="40"/>
                <w:sz w:val="23"/>
                <w:szCs w:val="23"/>
                <w:u w:val="single"/>
              </w:rPr>
              <w:t xml:space="preserve"> </w:t>
            </w:r>
            <w:r w:rsidRPr="004C0DF0">
              <w:rPr>
                <w:rFonts w:ascii="Arial" w:hAnsi="Arial" w:cs="Arial"/>
                <w:b/>
                <w:sz w:val="23"/>
                <w:szCs w:val="23"/>
                <w:u w:val="single"/>
              </w:rPr>
              <w:t>CONTRATADA</w:t>
            </w:r>
            <w:r w:rsidRPr="004C0DF0">
              <w:rPr>
                <w:rFonts w:ascii="Arial" w:hAnsi="Arial" w:cs="Arial"/>
                <w:bCs/>
                <w:spacing w:val="40"/>
                <w:sz w:val="23"/>
                <w:szCs w:val="23"/>
                <w:u w:val="single"/>
              </w:rPr>
              <w:t xml:space="preserve"> </w:t>
            </w:r>
            <w:r w:rsidRPr="004C0DF0">
              <w:rPr>
                <w:rFonts w:ascii="Arial" w:hAnsi="Arial" w:cs="Arial"/>
                <w:bCs/>
                <w:sz w:val="23"/>
                <w:szCs w:val="23"/>
                <w:u w:val="single"/>
              </w:rPr>
              <w:t>deverá</w:t>
            </w:r>
            <w:r w:rsidRPr="004C0DF0">
              <w:rPr>
                <w:rFonts w:ascii="Arial" w:hAnsi="Arial" w:cs="Arial"/>
                <w:bCs/>
                <w:spacing w:val="40"/>
                <w:sz w:val="23"/>
                <w:szCs w:val="23"/>
                <w:u w:val="single"/>
              </w:rPr>
              <w:t xml:space="preserve"> </w:t>
            </w:r>
            <w:r w:rsidRPr="004C0DF0">
              <w:rPr>
                <w:rFonts w:ascii="Arial" w:hAnsi="Arial" w:cs="Arial"/>
                <w:bCs/>
                <w:sz w:val="23"/>
                <w:szCs w:val="23"/>
                <w:u w:val="single"/>
              </w:rPr>
              <w:t>disponibilizar</w:t>
            </w:r>
            <w:r w:rsidRPr="004C0DF0">
              <w:rPr>
                <w:rFonts w:ascii="Arial" w:hAnsi="Arial" w:cs="Arial"/>
                <w:bCs/>
                <w:spacing w:val="40"/>
                <w:sz w:val="23"/>
                <w:szCs w:val="23"/>
                <w:u w:val="single"/>
              </w:rPr>
              <w:t xml:space="preserve"> </w:t>
            </w:r>
            <w:r w:rsidRPr="004C0DF0">
              <w:rPr>
                <w:rFonts w:ascii="Arial" w:hAnsi="Arial" w:cs="Arial"/>
                <w:bCs/>
                <w:sz w:val="23"/>
                <w:szCs w:val="23"/>
                <w:u w:val="single"/>
              </w:rPr>
              <w:t>operador</w:t>
            </w:r>
            <w:r w:rsidRPr="004C0DF0">
              <w:rPr>
                <w:rFonts w:ascii="Arial" w:hAnsi="Arial" w:cs="Arial"/>
                <w:bCs/>
                <w:spacing w:val="40"/>
                <w:sz w:val="23"/>
                <w:szCs w:val="23"/>
                <w:u w:val="single"/>
              </w:rPr>
              <w:t xml:space="preserve"> </w:t>
            </w:r>
            <w:r w:rsidRPr="004C0DF0">
              <w:rPr>
                <w:rFonts w:ascii="Arial" w:hAnsi="Arial" w:cs="Arial"/>
                <w:bCs/>
                <w:sz w:val="23"/>
                <w:szCs w:val="23"/>
                <w:u w:val="single"/>
              </w:rPr>
              <w:t>do</w:t>
            </w:r>
            <w:r w:rsidRPr="004C0DF0">
              <w:rPr>
                <w:rFonts w:ascii="Arial" w:hAnsi="Arial" w:cs="Arial"/>
                <w:bCs/>
                <w:spacing w:val="40"/>
                <w:sz w:val="23"/>
                <w:szCs w:val="23"/>
                <w:u w:val="single"/>
              </w:rPr>
              <w:t xml:space="preserve"> </w:t>
            </w:r>
            <w:r w:rsidRPr="004C0DF0">
              <w:rPr>
                <w:rFonts w:ascii="Arial" w:hAnsi="Arial" w:cs="Arial"/>
                <w:bCs/>
                <w:sz w:val="23"/>
                <w:szCs w:val="23"/>
                <w:u w:val="single"/>
              </w:rPr>
              <w:t>sistema</w:t>
            </w:r>
            <w:r w:rsidRPr="004C0DF0">
              <w:rPr>
                <w:rFonts w:ascii="Arial" w:hAnsi="Arial" w:cs="Arial"/>
                <w:bCs/>
                <w:spacing w:val="40"/>
                <w:sz w:val="23"/>
                <w:szCs w:val="23"/>
                <w:u w:val="single"/>
              </w:rPr>
              <w:t xml:space="preserve"> </w:t>
            </w:r>
            <w:r w:rsidRPr="004C0DF0">
              <w:rPr>
                <w:rFonts w:ascii="Arial" w:hAnsi="Arial" w:cs="Arial"/>
                <w:bCs/>
                <w:sz w:val="23"/>
                <w:szCs w:val="23"/>
                <w:u w:val="single"/>
              </w:rPr>
              <w:t>em</w:t>
            </w:r>
            <w:r w:rsidRPr="004C0DF0">
              <w:rPr>
                <w:rFonts w:ascii="Arial" w:hAnsi="Arial" w:cs="Arial"/>
                <w:bCs/>
                <w:spacing w:val="40"/>
                <w:sz w:val="23"/>
                <w:szCs w:val="23"/>
                <w:u w:val="single"/>
              </w:rPr>
              <w:t xml:space="preserve"> </w:t>
            </w:r>
            <w:r w:rsidRPr="004C0DF0">
              <w:rPr>
                <w:rFonts w:ascii="Arial" w:hAnsi="Arial" w:cs="Arial"/>
                <w:bCs/>
                <w:sz w:val="23"/>
                <w:szCs w:val="23"/>
                <w:u w:val="single"/>
              </w:rPr>
              <w:t>todo</w:t>
            </w:r>
            <w:r w:rsidRPr="004C0DF0">
              <w:rPr>
                <w:rFonts w:ascii="Arial" w:hAnsi="Arial" w:cs="Arial"/>
                <w:bCs/>
                <w:spacing w:val="40"/>
                <w:sz w:val="23"/>
                <w:szCs w:val="23"/>
                <w:u w:val="single"/>
              </w:rPr>
              <w:t xml:space="preserve"> </w:t>
            </w:r>
            <w:r w:rsidRPr="004C0DF0">
              <w:rPr>
                <w:rFonts w:ascii="Arial" w:hAnsi="Arial" w:cs="Arial"/>
                <w:bCs/>
                <w:sz w:val="23"/>
                <w:szCs w:val="23"/>
                <w:u w:val="single"/>
              </w:rPr>
              <w:t>período</w:t>
            </w:r>
            <w:r w:rsidRPr="004C0DF0">
              <w:rPr>
                <w:rFonts w:ascii="Arial" w:hAnsi="Arial" w:cs="Arial"/>
                <w:bCs/>
                <w:spacing w:val="40"/>
                <w:sz w:val="23"/>
                <w:szCs w:val="23"/>
                <w:u w:val="single"/>
              </w:rPr>
              <w:t xml:space="preserve"> </w:t>
            </w:r>
            <w:r w:rsidRPr="004C0DF0">
              <w:rPr>
                <w:rFonts w:ascii="Arial" w:hAnsi="Arial" w:cs="Arial"/>
                <w:bCs/>
                <w:sz w:val="23"/>
                <w:szCs w:val="23"/>
                <w:u w:val="single"/>
              </w:rPr>
              <w:t xml:space="preserve">do </w:t>
            </w:r>
            <w:r w:rsidRPr="004C0DF0">
              <w:rPr>
                <w:rFonts w:ascii="Arial" w:hAnsi="Arial" w:cs="Arial"/>
                <w:bCs/>
                <w:spacing w:val="-2"/>
                <w:sz w:val="23"/>
                <w:szCs w:val="23"/>
                <w:u w:val="single"/>
              </w:rPr>
              <w:t>evento, do início ao fechamento dos portões;</w:t>
            </w:r>
          </w:p>
          <w:p w14:paraId="25EC944B" w14:textId="77777777" w:rsidR="00E62DDE" w:rsidRPr="004C0DF0" w:rsidRDefault="00E62DDE">
            <w:pPr>
              <w:jc w:val="both"/>
              <w:rPr>
                <w:rFonts w:ascii="Arial" w:hAnsi="Arial" w:cs="Arial"/>
                <w:bCs/>
                <w:spacing w:val="-2"/>
                <w:sz w:val="23"/>
                <w:szCs w:val="23"/>
              </w:rPr>
            </w:pPr>
            <w:r w:rsidRPr="004C0DF0">
              <w:rPr>
                <w:rFonts w:ascii="Arial" w:hAnsi="Arial" w:cs="Arial"/>
                <w:bCs/>
                <w:spacing w:val="-2"/>
                <w:sz w:val="23"/>
                <w:szCs w:val="23"/>
              </w:rPr>
              <w:t xml:space="preserve">A </w:t>
            </w:r>
            <w:r w:rsidRPr="004C0DF0">
              <w:rPr>
                <w:rFonts w:ascii="Arial" w:hAnsi="Arial" w:cs="Arial"/>
                <w:b/>
                <w:spacing w:val="-2"/>
                <w:sz w:val="23"/>
                <w:szCs w:val="23"/>
              </w:rPr>
              <w:t>CONTRATADA</w:t>
            </w:r>
            <w:r w:rsidRPr="004C0DF0">
              <w:rPr>
                <w:rFonts w:ascii="Arial" w:hAnsi="Arial" w:cs="Arial"/>
                <w:bCs/>
                <w:spacing w:val="-2"/>
                <w:sz w:val="23"/>
                <w:szCs w:val="23"/>
              </w:rPr>
              <w:t xml:space="preserve"> deverá apenas os resultados quantitativos das catracas ao final de cada dia de evento;</w:t>
            </w:r>
          </w:p>
          <w:p w14:paraId="0001C968" w14:textId="77777777" w:rsidR="00E62DDE" w:rsidRPr="004C0DF0" w:rsidRDefault="00E62DDE">
            <w:pPr>
              <w:jc w:val="both"/>
              <w:rPr>
                <w:rFonts w:ascii="Arial" w:hAnsi="Arial" w:cs="Arial"/>
                <w:bCs/>
                <w:spacing w:val="-2"/>
                <w:sz w:val="23"/>
                <w:szCs w:val="23"/>
              </w:rPr>
            </w:pPr>
            <w:r w:rsidRPr="004C0DF0">
              <w:rPr>
                <w:rFonts w:ascii="Arial" w:hAnsi="Arial" w:cs="Arial"/>
                <w:bCs/>
                <w:spacing w:val="-2"/>
                <w:sz w:val="23"/>
                <w:szCs w:val="23"/>
              </w:rPr>
              <w:t xml:space="preserve">A </w:t>
            </w:r>
            <w:r w:rsidRPr="004C0DF0">
              <w:rPr>
                <w:rFonts w:ascii="Arial" w:hAnsi="Arial" w:cs="Arial"/>
                <w:b/>
                <w:spacing w:val="-2"/>
                <w:sz w:val="23"/>
                <w:szCs w:val="23"/>
              </w:rPr>
              <w:t>CONTRADA</w:t>
            </w:r>
            <w:r w:rsidRPr="004C0DF0">
              <w:rPr>
                <w:rFonts w:ascii="Arial" w:hAnsi="Arial" w:cs="Arial"/>
                <w:bCs/>
                <w:spacing w:val="-2"/>
                <w:sz w:val="23"/>
                <w:szCs w:val="23"/>
              </w:rPr>
              <w:t xml:space="preserve"> deverá instalar os equipamentos até o dia 28 de abril às 18h;</w:t>
            </w:r>
          </w:p>
          <w:p w14:paraId="5F984B2F" w14:textId="77777777" w:rsidR="00E62DDE" w:rsidRPr="00E62DDE" w:rsidRDefault="00E62DDE">
            <w:pPr>
              <w:pStyle w:val="paragraph"/>
              <w:spacing w:before="0" w:beforeAutospacing="0" w:after="0" w:afterAutospacing="0"/>
              <w:jc w:val="both"/>
              <w:textAlignment w:val="baseline"/>
              <w:rPr>
                <w:rFonts w:ascii="Arial" w:hAnsi="Arial" w:cs="Arial"/>
                <w:sz w:val="23"/>
                <w:szCs w:val="23"/>
              </w:rPr>
            </w:pPr>
            <w:r w:rsidRPr="00E62DDE">
              <w:rPr>
                <w:rStyle w:val="eop"/>
                <w:rFonts w:ascii="Arial" w:hAnsi="Arial" w:cs="Arial"/>
                <w:sz w:val="23"/>
                <w:szCs w:val="23"/>
              </w:rPr>
              <w:t xml:space="preserve">A </w:t>
            </w:r>
            <w:r w:rsidRPr="00E62DDE">
              <w:rPr>
                <w:rStyle w:val="eop"/>
                <w:rFonts w:ascii="Arial" w:hAnsi="Arial" w:cs="Arial"/>
                <w:b/>
                <w:bCs/>
                <w:sz w:val="23"/>
                <w:szCs w:val="23"/>
              </w:rPr>
              <w:t>CONTRATDA</w:t>
            </w:r>
            <w:r w:rsidRPr="00E62DDE">
              <w:rPr>
                <w:rStyle w:val="eop"/>
                <w:rFonts w:ascii="Arial" w:hAnsi="Arial" w:cs="Arial"/>
                <w:sz w:val="23"/>
                <w:szCs w:val="23"/>
              </w:rPr>
              <w:t xml:space="preserve"> poderá retirar as catracas após 04 de maio de 2025;</w:t>
            </w:r>
          </w:p>
          <w:p w14:paraId="708930F3" w14:textId="77777777" w:rsidR="00E62DDE" w:rsidRPr="00E62DDE" w:rsidRDefault="00E62DDE">
            <w:pPr>
              <w:pStyle w:val="NormalWeb"/>
              <w:shd w:val="clear" w:color="auto" w:fill="FFFFFF"/>
              <w:spacing w:before="0" w:beforeAutospacing="0" w:after="144" w:afterAutospacing="0" w:line="278" w:lineRule="atLeast"/>
              <w:jc w:val="both"/>
              <w:rPr>
                <w:rStyle w:val="Forte"/>
                <w:color w:val="FF0000"/>
                <w:sz w:val="23"/>
                <w:szCs w:val="23"/>
              </w:rPr>
            </w:pPr>
            <w:r w:rsidRPr="00E62DDE">
              <w:rPr>
                <w:rFonts w:ascii="Arial" w:hAnsi="Arial" w:cs="Arial"/>
                <w:bCs/>
                <w:sz w:val="23"/>
                <w:szCs w:val="23"/>
              </w:rPr>
              <w:t xml:space="preserve">A </w:t>
            </w:r>
            <w:r w:rsidRPr="00E62DDE">
              <w:rPr>
                <w:rFonts w:ascii="Arial" w:hAnsi="Arial" w:cs="Arial"/>
                <w:b/>
                <w:sz w:val="23"/>
                <w:szCs w:val="23"/>
              </w:rPr>
              <w:t>CONTRATADA</w:t>
            </w:r>
            <w:r w:rsidRPr="00E62DDE">
              <w:rPr>
                <w:rFonts w:ascii="Arial" w:hAnsi="Arial" w:cs="Arial"/>
                <w:bCs/>
                <w:sz w:val="23"/>
                <w:szCs w:val="23"/>
              </w:rPr>
              <w:t xml:space="preserve"> deverá incluir os encargos fiscais, transportes, hospedagem, alimentação, montagem e desmontagem.</w:t>
            </w:r>
          </w:p>
        </w:tc>
      </w:tr>
    </w:tbl>
    <w:p w14:paraId="448B42BA" w14:textId="77777777" w:rsidR="00E62DDE" w:rsidRDefault="00E62DDE" w:rsidP="00E62DDE">
      <w:pPr>
        <w:jc w:val="both"/>
        <w:rPr>
          <w:b/>
          <w:color w:val="000000"/>
          <w:highlight w:val="yellow"/>
        </w:rPr>
      </w:pPr>
    </w:p>
    <w:p w14:paraId="2D8BA819" w14:textId="77777777" w:rsidR="00E62DDE" w:rsidRDefault="00E62DDE" w:rsidP="00E62DDE">
      <w:pPr>
        <w:jc w:val="both"/>
        <w:rPr>
          <w:b/>
          <w:color w:val="000000"/>
          <w:highlight w:val="yellow"/>
        </w:rPr>
      </w:pPr>
    </w:p>
    <w:p w14:paraId="61BC8858" w14:textId="0EB3123F" w:rsidR="00E62DDE" w:rsidRPr="00010616" w:rsidRDefault="00E62DDE" w:rsidP="00E62DDE">
      <w:pPr>
        <w:spacing w:line="360" w:lineRule="auto"/>
        <w:jc w:val="both"/>
        <w:rPr>
          <w:b/>
          <w:bCs/>
          <w:color w:val="000000"/>
          <w:u w:val="single"/>
        </w:rPr>
      </w:pPr>
      <w:r w:rsidRPr="00010616">
        <w:rPr>
          <w:b/>
          <w:bCs/>
          <w:color w:val="000000"/>
          <w:u w:val="single"/>
        </w:rPr>
        <w:t>1</w:t>
      </w:r>
      <w:r w:rsidR="00010616" w:rsidRPr="00010616">
        <w:rPr>
          <w:b/>
          <w:bCs/>
          <w:color w:val="000000"/>
          <w:u w:val="single"/>
        </w:rPr>
        <w:t>.</w:t>
      </w:r>
      <w:r w:rsidRPr="00010616">
        <w:rPr>
          <w:b/>
          <w:bCs/>
          <w:color w:val="000000"/>
          <w:u w:val="single"/>
        </w:rPr>
        <w:t xml:space="preserve"> JUSTIFICATIVA: </w:t>
      </w:r>
    </w:p>
    <w:p w14:paraId="18C779D4" w14:textId="48A8EBB1" w:rsidR="00E62DDE" w:rsidRDefault="00E62DDE" w:rsidP="00E62DDE">
      <w:pPr>
        <w:spacing w:line="276" w:lineRule="auto"/>
        <w:ind w:firstLine="720"/>
        <w:jc w:val="both"/>
        <w:rPr>
          <w:color w:val="000000" w:themeColor="text1"/>
        </w:rPr>
      </w:pPr>
      <w:r>
        <w:rPr>
          <w:color w:val="000000" w:themeColor="text1"/>
        </w:rPr>
        <w:t>A FESTA DO TRABALHADOR é um evento tradicional no município de Itatinga, com o objetivo de abrir os eventos que ocorreram ao longo do ano. Este evento possui atrativos culturais e um forte apelo turístico. Tradicionalmente, nesta época do ano, a Prefeitura realiza diversas ações para a população de Itatinga, com apresentações concursos de miss infantil, mini miss, miss Itatinga e miss Cuesta Paulista.</w:t>
      </w:r>
    </w:p>
    <w:p w14:paraId="1366D3E6" w14:textId="77777777" w:rsidR="004C0DF0" w:rsidRDefault="004C0DF0" w:rsidP="00E62DDE">
      <w:pPr>
        <w:spacing w:line="276" w:lineRule="auto"/>
        <w:ind w:firstLine="720"/>
        <w:jc w:val="both"/>
        <w:rPr>
          <w:color w:val="000000" w:themeColor="text1"/>
        </w:rPr>
      </w:pPr>
    </w:p>
    <w:p w14:paraId="37997609" w14:textId="300287C1" w:rsidR="00E62DDE" w:rsidRDefault="00E62DDE" w:rsidP="00E62DDE">
      <w:pPr>
        <w:spacing w:line="276" w:lineRule="auto"/>
        <w:ind w:firstLine="720"/>
        <w:jc w:val="both"/>
        <w:rPr>
          <w:color w:val="000000" w:themeColor="text1"/>
        </w:rPr>
      </w:pPr>
      <w:r>
        <w:rPr>
          <w:color w:val="000000" w:themeColor="text1"/>
        </w:rPr>
        <w:t>A Prefeitura disponibiliza para a população uma estrutura de qualidade, incluindo praça de alimentação com vendedores locais, evento coberto, palco e sistema de som de última geração, além de segurança e proteção contra incêndio. O evento é realizado em um recinto fechado, proporcionando qualidade e proteção para as famílias que celebram a FESTA DO TRABALHADOR DE 2025.</w:t>
      </w:r>
    </w:p>
    <w:p w14:paraId="6C1EBCDF" w14:textId="77777777" w:rsidR="00E62DDE" w:rsidRDefault="00E62DDE" w:rsidP="00E62DDE">
      <w:pPr>
        <w:spacing w:line="276" w:lineRule="auto"/>
        <w:ind w:firstLine="720"/>
        <w:jc w:val="both"/>
        <w:rPr>
          <w:color w:val="000000" w:themeColor="text1"/>
        </w:rPr>
      </w:pPr>
    </w:p>
    <w:p w14:paraId="1551FDB4" w14:textId="355B54D6" w:rsidR="00E62DDE" w:rsidRDefault="00E62DDE" w:rsidP="00E62DDE">
      <w:pPr>
        <w:spacing w:line="276" w:lineRule="auto"/>
        <w:ind w:firstLine="720"/>
        <w:jc w:val="both"/>
        <w:rPr>
          <w:color w:val="000000" w:themeColor="text1"/>
        </w:rPr>
      </w:pPr>
      <w:r>
        <w:rPr>
          <w:color w:val="000000" w:themeColor="text1"/>
        </w:rPr>
        <w:t>Por muitos anos, Itatinga tem buscado destaque e crescimento no desenvolvimento turístico. Finalmente, estamos na nossa melhor fase. Fomos aprovados pela Secretaria de Turismo do Estado de São Paulo como Município de Interesse Turístico (MIT) e, neste momento, aguardamos a aprovação da lei para a denominação e credenciamento, o que nos permitirá receber os recursos financeiros destinados aos MITs.</w:t>
      </w:r>
    </w:p>
    <w:p w14:paraId="0BD25D87" w14:textId="77777777" w:rsidR="0068333A" w:rsidRDefault="0068333A" w:rsidP="00E62DDE">
      <w:pPr>
        <w:spacing w:line="276" w:lineRule="auto"/>
        <w:ind w:firstLine="720"/>
        <w:jc w:val="both"/>
        <w:rPr>
          <w:color w:val="000000" w:themeColor="text1"/>
        </w:rPr>
      </w:pPr>
    </w:p>
    <w:p w14:paraId="057EB258" w14:textId="69E29004" w:rsidR="00E62DDE" w:rsidRDefault="00E62DDE" w:rsidP="00E62DDE">
      <w:pPr>
        <w:spacing w:line="276" w:lineRule="auto"/>
        <w:ind w:firstLine="720"/>
        <w:jc w:val="both"/>
        <w:rPr>
          <w:color w:val="000000" w:themeColor="text1"/>
        </w:rPr>
      </w:pPr>
      <w:r>
        <w:rPr>
          <w:color w:val="000000" w:themeColor="text1"/>
        </w:rPr>
        <w:t>A Resolução nº 06/2024, emitida pela Secretaria de Turismo e Viagens do Estado de São Paulo, descreve o formato de avaliação e pontuação dos municípios turísticos, enfatizando diversos critérios para que os municípios se destaquem no turismo estadual. Com base nessa resolução, torna-se essencial a participação em eventos, congressos e outras atividades do setor para aumentar a pontuação e promover o crescimento contínuo de Itatinga na área do turismo.</w:t>
      </w:r>
    </w:p>
    <w:p w14:paraId="33BBCF48" w14:textId="77777777" w:rsidR="0068333A" w:rsidRDefault="0068333A" w:rsidP="00E62DDE">
      <w:pPr>
        <w:spacing w:line="276" w:lineRule="auto"/>
        <w:ind w:firstLine="720"/>
        <w:jc w:val="both"/>
        <w:rPr>
          <w:color w:val="000000" w:themeColor="text1"/>
        </w:rPr>
      </w:pPr>
    </w:p>
    <w:p w14:paraId="688C862D" w14:textId="7ADE29FA" w:rsidR="00E62DDE" w:rsidRDefault="00E62DDE" w:rsidP="00E62DDE">
      <w:pPr>
        <w:spacing w:line="276" w:lineRule="auto"/>
        <w:ind w:firstLine="720"/>
        <w:jc w:val="both"/>
        <w:rPr>
          <w:color w:val="000000" w:themeColor="text1"/>
        </w:rPr>
      </w:pPr>
      <w:r>
        <w:rPr>
          <w:color w:val="000000" w:themeColor="text1"/>
        </w:rPr>
        <w:t>Cada evento organizado pela Prefeitura Municipal de Itatinga demanda um cuidadoso planejamento e uma execução precisa. Nos últimos anos, a Diretoria de Esporte, Lazer, Turismo e Cultura destacou-se ao promover os eventos da FESTA DO TRABALHADOR, sempre atingindo a lotação máxima da população, com qualidade de estrutura e segurança para todos os presentes. Prova disso é que, nos últimos três anos consecutivos, não houve nenh</w:t>
      </w:r>
      <w:r w:rsidR="00D907F2">
        <w:rPr>
          <w:color w:val="000000" w:themeColor="text1"/>
        </w:rPr>
        <w:t>uma ocorrência registrada pela Polícia M</w:t>
      </w:r>
      <w:r>
        <w:rPr>
          <w:color w:val="000000" w:themeColor="text1"/>
        </w:rPr>
        <w:t xml:space="preserve">ilitar e </w:t>
      </w:r>
      <w:r w:rsidR="00D907F2">
        <w:rPr>
          <w:color w:val="000000" w:themeColor="text1"/>
        </w:rPr>
        <w:t>G</w:t>
      </w:r>
      <w:r>
        <w:rPr>
          <w:color w:val="000000" w:themeColor="text1"/>
        </w:rPr>
        <w:t xml:space="preserve">uarda </w:t>
      </w:r>
      <w:r w:rsidR="00D907F2">
        <w:rPr>
          <w:color w:val="000000" w:themeColor="text1"/>
        </w:rPr>
        <w:t>M</w:t>
      </w:r>
      <w:r>
        <w:rPr>
          <w:color w:val="000000" w:themeColor="text1"/>
        </w:rPr>
        <w:t>unicipal relacionada à execução dessas festas.</w:t>
      </w:r>
    </w:p>
    <w:p w14:paraId="51C2B666" w14:textId="77777777" w:rsidR="0068333A" w:rsidRDefault="0068333A" w:rsidP="00E62DDE">
      <w:pPr>
        <w:spacing w:line="276" w:lineRule="auto"/>
        <w:ind w:firstLine="720"/>
        <w:jc w:val="both"/>
        <w:rPr>
          <w:color w:val="000000" w:themeColor="text1"/>
        </w:rPr>
      </w:pPr>
    </w:p>
    <w:p w14:paraId="72044CA1" w14:textId="353A3FFB" w:rsidR="00E62DDE" w:rsidRDefault="00E62DDE" w:rsidP="00E62DDE">
      <w:pPr>
        <w:spacing w:line="276" w:lineRule="auto"/>
        <w:ind w:firstLine="720"/>
        <w:jc w:val="both"/>
        <w:rPr>
          <w:color w:val="000000" w:themeColor="text1"/>
        </w:rPr>
      </w:pPr>
      <w:r>
        <w:rPr>
          <w:color w:val="000000" w:themeColor="text1"/>
        </w:rPr>
        <w:t>Cada evento promovido pela Prefeitura Municipal de Itatinga é cuidadosamente planejado, respeitando o orçamento e as exigências legais. Priorizamos a qualidade dos serviços e materiais, bem como a segurança e a conformidade com as normas estabelecidas pelo Ministério Público, Corpo de Bombeiros, Polícia Militar e Polícia Civil. Esses critérios são essenciais para garantir o profissionalismo da Diretoria de Esporte, Lazer, Turismo e Cultura. Nesse contexto, torna-se imperativo o interesse público na contratação de serviços e locação de materiais adequados para a realização da FESTA DO TRABALHADOR DE 2025.</w:t>
      </w:r>
    </w:p>
    <w:p w14:paraId="16B541D3" w14:textId="77777777" w:rsidR="0068333A" w:rsidRDefault="0068333A" w:rsidP="00E62DDE">
      <w:pPr>
        <w:spacing w:line="276" w:lineRule="auto"/>
        <w:ind w:firstLine="720"/>
        <w:jc w:val="both"/>
        <w:rPr>
          <w:color w:val="000000" w:themeColor="text1"/>
        </w:rPr>
      </w:pPr>
    </w:p>
    <w:p w14:paraId="29FCA5FD" w14:textId="77777777" w:rsidR="00E62DDE" w:rsidRDefault="00E62DDE" w:rsidP="00E62DDE">
      <w:pPr>
        <w:spacing w:line="276" w:lineRule="auto"/>
        <w:ind w:firstLine="720"/>
        <w:jc w:val="both"/>
        <w:rPr>
          <w:color w:val="000000" w:themeColor="text1"/>
        </w:rPr>
      </w:pPr>
      <w:r>
        <w:rPr>
          <w:color w:val="000000" w:themeColor="text1"/>
        </w:rPr>
        <w:t>No atual cenário administrativo, para viabilizar esse evento emblemático, é necessária uma série de serviços e estruturas específicas. A avaliação realizada pela Diretoria de Esporte, Lazer, Turismo e Cultura confirma que os recursos disponíveis são adequados, sem ultrapassar o orçamento estipulado. Assim, este estudo propõe a inclusão dos itens e serviços necessários para atender às demandas do evento mencionado, garantindo a eficiência no uso do gasto público.</w:t>
      </w:r>
    </w:p>
    <w:p w14:paraId="5C78AB28" w14:textId="77777777" w:rsidR="00E62DDE" w:rsidRDefault="00E62DDE" w:rsidP="00E62DDE">
      <w:pPr>
        <w:jc w:val="both"/>
        <w:rPr>
          <w:rFonts w:ascii="Open Sans" w:hAnsi="Open Sans" w:cs="Open Sans"/>
          <w:color w:val="333333"/>
          <w:sz w:val="17"/>
          <w:szCs w:val="17"/>
          <w:shd w:val="clear" w:color="auto" w:fill="ECECEC"/>
        </w:rPr>
      </w:pPr>
    </w:p>
    <w:p w14:paraId="1C4B0BFA" w14:textId="6E60CBEA" w:rsidR="00E62DDE" w:rsidRDefault="00010616" w:rsidP="00E62DDE">
      <w:pPr>
        <w:jc w:val="both"/>
        <w:rPr>
          <w:b/>
          <w:u w:val="single"/>
        </w:rPr>
      </w:pPr>
      <w:r>
        <w:rPr>
          <w:b/>
          <w:u w:val="single"/>
        </w:rPr>
        <w:t>2. DA FISCALIZAÇÃO</w:t>
      </w:r>
    </w:p>
    <w:p w14:paraId="0617459F" w14:textId="77777777" w:rsidR="00E62DDE" w:rsidRDefault="00E62DDE" w:rsidP="00E62DDE">
      <w:pPr>
        <w:jc w:val="both"/>
      </w:pPr>
    </w:p>
    <w:p w14:paraId="45D6A965" w14:textId="03057762" w:rsidR="00E62DDE" w:rsidRDefault="00E62DDE" w:rsidP="00E62DDE">
      <w:pPr>
        <w:jc w:val="both"/>
      </w:pPr>
      <w:r>
        <w:rPr>
          <w:b/>
        </w:rPr>
        <w:t>2.1</w:t>
      </w:r>
      <w:r>
        <w:t>. Os produtos/serviços licitados serão recebidos e conferidos por servidores designados pela Diretoria requisitante e devolvidos em caso de não atenderem os descritivos.</w:t>
      </w:r>
    </w:p>
    <w:p w14:paraId="03C19564" w14:textId="77777777" w:rsidR="00E62DDE" w:rsidRDefault="00E62DDE" w:rsidP="00E62DDE">
      <w:pPr>
        <w:jc w:val="both"/>
      </w:pPr>
    </w:p>
    <w:p w14:paraId="572D7037" w14:textId="77777777" w:rsidR="00E62DDE" w:rsidRDefault="00E62DDE" w:rsidP="00E62DDE">
      <w:pPr>
        <w:jc w:val="both"/>
      </w:pPr>
      <w:r>
        <w:rPr>
          <w:b/>
        </w:rPr>
        <w:t>2.2.</w:t>
      </w:r>
      <w:r>
        <w:t xml:space="preserve"> O recebimento dos produtos pela FISCALIZAÇÃO se dará em duas etapas:                                                                         </w:t>
      </w:r>
    </w:p>
    <w:p w14:paraId="0536D6BC" w14:textId="77777777" w:rsidR="00E62DDE" w:rsidRDefault="00E62DDE" w:rsidP="00E62DDE">
      <w:pPr>
        <w:jc w:val="both"/>
      </w:pPr>
    </w:p>
    <w:p w14:paraId="23D89B3A" w14:textId="77777777" w:rsidR="00E62DDE" w:rsidRDefault="00E62DDE" w:rsidP="00E62DDE">
      <w:pPr>
        <w:jc w:val="both"/>
      </w:pPr>
      <w:r>
        <w:rPr>
          <w:b/>
        </w:rPr>
        <w:t>a)</w:t>
      </w:r>
      <w:r>
        <w:t xml:space="preserve"> Em caráter provisório, no ato da entrega dos produtos licitados/ prestação dos serviços, ocasião em que será verificada a quantidade e condição aparente dos produtos, acompanhada da assinatura dos servidores designados para esse fim, em canhoto de fatura/nota fiscal.                                                                                                                                          </w:t>
      </w:r>
    </w:p>
    <w:p w14:paraId="47C7CB00" w14:textId="77777777" w:rsidR="00E62DDE" w:rsidRDefault="00E62DDE" w:rsidP="00E62DDE">
      <w:pPr>
        <w:jc w:val="both"/>
      </w:pPr>
    </w:p>
    <w:p w14:paraId="56C38B0D" w14:textId="77777777" w:rsidR="00E62DDE" w:rsidRDefault="00E62DDE" w:rsidP="00E62DDE">
      <w:pPr>
        <w:jc w:val="both"/>
      </w:pPr>
      <w:r>
        <w:rPr>
          <w:b/>
        </w:rPr>
        <w:t>b)</w:t>
      </w:r>
      <w:r>
        <w:t xml:space="preserve"> Definitivamente, em até 02 (dois) dias úteis a contar do recebimento provisório, ocasião em que será verificada a adequação dos itens adquiridos pelos servidores designados para esse fim;                                         </w:t>
      </w:r>
    </w:p>
    <w:p w14:paraId="26BA5993" w14:textId="77777777" w:rsidR="00E62DDE" w:rsidRDefault="00E62DDE" w:rsidP="00E62DDE">
      <w:pPr>
        <w:jc w:val="both"/>
      </w:pPr>
    </w:p>
    <w:p w14:paraId="560B2CCD" w14:textId="77777777" w:rsidR="00E62DDE" w:rsidRDefault="00E62DDE" w:rsidP="00E62DDE">
      <w:pPr>
        <w:jc w:val="both"/>
      </w:pPr>
      <w:r>
        <w:rPr>
          <w:b/>
        </w:rPr>
        <w:t>2.3</w:t>
      </w:r>
      <w:r>
        <w:t xml:space="preserve"> Na hipótese de ser verificada a impropriedade do material no ato do recebimento, o mesmo será imediatamente rejeitado, no todo ou em parte, a critério da FISCALIZAÇÃO, mediante notificação ao fornecedor, que terá o prazo máximo de </w:t>
      </w:r>
      <w:r w:rsidRPr="00E62DDE">
        <w:t>2 horas,</w:t>
      </w:r>
      <w:r>
        <w:t xml:space="preserve"> contados da notificação, para proceder a substituição.</w:t>
      </w:r>
    </w:p>
    <w:p w14:paraId="05C28A7F" w14:textId="77777777" w:rsidR="00E62DDE" w:rsidRDefault="00E62DDE" w:rsidP="00E62DDE">
      <w:pPr>
        <w:jc w:val="both"/>
      </w:pPr>
    </w:p>
    <w:p w14:paraId="1347CB55" w14:textId="6029D2BD" w:rsidR="00E62DDE" w:rsidRDefault="00010616" w:rsidP="00E62DDE">
      <w:pPr>
        <w:pStyle w:val="m7645104901029878673gmail-msolist"/>
        <w:shd w:val="clear" w:color="auto" w:fill="FFFFFF"/>
        <w:spacing w:line="212" w:lineRule="atLeast"/>
        <w:jc w:val="both"/>
        <w:rPr>
          <w:color w:val="222222"/>
        </w:rPr>
      </w:pPr>
      <w:r>
        <w:rPr>
          <w:b/>
          <w:bCs/>
          <w:color w:val="000000"/>
          <w:lang w:val="x-none"/>
        </w:rPr>
        <w:t>3</w:t>
      </w:r>
      <w:r>
        <w:rPr>
          <w:b/>
          <w:bCs/>
          <w:color w:val="000000"/>
        </w:rPr>
        <w:t>.</w:t>
      </w:r>
      <w:r w:rsidR="00E62DDE">
        <w:rPr>
          <w:b/>
          <w:bCs/>
          <w:color w:val="000000"/>
          <w:lang w:val="x-none"/>
        </w:rPr>
        <w:t xml:space="preserve"> DA EXECUÇÃO DO SERVIÇO:</w:t>
      </w:r>
    </w:p>
    <w:p w14:paraId="44504143" w14:textId="77777777" w:rsidR="00E62DDE" w:rsidRDefault="00E62DDE" w:rsidP="00E62DDE">
      <w:pPr>
        <w:pStyle w:val="m7645104901029878673gmail-msolist"/>
        <w:shd w:val="clear" w:color="auto" w:fill="FFFFFF"/>
        <w:spacing w:line="212" w:lineRule="atLeast"/>
        <w:jc w:val="both"/>
        <w:rPr>
          <w:color w:val="000000"/>
          <w:lang w:val="x-none"/>
        </w:rPr>
      </w:pPr>
      <w:r>
        <w:rPr>
          <w:color w:val="000000"/>
          <w:lang w:val="x-none"/>
        </w:rPr>
        <w:t>3.1. Os serviços deverão ser prestados de acordo com a necessidade</w:t>
      </w:r>
      <w:r>
        <w:rPr>
          <w:rStyle w:val="apple-converted-space"/>
          <w:color w:val="000000"/>
          <w:lang w:val="x-none"/>
        </w:rPr>
        <w:t> </w:t>
      </w:r>
      <w:r>
        <w:rPr>
          <w:color w:val="000000"/>
        </w:rPr>
        <w:t>e</w:t>
      </w:r>
      <w:r>
        <w:rPr>
          <w:rStyle w:val="apple-converted-space"/>
          <w:color w:val="000000"/>
        </w:rPr>
        <w:t> </w:t>
      </w:r>
      <w:r>
        <w:rPr>
          <w:color w:val="000000"/>
          <w:lang w:val="x-none"/>
        </w:rPr>
        <w:t>mediante solicitação escrita (e-mail ou fax) da Prefeitura Municipal de Itatinga</w:t>
      </w:r>
    </w:p>
    <w:p w14:paraId="55E488D2" w14:textId="77777777" w:rsidR="00E62DDE" w:rsidRDefault="00E62DDE" w:rsidP="00E62DDE">
      <w:pPr>
        <w:pStyle w:val="m7645104901029878673gmail-msolist"/>
        <w:shd w:val="clear" w:color="auto" w:fill="FFFFFF"/>
        <w:spacing w:line="212" w:lineRule="atLeast"/>
        <w:jc w:val="both"/>
        <w:rPr>
          <w:color w:val="222222"/>
        </w:rPr>
      </w:pPr>
      <w:r>
        <w:rPr>
          <w:color w:val="000000"/>
        </w:rPr>
        <w:t>3.2. Prazo de instalação: em até 24 horas após cada solicitação, devendo cumprir rigorosamente os prazos limites de cada item.</w:t>
      </w:r>
    </w:p>
    <w:p w14:paraId="3B61C631" w14:textId="77777777" w:rsidR="00E62DDE" w:rsidRDefault="00E62DDE" w:rsidP="00E62DDE">
      <w:pPr>
        <w:jc w:val="both"/>
      </w:pPr>
    </w:p>
    <w:p w14:paraId="30FD20D7" w14:textId="77777777" w:rsidR="00E62DDE" w:rsidRDefault="00E62DDE" w:rsidP="00E62DDE">
      <w:pPr>
        <w:pStyle w:val="Ttulo"/>
        <w:spacing w:line="276" w:lineRule="auto"/>
        <w:ind w:right="424"/>
        <w:jc w:val="both"/>
        <w:rPr>
          <w:color w:val="000000"/>
          <w:szCs w:val="24"/>
        </w:rPr>
      </w:pPr>
      <w:r>
        <w:rPr>
          <w:color w:val="000000"/>
          <w:szCs w:val="24"/>
        </w:rPr>
        <w:t>CONDIÇÕES GERAIS:</w:t>
      </w:r>
    </w:p>
    <w:p w14:paraId="79E1A62D" w14:textId="77777777" w:rsidR="00E62DDE" w:rsidRDefault="00E62DDE" w:rsidP="00E62DDE">
      <w:pPr>
        <w:pStyle w:val="Lista"/>
        <w:spacing w:before="100" w:beforeAutospacing="1" w:after="100" w:afterAutospacing="1" w:line="276" w:lineRule="auto"/>
        <w:ind w:left="-284" w:right="-2"/>
        <w:rPr>
          <w:rFonts w:cs="Times New Roman"/>
          <w:color w:val="000000"/>
          <w:szCs w:val="24"/>
        </w:rPr>
      </w:pPr>
      <w:r>
        <w:rPr>
          <w:color w:val="000000"/>
        </w:rPr>
        <w:t xml:space="preserve">     </w:t>
      </w:r>
      <w:r>
        <w:rPr>
          <w:rFonts w:cs="Times New Roman"/>
          <w:b/>
          <w:color w:val="000000"/>
        </w:rPr>
        <w:t>01)</w:t>
      </w:r>
      <w:r>
        <w:rPr>
          <w:rFonts w:cs="Times New Roman"/>
          <w:color w:val="000000"/>
        </w:rPr>
        <w:t xml:space="preserve"> Impostos: Inclusos;</w:t>
      </w:r>
    </w:p>
    <w:p w14:paraId="60B116E3" w14:textId="77777777" w:rsidR="00E62DDE" w:rsidRDefault="00E62DDE" w:rsidP="00E62DDE">
      <w:pPr>
        <w:pStyle w:val="texto1"/>
        <w:spacing w:beforeAutospacing="1" w:afterAutospacing="1" w:line="276" w:lineRule="auto"/>
        <w:ind w:right="-2"/>
        <w:rPr>
          <w:rFonts w:ascii="Times New Roman" w:hAnsi="Times New Roman"/>
          <w:color w:val="000000"/>
          <w:sz w:val="24"/>
          <w:szCs w:val="24"/>
        </w:rPr>
      </w:pPr>
      <w:r>
        <w:rPr>
          <w:rFonts w:ascii="Times New Roman" w:hAnsi="Times New Roman"/>
          <w:b/>
          <w:color w:val="000000"/>
          <w:sz w:val="24"/>
          <w:szCs w:val="24"/>
        </w:rPr>
        <w:t>02)</w:t>
      </w:r>
      <w:r>
        <w:rPr>
          <w:rFonts w:ascii="Times New Roman" w:hAnsi="Times New Roman"/>
          <w:color w:val="000000"/>
          <w:sz w:val="24"/>
          <w:szCs w:val="24"/>
        </w:rPr>
        <w:t xml:space="preserve"> </w:t>
      </w: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b/>
          <w:color w:val="000000"/>
          <w:sz w:val="24"/>
          <w:szCs w:val="24"/>
        </w:rPr>
        <w:t>CONFORME A NECESSIDADE DO MUNICÍPIO</w:t>
      </w:r>
      <w:r>
        <w:rPr>
          <w:rFonts w:ascii="Times New Roman" w:hAnsi="Times New Roman"/>
          <w:color w:val="000000"/>
          <w:sz w:val="24"/>
          <w:szCs w:val="24"/>
        </w:rPr>
        <w:t>. A solicitação poderá se dar mediante requisição, telefone ou e-mail, a qual especificará as quantidades dos bens.</w:t>
      </w:r>
    </w:p>
    <w:p w14:paraId="04C7FD20" w14:textId="77777777" w:rsidR="00E62DDE" w:rsidRDefault="00E62DDE" w:rsidP="00E62DDE">
      <w:pPr>
        <w:pStyle w:val="Lista"/>
        <w:rPr>
          <w:rFonts w:cs="Times New Roman"/>
          <w:color w:val="000000"/>
          <w:szCs w:val="24"/>
        </w:rPr>
      </w:pPr>
      <w:r>
        <w:rPr>
          <w:rFonts w:cs="Times New Roman"/>
          <w:b/>
          <w:color w:val="000000"/>
          <w:szCs w:val="24"/>
        </w:rPr>
        <w:t>03)</w:t>
      </w:r>
      <w:r>
        <w:rPr>
          <w:rFonts w:cs="Times New Roman"/>
          <w:color w:val="000000"/>
          <w:szCs w:val="24"/>
        </w:rPr>
        <w:t xml:space="preserve"> </w:t>
      </w:r>
      <w:r>
        <w:rPr>
          <w:rFonts w:cs="Times New Roman"/>
          <w:b/>
          <w:color w:val="000000"/>
          <w:szCs w:val="24"/>
        </w:rPr>
        <w:t>Finalidade da Proposta</w:t>
      </w:r>
      <w:r>
        <w:rPr>
          <w:rFonts w:cs="Times New Roman"/>
          <w:color w:val="000000"/>
          <w:szCs w:val="24"/>
        </w:rPr>
        <w:t xml:space="preserve">: Registro de Preço com validade para </w:t>
      </w:r>
      <w:r w:rsidRPr="00E62DDE">
        <w:rPr>
          <w:rFonts w:cs="Times New Roman"/>
          <w:color w:val="000000"/>
          <w:szCs w:val="24"/>
        </w:rPr>
        <w:t>120 (cento e vinte) dias,</w:t>
      </w:r>
      <w:r>
        <w:rPr>
          <w:rFonts w:cs="Times New Roman"/>
          <w:color w:val="000000"/>
          <w:szCs w:val="24"/>
        </w:rPr>
        <w:t xml:space="preserve"> podendo ser prorrogado;</w:t>
      </w:r>
    </w:p>
    <w:p w14:paraId="0746755E" w14:textId="77777777" w:rsidR="00E62DDE" w:rsidRDefault="00E62DDE" w:rsidP="00E62DDE">
      <w:pPr>
        <w:pStyle w:val="Lista"/>
        <w:spacing w:before="100" w:beforeAutospacing="1" w:after="100" w:afterAutospacing="1" w:line="276" w:lineRule="auto"/>
        <w:ind w:right="-2"/>
        <w:rPr>
          <w:b/>
          <w:color w:val="000000"/>
          <w:szCs w:val="24"/>
        </w:rPr>
      </w:pPr>
      <w:r>
        <w:rPr>
          <w:rFonts w:cs="Times New Roman"/>
          <w:b/>
          <w:color w:val="000000"/>
          <w:szCs w:val="24"/>
        </w:rPr>
        <w:t>04)</w:t>
      </w:r>
      <w:r>
        <w:rPr>
          <w:rFonts w:cs="Times New Roman"/>
          <w:color w:val="000000"/>
          <w:szCs w:val="24"/>
        </w:rPr>
        <w:t xml:space="preserve"> </w:t>
      </w:r>
      <w:r>
        <w:rPr>
          <w:rFonts w:cs="Times New Roman"/>
          <w:b/>
          <w:color w:val="000000"/>
          <w:szCs w:val="24"/>
        </w:rPr>
        <w:t>Prazo de pagamento</w:t>
      </w:r>
      <w:r>
        <w:rPr>
          <w:rFonts w:cs="Times New Roman"/>
          <w:color w:val="000000"/>
          <w:szCs w:val="24"/>
        </w:rPr>
        <w:t>: após o evento, em até 30 (trinta) dias, contados da apresentação da nota fiscal eletrônica, à vista do respectivo Termo de Recebimento Definitivo do objeto. Só serão pagas as quantidades efetivamente entregues.</w:t>
      </w:r>
      <w:r>
        <w:rPr>
          <w:b/>
          <w:color w:val="000000"/>
          <w:szCs w:val="24"/>
        </w:rPr>
        <w:t xml:space="preserve"> No documento fiscal deverá constar o número deste Pregão, bem como o número do Processo Licitatório, sob pena da devolução do documento e do produto.</w:t>
      </w:r>
    </w:p>
    <w:p w14:paraId="3511483A" w14:textId="77777777" w:rsidR="00E62DDE" w:rsidRDefault="00E62DDE" w:rsidP="00E62DDE">
      <w:pPr>
        <w:pStyle w:val="Lista"/>
        <w:spacing w:before="100" w:beforeAutospacing="1" w:after="100" w:afterAutospacing="1" w:line="276" w:lineRule="auto"/>
        <w:ind w:right="-2"/>
        <w:rPr>
          <w:rFonts w:cs="Times New Roman"/>
          <w:color w:val="000000"/>
          <w:szCs w:val="24"/>
        </w:rPr>
      </w:pPr>
      <w:r>
        <w:rPr>
          <w:rFonts w:cs="Times New Roman"/>
          <w:b/>
          <w:color w:val="000000"/>
          <w:szCs w:val="24"/>
        </w:rPr>
        <w:t>05)</w:t>
      </w:r>
      <w:r>
        <w:rPr>
          <w:rFonts w:cs="Times New Roman"/>
          <w:color w:val="000000"/>
          <w:szCs w:val="24"/>
        </w:rPr>
        <w:t xml:space="preserve"> </w:t>
      </w:r>
      <w:r>
        <w:rPr>
          <w:rFonts w:cs="Times New Roman"/>
          <w:b/>
          <w:color w:val="000000"/>
          <w:szCs w:val="24"/>
        </w:rPr>
        <w:t>Os serviços deverão ser de 1ª qualidade e cumprir todas as exigências legais quanto à execução.</w:t>
      </w:r>
      <w:r>
        <w:rPr>
          <w:rFonts w:cs="Times New Roman"/>
          <w:color w:val="000000"/>
          <w:szCs w:val="24"/>
        </w:rPr>
        <w:t xml:space="preserve"> </w:t>
      </w:r>
    </w:p>
    <w:p w14:paraId="730CB1EF" w14:textId="6859EB02" w:rsidR="00E62DDE" w:rsidRDefault="00E62DDE" w:rsidP="00E62DDE">
      <w:pPr>
        <w:shd w:val="clear" w:color="auto" w:fill="FFFFFF"/>
        <w:jc w:val="both"/>
        <w:rPr>
          <w:color w:val="222222"/>
        </w:rPr>
      </w:pPr>
      <w:r>
        <w:rPr>
          <w:b/>
          <w:color w:val="000000"/>
        </w:rPr>
        <w:t>06)</w:t>
      </w:r>
      <w:r>
        <w:rPr>
          <w:color w:val="000000"/>
        </w:rPr>
        <w:t xml:space="preserve"> </w:t>
      </w:r>
      <w:r>
        <w:t>A quantidade total</w:t>
      </w:r>
      <w:r>
        <w:rPr>
          <w:rStyle w:val="apple-converted-space"/>
          <w:color w:val="000000"/>
        </w:rPr>
        <w:t> </w:t>
      </w:r>
      <w:r>
        <w:rPr>
          <w:b/>
          <w:bCs/>
          <w:u w:val="single"/>
        </w:rPr>
        <w:t>é a estimativa dos serviços/locação</w:t>
      </w:r>
      <w:r>
        <w:rPr>
          <w:rStyle w:val="apple-converted-space"/>
          <w:color w:val="000000"/>
        </w:rPr>
        <w:t> </w:t>
      </w:r>
      <w:r>
        <w:t>os quais poderão ser prestados de forma parcial, conforme a necessidade do Município e caso seja solicitado;</w:t>
      </w:r>
      <w:r>
        <w:rPr>
          <w:rStyle w:val="apple-converted-space"/>
          <w:color w:val="000000"/>
        </w:rPr>
        <w:t> </w:t>
      </w:r>
      <w:r>
        <w:rPr>
          <w:b/>
          <w:bCs/>
        </w:rPr>
        <w:t>Só serão pagos os serviços/locação efetivamente prestados.</w:t>
      </w:r>
      <w:r>
        <w:rPr>
          <w:rStyle w:val="apple-converted-space"/>
          <w:color w:val="000000"/>
        </w:rPr>
        <w:t> </w:t>
      </w:r>
      <w:r>
        <w:rPr>
          <w:b/>
          <w:bCs/>
          <w:u w:val="single"/>
        </w:rPr>
        <w:t>A existência de preços registrados não obriga a CONTRATANTE a firmar as contratações que deles poderão advir</w:t>
      </w:r>
      <w:r>
        <w:t>, ficando-lhe facultada a utilização de outros meios, respeitada a legislação de regência, sendo assegurado aos signatários da presente ata a preferência de contratação em igualdade de condições.</w:t>
      </w:r>
    </w:p>
    <w:p w14:paraId="491307FF" w14:textId="77777777" w:rsidR="00E62DDE" w:rsidRDefault="00E62DDE" w:rsidP="00E62DDE">
      <w:pPr>
        <w:pStyle w:val="Lista"/>
        <w:spacing w:before="100" w:beforeAutospacing="1" w:after="100" w:afterAutospacing="1" w:line="276" w:lineRule="auto"/>
        <w:ind w:right="-2"/>
        <w:rPr>
          <w:rFonts w:cs="Times New Roman"/>
          <w:color w:val="000000"/>
          <w:szCs w:val="24"/>
        </w:rPr>
      </w:pPr>
      <w:r>
        <w:rPr>
          <w:rFonts w:cs="Times New Roman"/>
          <w:b/>
          <w:color w:val="000000"/>
          <w:szCs w:val="24"/>
        </w:rPr>
        <w:t>07)</w:t>
      </w:r>
      <w:r>
        <w:rPr>
          <w:rFonts w:cs="Times New Roman"/>
          <w:color w:val="000000"/>
          <w:szCs w:val="24"/>
        </w:rPr>
        <w:t xml:space="preserve"> Prazo da proposta: </w:t>
      </w:r>
      <w:r w:rsidRPr="00E62DDE">
        <w:rPr>
          <w:rFonts w:cs="Times New Roman"/>
          <w:color w:val="000000"/>
          <w:szCs w:val="24"/>
        </w:rPr>
        <w:t>120 (cento e vinte) dias</w:t>
      </w:r>
      <w:r>
        <w:rPr>
          <w:rFonts w:cs="Times New Roman"/>
          <w:color w:val="000000"/>
          <w:szCs w:val="24"/>
        </w:rPr>
        <w:t>.</w:t>
      </w:r>
    </w:p>
    <w:p w14:paraId="7A26AA4F" w14:textId="77777777" w:rsidR="00E62DDE" w:rsidRDefault="00E62DDE" w:rsidP="00E62DDE">
      <w:pPr>
        <w:pStyle w:val="Lista"/>
        <w:spacing w:before="100" w:beforeAutospacing="1" w:after="100" w:afterAutospacing="1" w:line="276" w:lineRule="auto"/>
        <w:rPr>
          <w:color w:val="000000"/>
          <w:szCs w:val="24"/>
          <w:lang w:val="x-none"/>
        </w:rPr>
      </w:pPr>
      <w:r>
        <w:rPr>
          <w:b/>
          <w:color w:val="000000"/>
        </w:rPr>
        <w:t xml:space="preserve">08) </w:t>
      </w:r>
      <w:r>
        <w:rPr>
          <w:b/>
          <w:color w:val="000000"/>
          <w:szCs w:val="24"/>
        </w:rPr>
        <w:t xml:space="preserve">O preço ofertado permanecerá fixo </w:t>
      </w:r>
    </w:p>
    <w:p w14:paraId="38608F63" w14:textId="0B3E41D5" w:rsidR="00E62DDE" w:rsidRDefault="00E62DDE" w:rsidP="00E62DDE">
      <w:pPr>
        <w:pStyle w:val="PargrafodaLista"/>
        <w:spacing w:before="100" w:beforeAutospacing="1" w:after="100" w:afterAutospacing="1"/>
        <w:ind w:left="0"/>
        <w:jc w:val="both"/>
        <w:rPr>
          <w:color w:val="000000"/>
        </w:rPr>
      </w:pPr>
      <w:r>
        <w:rPr>
          <w:b/>
          <w:color w:val="000000"/>
        </w:rPr>
        <w:t xml:space="preserve">09) </w:t>
      </w:r>
      <w:r>
        <w:rPr>
          <w:color w:val="000000"/>
        </w:rPr>
        <w:t>Conhecido o resultado final do presente Pregão, a empresa vencedora fica ciente do prazo para assinatura da Ata, que será de no máximo 05 (cinco) dias corridos contados da data da convocação para comparecer à Sede da Prefeitura Municipal de Itatinga, sob pena de não o fazendo, decair do direito de contratação e incidir multa de 10% (dez por cento) sobre o valor total da proposta, além de sujeitar-se a outras sanções previstas na Lei 14.133/2021 e demais alterações posteriores.</w:t>
      </w:r>
    </w:p>
    <w:p w14:paraId="6E705195" w14:textId="28E3280C" w:rsidR="005D7BB6" w:rsidRDefault="005D7BB6" w:rsidP="00E62DDE">
      <w:pPr>
        <w:pStyle w:val="PargrafodaLista"/>
        <w:spacing w:before="100" w:beforeAutospacing="1" w:after="100" w:afterAutospacing="1"/>
        <w:ind w:left="0"/>
        <w:jc w:val="both"/>
        <w:rPr>
          <w:color w:val="000000"/>
        </w:rPr>
      </w:pPr>
    </w:p>
    <w:p w14:paraId="2D8423A3" w14:textId="4DE02337" w:rsidR="005D7BB6" w:rsidRDefault="005D7BB6" w:rsidP="00E62DDE">
      <w:pPr>
        <w:pStyle w:val="PargrafodaLista"/>
        <w:spacing w:before="100" w:beforeAutospacing="1" w:after="100" w:afterAutospacing="1"/>
        <w:ind w:left="0"/>
        <w:jc w:val="both"/>
        <w:rPr>
          <w:color w:val="000000"/>
        </w:rPr>
      </w:pPr>
    </w:p>
    <w:p w14:paraId="2AB3E599" w14:textId="4E648DBE" w:rsidR="005D7BB6" w:rsidRDefault="005D7BB6" w:rsidP="00E62DDE">
      <w:pPr>
        <w:pStyle w:val="PargrafodaLista"/>
        <w:spacing w:before="100" w:beforeAutospacing="1" w:after="100" w:afterAutospacing="1"/>
        <w:ind w:left="0"/>
        <w:jc w:val="both"/>
        <w:rPr>
          <w:color w:val="000000"/>
        </w:rPr>
      </w:pPr>
    </w:p>
    <w:p w14:paraId="029E8DE4" w14:textId="046F0A65" w:rsidR="005D7BB6" w:rsidRDefault="005D7BB6" w:rsidP="00E62DDE">
      <w:pPr>
        <w:pStyle w:val="PargrafodaLista"/>
        <w:spacing w:before="100" w:beforeAutospacing="1" w:after="100" w:afterAutospacing="1"/>
        <w:ind w:left="0"/>
        <w:jc w:val="both"/>
        <w:rPr>
          <w:color w:val="000000"/>
        </w:rPr>
      </w:pPr>
    </w:p>
    <w:p w14:paraId="32EE7240" w14:textId="03D9947E" w:rsidR="005D7BB6" w:rsidRDefault="005D7BB6" w:rsidP="00E62DDE">
      <w:pPr>
        <w:pStyle w:val="PargrafodaLista"/>
        <w:spacing w:before="100" w:beforeAutospacing="1" w:after="100" w:afterAutospacing="1"/>
        <w:ind w:left="0"/>
        <w:jc w:val="both"/>
        <w:rPr>
          <w:color w:val="000000"/>
        </w:rPr>
      </w:pPr>
    </w:p>
    <w:p w14:paraId="4D224B9D" w14:textId="392DBFEB" w:rsidR="005D7BB6" w:rsidRDefault="005D7BB6" w:rsidP="00E62DDE">
      <w:pPr>
        <w:pStyle w:val="PargrafodaLista"/>
        <w:spacing w:before="100" w:beforeAutospacing="1" w:after="100" w:afterAutospacing="1"/>
        <w:ind w:left="0"/>
        <w:jc w:val="both"/>
        <w:rPr>
          <w:color w:val="000000"/>
        </w:rPr>
      </w:pPr>
    </w:p>
    <w:p w14:paraId="2B2863A7" w14:textId="03F38ECC" w:rsidR="005D7BB6" w:rsidRDefault="005D7BB6" w:rsidP="00E62DDE">
      <w:pPr>
        <w:pStyle w:val="PargrafodaLista"/>
        <w:spacing w:before="100" w:beforeAutospacing="1" w:after="100" w:afterAutospacing="1"/>
        <w:ind w:left="0"/>
        <w:jc w:val="both"/>
        <w:rPr>
          <w:color w:val="000000"/>
        </w:rPr>
      </w:pPr>
    </w:p>
    <w:p w14:paraId="31B9CC60" w14:textId="71895394" w:rsidR="005D7BB6" w:rsidRDefault="005D7BB6" w:rsidP="00E62DDE">
      <w:pPr>
        <w:pStyle w:val="PargrafodaLista"/>
        <w:spacing w:before="100" w:beforeAutospacing="1" w:after="100" w:afterAutospacing="1"/>
        <w:ind w:left="0"/>
        <w:jc w:val="both"/>
        <w:rPr>
          <w:color w:val="000000"/>
        </w:rPr>
      </w:pPr>
    </w:p>
    <w:p w14:paraId="3C58387F" w14:textId="44B408DC" w:rsidR="005D7BB6" w:rsidRDefault="005D7BB6" w:rsidP="00E62DDE">
      <w:pPr>
        <w:pStyle w:val="PargrafodaLista"/>
        <w:spacing w:before="100" w:beforeAutospacing="1" w:after="100" w:afterAutospacing="1"/>
        <w:ind w:left="0"/>
        <w:jc w:val="both"/>
        <w:rPr>
          <w:color w:val="000000"/>
        </w:rPr>
      </w:pPr>
    </w:p>
    <w:p w14:paraId="49C4BAE2" w14:textId="52505F50" w:rsidR="005D7BB6" w:rsidRDefault="005D7BB6" w:rsidP="00E62DDE">
      <w:pPr>
        <w:pStyle w:val="PargrafodaLista"/>
        <w:spacing w:before="100" w:beforeAutospacing="1" w:after="100" w:afterAutospacing="1"/>
        <w:ind w:left="0"/>
        <w:jc w:val="both"/>
        <w:rPr>
          <w:color w:val="000000"/>
        </w:rPr>
      </w:pPr>
    </w:p>
    <w:p w14:paraId="706567D6" w14:textId="60CA119C" w:rsidR="005D7BB6" w:rsidRDefault="005D7BB6" w:rsidP="00E62DDE">
      <w:pPr>
        <w:pStyle w:val="PargrafodaLista"/>
        <w:spacing w:before="100" w:beforeAutospacing="1" w:after="100" w:afterAutospacing="1"/>
        <w:ind w:left="0"/>
        <w:jc w:val="both"/>
        <w:rPr>
          <w:color w:val="000000"/>
        </w:rPr>
      </w:pPr>
    </w:p>
    <w:p w14:paraId="431279DE" w14:textId="5BC2FF4E" w:rsidR="005D7BB6" w:rsidRDefault="005D7BB6" w:rsidP="00E62DDE">
      <w:pPr>
        <w:pStyle w:val="PargrafodaLista"/>
        <w:spacing w:before="100" w:beforeAutospacing="1" w:after="100" w:afterAutospacing="1"/>
        <w:ind w:left="0"/>
        <w:jc w:val="both"/>
        <w:rPr>
          <w:color w:val="000000"/>
        </w:rPr>
      </w:pPr>
    </w:p>
    <w:p w14:paraId="62C946E0" w14:textId="11C4EBA0" w:rsidR="005D7BB6" w:rsidRDefault="005D7BB6" w:rsidP="00E62DDE">
      <w:pPr>
        <w:pStyle w:val="PargrafodaLista"/>
        <w:spacing w:before="100" w:beforeAutospacing="1" w:after="100" w:afterAutospacing="1"/>
        <w:ind w:left="0"/>
        <w:jc w:val="both"/>
        <w:rPr>
          <w:color w:val="000000"/>
        </w:rPr>
      </w:pPr>
    </w:p>
    <w:p w14:paraId="4A9013A5" w14:textId="3D4925D8" w:rsidR="005D7BB6" w:rsidRDefault="005D7BB6" w:rsidP="00E62DDE">
      <w:pPr>
        <w:pStyle w:val="PargrafodaLista"/>
        <w:spacing w:before="100" w:beforeAutospacing="1" w:after="100" w:afterAutospacing="1"/>
        <w:ind w:left="0"/>
        <w:jc w:val="both"/>
        <w:rPr>
          <w:color w:val="000000"/>
        </w:rPr>
      </w:pPr>
    </w:p>
    <w:p w14:paraId="3A3DAEB4" w14:textId="16D76F41" w:rsidR="005D7BB6" w:rsidRDefault="005D7BB6" w:rsidP="00E62DDE">
      <w:pPr>
        <w:pStyle w:val="PargrafodaLista"/>
        <w:spacing w:before="100" w:beforeAutospacing="1" w:after="100" w:afterAutospacing="1"/>
        <w:ind w:left="0"/>
        <w:jc w:val="both"/>
        <w:rPr>
          <w:color w:val="000000"/>
        </w:rPr>
      </w:pPr>
    </w:p>
    <w:p w14:paraId="61D3D6F8" w14:textId="21F6DE1F" w:rsidR="005D7BB6" w:rsidRDefault="005D7BB6" w:rsidP="00E62DDE">
      <w:pPr>
        <w:pStyle w:val="PargrafodaLista"/>
        <w:spacing w:before="100" w:beforeAutospacing="1" w:after="100" w:afterAutospacing="1"/>
        <w:ind w:left="0"/>
        <w:jc w:val="both"/>
        <w:rPr>
          <w:color w:val="000000"/>
        </w:rPr>
      </w:pPr>
    </w:p>
    <w:p w14:paraId="16B41C1D" w14:textId="6DDCD005" w:rsidR="005D7BB6" w:rsidRDefault="005D7BB6" w:rsidP="00E62DDE">
      <w:pPr>
        <w:pStyle w:val="PargrafodaLista"/>
        <w:spacing w:before="100" w:beforeAutospacing="1" w:after="100" w:afterAutospacing="1"/>
        <w:ind w:left="0"/>
        <w:jc w:val="both"/>
        <w:rPr>
          <w:color w:val="000000"/>
        </w:rPr>
      </w:pPr>
    </w:p>
    <w:p w14:paraId="4B25308C" w14:textId="5B37383B" w:rsidR="005D7BB6" w:rsidRDefault="005D7BB6" w:rsidP="00E62DDE">
      <w:pPr>
        <w:pStyle w:val="PargrafodaLista"/>
        <w:spacing w:before="100" w:beforeAutospacing="1" w:after="100" w:afterAutospacing="1"/>
        <w:ind w:left="0"/>
        <w:jc w:val="both"/>
        <w:rPr>
          <w:color w:val="000000"/>
        </w:rPr>
      </w:pPr>
    </w:p>
    <w:p w14:paraId="707514A9" w14:textId="010BD020" w:rsidR="005D7BB6" w:rsidRDefault="005D7BB6" w:rsidP="00E62DDE">
      <w:pPr>
        <w:pStyle w:val="PargrafodaLista"/>
        <w:spacing w:before="100" w:beforeAutospacing="1" w:after="100" w:afterAutospacing="1"/>
        <w:ind w:left="0"/>
        <w:jc w:val="both"/>
        <w:rPr>
          <w:color w:val="000000"/>
        </w:rPr>
      </w:pPr>
    </w:p>
    <w:p w14:paraId="3D3C0B0E" w14:textId="6561FFD4" w:rsidR="005D7BB6" w:rsidRDefault="005D7BB6" w:rsidP="00E62DDE">
      <w:pPr>
        <w:pStyle w:val="PargrafodaLista"/>
        <w:spacing w:before="100" w:beforeAutospacing="1" w:after="100" w:afterAutospacing="1"/>
        <w:ind w:left="0"/>
        <w:jc w:val="both"/>
        <w:rPr>
          <w:color w:val="000000"/>
        </w:rPr>
      </w:pPr>
    </w:p>
    <w:p w14:paraId="7BA04C0B" w14:textId="75272DFD" w:rsidR="005D7BB6" w:rsidRDefault="005D7BB6" w:rsidP="00E62DDE">
      <w:pPr>
        <w:pStyle w:val="PargrafodaLista"/>
        <w:spacing w:before="100" w:beforeAutospacing="1" w:after="100" w:afterAutospacing="1"/>
        <w:ind w:left="0"/>
        <w:jc w:val="both"/>
        <w:rPr>
          <w:color w:val="000000"/>
        </w:rPr>
      </w:pPr>
    </w:p>
    <w:p w14:paraId="7B1C3F5D" w14:textId="65132E24" w:rsidR="005D7BB6" w:rsidRDefault="005D7BB6" w:rsidP="00E62DDE">
      <w:pPr>
        <w:pStyle w:val="PargrafodaLista"/>
        <w:spacing w:before="100" w:beforeAutospacing="1" w:after="100" w:afterAutospacing="1"/>
        <w:ind w:left="0"/>
        <w:jc w:val="both"/>
        <w:rPr>
          <w:color w:val="000000"/>
        </w:rPr>
      </w:pPr>
    </w:p>
    <w:p w14:paraId="2BDE051B" w14:textId="54F7C4A1" w:rsidR="005D7BB6" w:rsidRDefault="005D7BB6" w:rsidP="00E62DDE">
      <w:pPr>
        <w:pStyle w:val="PargrafodaLista"/>
        <w:spacing w:before="100" w:beforeAutospacing="1" w:after="100" w:afterAutospacing="1"/>
        <w:ind w:left="0"/>
        <w:jc w:val="both"/>
        <w:rPr>
          <w:color w:val="000000"/>
        </w:rPr>
      </w:pPr>
    </w:p>
    <w:p w14:paraId="403F48DA" w14:textId="51704CE2" w:rsidR="005D7BB6" w:rsidRDefault="005D7BB6" w:rsidP="00E62DDE">
      <w:pPr>
        <w:pStyle w:val="PargrafodaLista"/>
        <w:spacing w:before="100" w:beforeAutospacing="1" w:after="100" w:afterAutospacing="1"/>
        <w:ind w:left="0"/>
        <w:jc w:val="both"/>
        <w:rPr>
          <w:color w:val="000000"/>
        </w:rPr>
      </w:pPr>
    </w:p>
    <w:p w14:paraId="5C4264A6" w14:textId="36070A59" w:rsidR="005D7BB6" w:rsidRDefault="005D7BB6" w:rsidP="00E62DDE">
      <w:pPr>
        <w:pStyle w:val="PargrafodaLista"/>
        <w:spacing w:before="100" w:beforeAutospacing="1" w:after="100" w:afterAutospacing="1"/>
        <w:ind w:left="0"/>
        <w:jc w:val="both"/>
        <w:rPr>
          <w:color w:val="000000"/>
        </w:rPr>
      </w:pPr>
    </w:p>
    <w:p w14:paraId="4724D458" w14:textId="289EE3F1" w:rsidR="005D7BB6" w:rsidRDefault="005D7BB6" w:rsidP="00E62DDE">
      <w:pPr>
        <w:pStyle w:val="PargrafodaLista"/>
        <w:spacing w:before="100" w:beforeAutospacing="1" w:after="100" w:afterAutospacing="1"/>
        <w:ind w:left="0"/>
        <w:jc w:val="both"/>
        <w:rPr>
          <w:color w:val="000000"/>
        </w:rPr>
      </w:pPr>
    </w:p>
    <w:p w14:paraId="729B51D7" w14:textId="337ADED1" w:rsidR="005D7BB6" w:rsidRDefault="005D7BB6" w:rsidP="00E62DDE">
      <w:pPr>
        <w:pStyle w:val="PargrafodaLista"/>
        <w:spacing w:before="100" w:beforeAutospacing="1" w:after="100" w:afterAutospacing="1"/>
        <w:ind w:left="0"/>
        <w:jc w:val="both"/>
        <w:rPr>
          <w:color w:val="000000"/>
        </w:rPr>
      </w:pPr>
    </w:p>
    <w:p w14:paraId="0BC2BA17" w14:textId="325353F6" w:rsidR="005D7BB6" w:rsidRDefault="005D7BB6" w:rsidP="00E62DDE">
      <w:pPr>
        <w:pStyle w:val="PargrafodaLista"/>
        <w:spacing w:before="100" w:beforeAutospacing="1" w:after="100" w:afterAutospacing="1"/>
        <w:ind w:left="0"/>
        <w:jc w:val="both"/>
        <w:rPr>
          <w:color w:val="000000"/>
        </w:rPr>
      </w:pPr>
    </w:p>
    <w:p w14:paraId="41C8D13E" w14:textId="51F0D1F5" w:rsidR="005D7BB6" w:rsidRDefault="005D7BB6" w:rsidP="00E62DDE">
      <w:pPr>
        <w:pStyle w:val="PargrafodaLista"/>
        <w:spacing w:before="100" w:beforeAutospacing="1" w:after="100" w:afterAutospacing="1"/>
        <w:ind w:left="0"/>
        <w:jc w:val="both"/>
        <w:rPr>
          <w:color w:val="000000"/>
        </w:rPr>
      </w:pPr>
    </w:p>
    <w:p w14:paraId="1EB38FE7" w14:textId="7AFB3F2C" w:rsidR="005D7BB6" w:rsidRDefault="005D7BB6" w:rsidP="00E62DDE">
      <w:pPr>
        <w:pStyle w:val="PargrafodaLista"/>
        <w:spacing w:before="100" w:beforeAutospacing="1" w:after="100" w:afterAutospacing="1"/>
        <w:ind w:left="0"/>
        <w:jc w:val="both"/>
        <w:rPr>
          <w:color w:val="000000"/>
        </w:rPr>
      </w:pPr>
    </w:p>
    <w:p w14:paraId="13B37725" w14:textId="21C952CA" w:rsidR="005D7BB6" w:rsidRDefault="005D7BB6" w:rsidP="00E62DDE">
      <w:pPr>
        <w:pStyle w:val="PargrafodaLista"/>
        <w:spacing w:before="100" w:beforeAutospacing="1" w:after="100" w:afterAutospacing="1"/>
        <w:ind w:left="0"/>
        <w:jc w:val="both"/>
        <w:rPr>
          <w:color w:val="000000"/>
        </w:rPr>
      </w:pPr>
    </w:p>
    <w:p w14:paraId="4379DF2E" w14:textId="252EC291" w:rsidR="005D7BB6" w:rsidRDefault="005D7BB6" w:rsidP="00E62DDE">
      <w:pPr>
        <w:pStyle w:val="PargrafodaLista"/>
        <w:spacing w:before="100" w:beforeAutospacing="1" w:after="100" w:afterAutospacing="1"/>
        <w:ind w:left="0"/>
        <w:jc w:val="both"/>
        <w:rPr>
          <w:color w:val="000000"/>
        </w:rPr>
      </w:pPr>
    </w:p>
    <w:p w14:paraId="0DEAE828" w14:textId="52BDB494" w:rsidR="005D7BB6" w:rsidRDefault="005D7BB6" w:rsidP="00E62DDE">
      <w:pPr>
        <w:pStyle w:val="PargrafodaLista"/>
        <w:spacing w:before="100" w:beforeAutospacing="1" w:after="100" w:afterAutospacing="1"/>
        <w:ind w:left="0"/>
        <w:jc w:val="both"/>
        <w:rPr>
          <w:color w:val="000000"/>
        </w:rPr>
      </w:pPr>
    </w:p>
    <w:p w14:paraId="5751FF10" w14:textId="77777777" w:rsidR="005D7BB6" w:rsidRDefault="005D7BB6" w:rsidP="005D7BB6">
      <w:pPr>
        <w:spacing w:line="276" w:lineRule="auto"/>
        <w:jc w:val="both"/>
        <w:rPr>
          <w:color w:val="000000" w:themeColor="text1"/>
        </w:rPr>
      </w:pPr>
    </w:p>
    <w:p w14:paraId="375ECDCB" w14:textId="3D60D48E" w:rsidR="005D7BB6" w:rsidRDefault="005D7BB6" w:rsidP="005D7BB6">
      <w:pPr>
        <w:pStyle w:val="Ttulo1"/>
        <w:spacing w:before="82" w:line="276" w:lineRule="auto"/>
        <w:ind w:right="108"/>
        <w:rPr>
          <w:rFonts w:ascii="Arial" w:hAnsi="Arial" w:cs="Arial"/>
          <w:color w:val="000000" w:themeColor="text1"/>
        </w:rPr>
      </w:pPr>
      <w:r>
        <w:rPr>
          <w:rFonts w:ascii="Arial" w:hAnsi="Arial" w:cs="Arial"/>
          <w:color w:val="000000" w:themeColor="text1"/>
        </w:rPr>
        <w:t xml:space="preserve">APÊNDICE DO ANEXO I - </w:t>
      </w:r>
      <w:r w:rsidRPr="005D7BB6">
        <w:rPr>
          <w:rFonts w:ascii="Arial" w:hAnsi="Arial" w:cs="Arial"/>
          <w:color w:val="000000" w:themeColor="text1"/>
        </w:rPr>
        <w:t>ESTUDO TÉCNICO PRELIMINAR</w:t>
      </w:r>
    </w:p>
    <w:p w14:paraId="46C72EDE" w14:textId="77777777" w:rsidR="004C0DF0" w:rsidRPr="004C0DF0" w:rsidRDefault="004C0DF0" w:rsidP="004C0DF0"/>
    <w:p w14:paraId="629D8C7D" w14:textId="77777777" w:rsidR="004C0DF0" w:rsidRPr="004C0DF0" w:rsidRDefault="004C0DF0" w:rsidP="004C0DF0">
      <w:pPr>
        <w:spacing w:line="276" w:lineRule="auto"/>
        <w:jc w:val="center"/>
        <w:rPr>
          <w:rFonts w:ascii="Arial" w:hAnsi="Arial" w:cs="Arial"/>
          <w:b/>
          <w:color w:val="000000" w:themeColor="text1"/>
        </w:rPr>
      </w:pPr>
      <w:r w:rsidRPr="004C0DF0">
        <w:rPr>
          <w:rFonts w:ascii="Arial" w:hAnsi="Arial" w:cs="Arial"/>
          <w:b/>
          <w:color w:val="000000" w:themeColor="text1"/>
        </w:rPr>
        <w:t>CONTRATAÇÃO DE ESTRUTURA E SERVIÇOS PARA A FESTA DO TRABALHADOR DE ITATINGA.</w:t>
      </w:r>
    </w:p>
    <w:p w14:paraId="0BDC32C9" w14:textId="77777777" w:rsidR="005D7BB6" w:rsidRPr="005D7BB6" w:rsidRDefault="005D7BB6" w:rsidP="005D7BB6">
      <w:pPr>
        <w:spacing w:line="276" w:lineRule="auto"/>
        <w:jc w:val="both"/>
        <w:rPr>
          <w:rFonts w:ascii="Arial" w:hAnsi="Arial" w:cs="Arial"/>
          <w:color w:val="000000" w:themeColor="text1"/>
          <w:lang w:val="pt-PT"/>
        </w:rPr>
      </w:pPr>
    </w:p>
    <w:p w14:paraId="19951347" w14:textId="77777777" w:rsidR="005D7BB6" w:rsidRPr="0068333A" w:rsidRDefault="005D7BB6" w:rsidP="005D7BB6">
      <w:pPr>
        <w:spacing w:line="276" w:lineRule="auto"/>
        <w:jc w:val="both"/>
        <w:rPr>
          <w:color w:val="000000" w:themeColor="text1"/>
        </w:rPr>
      </w:pPr>
      <w:r w:rsidRPr="0068333A">
        <w:rPr>
          <w:b/>
          <w:bCs/>
          <w:color w:val="000000" w:themeColor="text1"/>
        </w:rPr>
        <w:t>UNIDADE SOLICITANTE:</w:t>
      </w:r>
      <w:r w:rsidRPr="0068333A">
        <w:rPr>
          <w:color w:val="000000" w:themeColor="text1"/>
        </w:rPr>
        <w:t xml:space="preserve"> DIRETORIA DE ESPORTE, LAZER, TURISMO E CULTURA</w:t>
      </w:r>
    </w:p>
    <w:p w14:paraId="07113E7F" w14:textId="77777777" w:rsidR="005D7BB6" w:rsidRPr="0068333A" w:rsidRDefault="005D7BB6" w:rsidP="005D7BB6">
      <w:pPr>
        <w:spacing w:line="276" w:lineRule="auto"/>
        <w:jc w:val="both"/>
        <w:rPr>
          <w:b/>
          <w:bCs/>
          <w:color w:val="000000" w:themeColor="text1"/>
        </w:rPr>
      </w:pPr>
    </w:p>
    <w:p w14:paraId="3B974E5A" w14:textId="77777777" w:rsidR="005D7BB6" w:rsidRPr="0068333A" w:rsidRDefault="005D7BB6" w:rsidP="005D7BB6">
      <w:pPr>
        <w:spacing w:line="276" w:lineRule="auto"/>
        <w:jc w:val="both"/>
        <w:rPr>
          <w:b/>
          <w:bCs/>
          <w:color w:val="000000" w:themeColor="text1"/>
        </w:rPr>
      </w:pPr>
      <w:r w:rsidRPr="0068333A">
        <w:rPr>
          <w:b/>
          <w:bCs/>
          <w:color w:val="000000" w:themeColor="text1"/>
        </w:rPr>
        <w:t xml:space="preserve">OBJETO </w:t>
      </w:r>
    </w:p>
    <w:p w14:paraId="36A59FB9" w14:textId="77777777" w:rsidR="005D7BB6" w:rsidRPr="0068333A" w:rsidRDefault="005D7BB6" w:rsidP="005D7BB6">
      <w:pPr>
        <w:spacing w:line="360" w:lineRule="auto"/>
        <w:ind w:firstLine="720"/>
        <w:jc w:val="both"/>
      </w:pPr>
      <w:r w:rsidRPr="0068333A">
        <w:t>Contratação de empresa especializada nas locações de estruturas para realização de evento cultural – intitulado Festa do Trabalhador de 2025, que ocorrerá nos dias 01, 02 e 03 de maio de 2025, evento a ser realizado na Praça da Família – Rua Pedro de Toledo, 1333 – Vila São Domingos – Itatinga – SP – CEP 18691-004.</w:t>
      </w:r>
    </w:p>
    <w:p w14:paraId="0AED4B8F" w14:textId="77777777" w:rsidR="005D7BB6" w:rsidRPr="0068333A" w:rsidRDefault="005D7BB6" w:rsidP="005D7BB6">
      <w:pPr>
        <w:spacing w:line="276" w:lineRule="auto"/>
        <w:jc w:val="both"/>
        <w:rPr>
          <w:color w:val="000000" w:themeColor="text1"/>
        </w:rPr>
      </w:pPr>
    </w:p>
    <w:p w14:paraId="4C786E23" w14:textId="77777777" w:rsidR="005D7BB6" w:rsidRPr="0068333A" w:rsidRDefault="005D7BB6" w:rsidP="005D7BB6">
      <w:pPr>
        <w:pStyle w:val="Ttulo1"/>
        <w:spacing w:line="276" w:lineRule="auto"/>
        <w:rPr>
          <w:rFonts w:ascii="Times New Roman" w:hAnsi="Times New Roman"/>
          <w:color w:val="000000" w:themeColor="text1"/>
        </w:rPr>
      </w:pPr>
      <w:r w:rsidRPr="0068333A">
        <w:rPr>
          <w:rFonts w:ascii="Times New Roman" w:hAnsi="Times New Roman"/>
          <w:color w:val="000000" w:themeColor="text1"/>
        </w:rPr>
        <w:t>JUSTIFICATIVA E DESCRIÇÃO DA NECESSIDADE</w:t>
      </w:r>
    </w:p>
    <w:p w14:paraId="43260F9A" w14:textId="77777777" w:rsidR="005D7BB6" w:rsidRPr="0068333A" w:rsidRDefault="005D7BB6" w:rsidP="005D7BB6">
      <w:pPr>
        <w:pStyle w:val="Ttulo1"/>
        <w:spacing w:line="276" w:lineRule="auto"/>
        <w:rPr>
          <w:rFonts w:ascii="Times New Roman" w:hAnsi="Times New Roman"/>
          <w:color w:val="000000" w:themeColor="text1"/>
        </w:rPr>
      </w:pPr>
    </w:p>
    <w:p w14:paraId="26316D73" w14:textId="0B1CDB90" w:rsidR="005D7BB6" w:rsidRDefault="005D7BB6" w:rsidP="005D7BB6">
      <w:pPr>
        <w:spacing w:line="276" w:lineRule="auto"/>
        <w:ind w:firstLine="720"/>
        <w:jc w:val="both"/>
        <w:rPr>
          <w:color w:val="000000" w:themeColor="text1"/>
        </w:rPr>
      </w:pPr>
      <w:r w:rsidRPr="0068333A">
        <w:rPr>
          <w:color w:val="000000" w:themeColor="text1"/>
        </w:rPr>
        <w:t>A FESTA DO TRABALHADOR é um evento tradicional no município de Itatinga, com o objetivo de abrir os eventos que ocorreram ao longo do ano. Este evento possui atrativos culturais e um forte apelo turístico. Tradicionalmente, nesta época do ano, a Prefeitura realiza diversas ações para a população de Itatinga, com apresentações concursos de miss infantil, mini miss, miss Itatinga</w:t>
      </w:r>
      <w:r w:rsidRPr="005D7BB6">
        <w:rPr>
          <w:color w:val="000000" w:themeColor="text1"/>
        </w:rPr>
        <w:t xml:space="preserve"> e miss Cuesta Paulista.</w:t>
      </w:r>
    </w:p>
    <w:p w14:paraId="6D1FCEFE" w14:textId="77777777" w:rsidR="0068333A" w:rsidRPr="005D7BB6" w:rsidRDefault="0068333A" w:rsidP="005D7BB6">
      <w:pPr>
        <w:spacing w:line="276" w:lineRule="auto"/>
        <w:ind w:firstLine="720"/>
        <w:jc w:val="both"/>
        <w:rPr>
          <w:color w:val="000000" w:themeColor="text1"/>
        </w:rPr>
      </w:pPr>
    </w:p>
    <w:p w14:paraId="51409AD6" w14:textId="1D52E16C" w:rsidR="005D7BB6" w:rsidRDefault="005D7BB6" w:rsidP="005D7BB6">
      <w:pPr>
        <w:spacing w:line="276" w:lineRule="auto"/>
        <w:ind w:firstLine="720"/>
        <w:jc w:val="both"/>
        <w:rPr>
          <w:color w:val="000000" w:themeColor="text1"/>
        </w:rPr>
      </w:pPr>
      <w:r w:rsidRPr="005D7BB6">
        <w:rPr>
          <w:color w:val="000000" w:themeColor="text1"/>
        </w:rPr>
        <w:t>A Prefeitura disponibiliza para a população uma estrutura de qualidade, incluindo praça de alimentação com vendedores locais, evento coberto, palco e sistema de som de última geração, além de segurança e proteção contra incêndio. O evento é realizado em um recinto fechado, proporcionando qualidade e proteção para as famílias que celebram a FESTA DO TRABALHADOR.</w:t>
      </w:r>
    </w:p>
    <w:p w14:paraId="0F9EBB49" w14:textId="77777777" w:rsidR="0068333A" w:rsidRPr="005D7BB6" w:rsidRDefault="0068333A" w:rsidP="005D7BB6">
      <w:pPr>
        <w:spacing w:line="276" w:lineRule="auto"/>
        <w:ind w:firstLine="720"/>
        <w:jc w:val="both"/>
        <w:rPr>
          <w:color w:val="000000" w:themeColor="text1"/>
        </w:rPr>
      </w:pPr>
    </w:p>
    <w:p w14:paraId="3680D737" w14:textId="147F4AA1" w:rsidR="005D7BB6" w:rsidRDefault="005D7BB6" w:rsidP="005D7BB6">
      <w:pPr>
        <w:spacing w:line="276" w:lineRule="auto"/>
        <w:ind w:firstLine="720"/>
        <w:jc w:val="both"/>
        <w:rPr>
          <w:color w:val="000000" w:themeColor="text1"/>
        </w:rPr>
      </w:pPr>
      <w:r w:rsidRPr="005D7BB6">
        <w:rPr>
          <w:color w:val="000000" w:themeColor="text1"/>
        </w:rPr>
        <w:t>Por muitos anos, Itatinga tem buscado destaque e crescimento no desenvolvimento turístico. Finalmente, estamos na nossa melhor fase. Fomos aprovados pela Secretaria de Turismo do Estado de São Paulo como Município de Interesse Turístico (MIT) e, neste momento, aguardamos a aprovação da lei para a denominação e credenciamento, o que nos permitirá receber os recursos financeiros destinados aos MITs.</w:t>
      </w:r>
    </w:p>
    <w:p w14:paraId="725EB669" w14:textId="77777777" w:rsidR="0068333A" w:rsidRPr="005D7BB6" w:rsidRDefault="0068333A" w:rsidP="005D7BB6">
      <w:pPr>
        <w:spacing w:line="276" w:lineRule="auto"/>
        <w:ind w:firstLine="720"/>
        <w:jc w:val="both"/>
        <w:rPr>
          <w:color w:val="000000" w:themeColor="text1"/>
        </w:rPr>
      </w:pPr>
    </w:p>
    <w:p w14:paraId="07CD19CC" w14:textId="77777777" w:rsidR="005D7BB6" w:rsidRPr="005D7BB6" w:rsidRDefault="005D7BB6" w:rsidP="005D7BB6">
      <w:pPr>
        <w:spacing w:line="276" w:lineRule="auto"/>
        <w:ind w:firstLine="720"/>
        <w:jc w:val="both"/>
        <w:rPr>
          <w:color w:val="000000" w:themeColor="text1"/>
        </w:rPr>
      </w:pPr>
      <w:r w:rsidRPr="005D7BB6">
        <w:rPr>
          <w:color w:val="000000" w:themeColor="text1"/>
        </w:rPr>
        <w:t>A Resolução nº 06/2024, emitida pela Secretaria de Turismo e Viagens do Estado de São Paulo, descreve o formato de avaliação e pontuação dos municípios turísticos, enfatizando diversos critérios para que os municípios se destaquem no turismo estadual. Com base nessa resolução, torna-se essencial a participação em eventos, congressos e outras atividades do setor para aumentar a pontuação e promover o crescimento contínuo de Itatinga na área do turismo.</w:t>
      </w:r>
    </w:p>
    <w:p w14:paraId="62635F27" w14:textId="4277A5F6" w:rsidR="005D7BB6" w:rsidRDefault="005D7BB6" w:rsidP="005D7BB6">
      <w:pPr>
        <w:spacing w:line="276" w:lineRule="auto"/>
        <w:ind w:firstLine="720"/>
        <w:jc w:val="both"/>
        <w:rPr>
          <w:color w:val="000000" w:themeColor="text1"/>
        </w:rPr>
      </w:pPr>
      <w:r w:rsidRPr="005D7BB6">
        <w:rPr>
          <w:color w:val="000000" w:themeColor="text1"/>
        </w:rPr>
        <w:t>Cada evento organizado pela Prefeitura Municipal de Itatinga demanda um cuidadoso planejamento e uma execução precisa. Nos últimos anos, a Diretoria de Esporte, Lazer, Turismo e Cultura destacou-se ao promover os eventos da FESTA DO TRABALHADOR, sempre atingindo a lotação máxima da população, com qualidade de estrutura e segurança para todos os presentes. Prova disso é que, nos últimos três anos consecutivos, não houve nenhuma ocorrência registrada pela polícia militar e guarda municipal relacionada à execução dessas festas.</w:t>
      </w:r>
    </w:p>
    <w:p w14:paraId="0326B612" w14:textId="77777777" w:rsidR="0068333A" w:rsidRPr="005D7BB6" w:rsidRDefault="0068333A" w:rsidP="005D7BB6">
      <w:pPr>
        <w:spacing w:line="276" w:lineRule="auto"/>
        <w:ind w:firstLine="720"/>
        <w:jc w:val="both"/>
        <w:rPr>
          <w:color w:val="000000" w:themeColor="text1"/>
        </w:rPr>
      </w:pPr>
    </w:p>
    <w:p w14:paraId="19465647" w14:textId="35456557" w:rsidR="005D7BB6" w:rsidRDefault="005D7BB6" w:rsidP="005D7BB6">
      <w:pPr>
        <w:spacing w:line="276" w:lineRule="auto"/>
        <w:ind w:firstLine="720"/>
        <w:jc w:val="both"/>
        <w:rPr>
          <w:color w:val="000000" w:themeColor="text1"/>
        </w:rPr>
      </w:pPr>
      <w:r w:rsidRPr="005D7BB6">
        <w:rPr>
          <w:color w:val="000000" w:themeColor="text1"/>
        </w:rPr>
        <w:t>Cada evento promovido pela Prefeitura Municipal de Itatinga é cuidadosamente planejado, respeitando o orçamento e as exigências legais. Priorizamos a qualidade dos serviços e materiais, bem como a segurança e a conformidade com as normas estabelecidas pelo Ministério Público, Corpo de Bombeiros, Polícia Militar e Polícia Civil. Esses critérios são essenciais para garantir o profissionalismo da Diretoria de Esporte, Lazer, Turismo e Cultura. Nesse contexto, torna-se imperativo o interesse público na contratação de serviços e locação de materiais adequados para a realização da FESTA DO TRABALHADOR DE 2025.</w:t>
      </w:r>
    </w:p>
    <w:p w14:paraId="424D9CD6" w14:textId="77777777" w:rsidR="0068333A" w:rsidRPr="005D7BB6" w:rsidRDefault="0068333A" w:rsidP="005D7BB6">
      <w:pPr>
        <w:spacing w:line="276" w:lineRule="auto"/>
        <w:ind w:firstLine="720"/>
        <w:jc w:val="both"/>
        <w:rPr>
          <w:color w:val="000000" w:themeColor="text1"/>
        </w:rPr>
      </w:pPr>
    </w:p>
    <w:p w14:paraId="7A0B5032" w14:textId="77777777" w:rsidR="004C0DF0" w:rsidRDefault="005D7BB6" w:rsidP="004C0DF0">
      <w:pPr>
        <w:spacing w:line="276" w:lineRule="auto"/>
        <w:ind w:firstLine="720"/>
        <w:jc w:val="both"/>
        <w:rPr>
          <w:color w:val="000000" w:themeColor="text1"/>
        </w:rPr>
      </w:pPr>
      <w:r w:rsidRPr="005D7BB6">
        <w:rPr>
          <w:color w:val="000000" w:themeColor="text1"/>
        </w:rPr>
        <w:t>No atual cenário administrativo, para viabilizar esse evento emblemático, é necessária uma série de serviços e estruturas específicas. A avaliação realizada pela Diretoria de Esporte, Lazer, Turismo e Cultura confirma que os recursos disponíveis são adequados, sem ultrapassar o orçamento estipulado. Assim, este estudo propõe a inclusão dos itens e serviços necessários para atender às demandas do evento mencionado, garantindo a efic</w:t>
      </w:r>
      <w:r w:rsidR="004C0DF0">
        <w:rPr>
          <w:color w:val="000000" w:themeColor="text1"/>
        </w:rPr>
        <w:t>iência no uso do gasto público.</w:t>
      </w:r>
    </w:p>
    <w:p w14:paraId="71F896FE" w14:textId="77777777" w:rsidR="004C0DF0" w:rsidRDefault="004C0DF0" w:rsidP="004C0DF0">
      <w:pPr>
        <w:spacing w:line="276" w:lineRule="auto"/>
        <w:ind w:firstLine="720"/>
        <w:jc w:val="both"/>
        <w:rPr>
          <w:color w:val="000000" w:themeColor="text1"/>
        </w:rPr>
      </w:pPr>
    </w:p>
    <w:p w14:paraId="522EEB2A" w14:textId="079AD909" w:rsidR="005D7BB6" w:rsidRPr="004C0DF0" w:rsidRDefault="005D7BB6" w:rsidP="004C0DF0">
      <w:pPr>
        <w:spacing w:line="276" w:lineRule="auto"/>
        <w:jc w:val="both"/>
        <w:rPr>
          <w:color w:val="000000" w:themeColor="text1"/>
        </w:rPr>
      </w:pPr>
      <w:r w:rsidRPr="004C0DF0">
        <w:rPr>
          <w:b/>
          <w:color w:val="000000" w:themeColor="text1"/>
        </w:rPr>
        <w:t>DESCRIÇÃO</w:t>
      </w:r>
      <w:r w:rsidR="004C0DF0">
        <w:rPr>
          <w:b/>
          <w:color w:val="000000" w:themeColor="text1"/>
        </w:rPr>
        <w:t xml:space="preserve"> </w:t>
      </w:r>
      <w:r w:rsidRPr="004C0DF0">
        <w:rPr>
          <w:b/>
          <w:color w:val="000000" w:themeColor="text1"/>
        </w:rPr>
        <w:t>DA</w:t>
      </w:r>
      <w:r w:rsidR="004C0DF0">
        <w:rPr>
          <w:b/>
          <w:color w:val="000000" w:themeColor="text1"/>
        </w:rPr>
        <w:t xml:space="preserve"> </w:t>
      </w:r>
      <w:r w:rsidRPr="004C0DF0">
        <w:rPr>
          <w:b/>
          <w:color w:val="000000" w:themeColor="text1"/>
        </w:rPr>
        <w:t>PREVISÃO</w:t>
      </w:r>
      <w:r w:rsidR="004C0DF0">
        <w:rPr>
          <w:b/>
          <w:color w:val="000000" w:themeColor="text1"/>
        </w:rPr>
        <w:t xml:space="preserve"> </w:t>
      </w:r>
      <w:r w:rsidRPr="004C0DF0">
        <w:rPr>
          <w:b/>
          <w:color w:val="000000" w:themeColor="text1"/>
        </w:rPr>
        <w:t>DA</w:t>
      </w:r>
      <w:r w:rsidR="004C0DF0">
        <w:rPr>
          <w:b/>
          <w:color w:val="000000" w:themeColor="text1"/>
        </w:rPr>
        <w:t xml:space="preserve"> </w:t>
      </w:r>
      <w:r w:rsidRPr="004C0DF0">
        <w:rPr>
          <w:b/>
          <w:color w:val="000000" w:themeColor="text1"/>
        </w:rPr>
        <w:t>CONTRATAÇÃO</w:t>
      </w:r>
      <w:r w:rsidR="004C0DF0">
        <w:rPr>
          <w:b/>
          <w:color w:val="000000" w:themeColor="text1"/>
        </w:rPr>
        <w:t xml:space="preserve"> </w:t>
      </w:r>
      <w:r w:rsidRPr="004C0DF0">
        <w:rPr>
          <w:b/>
          <w:color w:val="000000" w:themeColor="text1"/>
        </w:rPr>
        <w:t>DO</w:t>
      </w:r>
      <w:r w:rsidR="004C0DF0">
        <w:rPr>
          <w:b/>
          <w:color w:val="000000" w:themeColor="text1"/>
        </w:rPr>
        <w:t xml:space="preserve"> </w:t>
      </w:r>
      <w:r w:rsidRPr="004C0DF0">
        <w:rPr>
          <w:b/>
          <w:color w:val="000000" w:themeColor="text1"/>
        </w:rPr>
        <w:t>PLANO</w:t>
      </w:r>
      <w:r w:rsidR="004C0DF0">
        <w:rPr>
          <w:b/>
          <w:color w:val="000000" w:themeColor="text1"/>
        </w:rPr>
        <w:t xml:space="preserve"> </w:t>
      </w:r>
      <w:r w:rsidRPr="004C0DF0">
        <w:rPr>
          <w:b/>
          <w:color w:val="000000" w:themeColor="text1"/>
        </w:rPr>
        <w:t>DE CONTRATAÇÕES ANUAL:</w:t>
      </w:r>
    </w:p>
    <w:p w14:paraId="6D008A50" w14:textId="77777777" w:rsidR="005D7BB6" w:rsidRPr="005D7BB6" w:rsidRDefault="005D7BB6" w:rsidP="005D7BB6">
      <w:pPr>
        <w:spacing w:line="276" w:lineRule="auto"/>
        <w:ind w:left="720" w:hanging="720"/>
        <w:jc w:val="both"/>
        <w:rPr>
          <w:color w:val="000000" w:themeColor="text1"/>
        </w:rPr>
      </w:pPr>
    </w:p>
    <w:p w14:paraId="71E4A5B1" w14:textId="77777777" w:rsidR="0068333A" w:rsidRDefault="005D7BB6" w:rsidP="0068333A">
      <w:pPr>
        <w:spacing w:line="276" w:lineRule="auto"/>
        <w:ind w:firstLine="709"/>
        <w:jc w:val="both"/>
        <w:rPr>
          <w:color w:val="000000" w:themeColor="text1"/>
        </w:rPr>
      </w:pPr>
      <w:r w:rsidRPr="005D7BB6">
        <w:rPr>
          <w:color w:val="000000" w:themeColor="text1"/>
        </w:rPr>
        <w:t>A realização de eventos culturais de grande porte demanda infrae</w:t>
      </w:r>
      <w:r w:rsidR="0068333A">
        <w:rPr>
          <w:color w:val="000000" w:themeColor="text1"/>
        </w:rPr>
        <w:t xml:space="preserve">strutura adequada para garantir a </w:t>
      </w:r>
      <w:r w:rsidRPr="005D7BB6">
        <w:rPr>
          <w:color w:val="000000" w:themeColor="text1"/>
        </w:rPr>
        <w:t>segurança, conforto e acessibilidade ao público, além de assegurar a viabilidade operacional do evento. A ausência de estruturas apropriadas pode comprometer não apenas a experiência dos participantes, mas também gerar riscos relacionados à segurança, desorganização e impacto negativo na mobilidade urbana.</w:t>
      </w:r>
    </w:p>
    <w:p w14:paraId="7B5A679F" w14:textId="77777777" w:rsidR="0068333A" w:rsidRDefault="0068333A" w:rsidP="0068333A">
      <w:pPr>
        <w:spacing w:line="276" w:lineRule="auto"/>
        <w:ind w:firstLine="709"/>
        <w:jc w:val="both"/>
        <w:rPr>
          <w:color w:val="000000" w:themeColor="text1"/>
        </w:rPr>
      </w:pPr>
    </w:p>
    <w:p w14:paraId="193E0E81" w14:textId="107F367F" w:rsidR="005D7BB6" w:rsidRPr="005D7BB6" w:rsidRDefault="005D7BB6" w:rsidP="0068333A">
      <w:pPr>
        <w:spacing w:line="276" w:lineRule="auto"/>
        <w:ind w:firstLine="709"/>
        <w:jc w:val="both"/>
        <w:rPr>
          <w:color w:val="000000" w:themeColor="text1"/>
        </w:rPr>
      </w:pPr>
      <w:r w:rsidRPr="005D7BB6">
        <w:rPr>
          <w:color w:val="000000" w:themeColor="text1"/>
        </w:rPr>
        <w:t>Além disso, a Festa do Trabalhador desempenha um papel social significativo ao valorizar os trabalhadores, fomentar a cultura local e impulsionar a economia criativa, gerando oportunidades para artistas, comerciantes e prestadores de serviço. A falta de uma infraestrutura planejada e eficiente poderia prejudicar esses objetivos, comprometendo a qualidade do evento e seu impacto positivo na comunidade.</w:t>
      </w:r>
    </w:p>
    <w:p w14:paraId="7CBF38C9" w14:textId="77777777" w:rsidR="005D7BB6" w:rsidRPr="005D7BB6" w:rsidRDefault="005D7BB6" w:rsidP="005D7BB6">
      <w:pPr>
        <w:spacing w:line="276" w:lineRule="auto"/>
        <w:ind w:left="720" w:hanging="720"/>
        <w:jc w:val="both"/>
        <w:rPr>
          <w:color w:val="000000" w:themeColor="text1"/>
        </w:rPr>
      </w:pPr>
    </w:p>
    <w:p w14:paraId="4EF273A0" w14:textId="77777777" w:rsidR="005D7BB6" w:rsidRPr="005D7BB6" w:rsidRDefault="005D7BB6" w:rsidP="005D7BB6">
      <w:pPr>
        <w:spacing w:line="276" w:lineRule="auto"/>
        <w:jc w:val="both"/>
        <w:rPr>
          <w:b/>
          <w:bCs/>
          <w:color w:val="000000" w:themeColor="text1"/>
          <w:lang w:val="pt-PT"/>
        </w:rPr>
      </w:pPr>
      <w:r w:rsidRPr="005D7BB6">
        <w:rPr>
          <w:b/>
          <w:bCs/>
          <w:color w:val="000000" w:themeColor="text1"/>
        </w:rPr>
        <w:t>DESCRIÇÃO DOS OBJETOS</w:t>
      </w:r>
    </w:p>
    <w:p w14:paraId="464A9DA9" w14:textId="77777777" w:rsidR="005D7BB6" w:rsidRDefault="005D7BB6" w:rsidP="005D7BB6">
      <w:pPr>
        <w:pStyle w:val="paragraph"/>
        <w:spacing w:before="0" w:beforeAutospacing="0" w:after="0" w:afterAutospacing="0" w:line="276" w:lineRule="auto"/>
        <w:jc w:val="both"/>
        <w:textAlignment w:val="baseline"/>
        <w:rPr>
          <w:rFonts w:ascii="Arial" w:hAnsi="Arial" w:cs="Arial"/>
          <w:color w:val="FF0000"/>
        </w:rPr>
      </w:pPr>
    </w:p>
    <w:tbl>
      <w:tblPr>
        <w:tblStyle w:val="Tabelacomgrade"/>
        <w:tblW w:w="9691" w:type="dxa"/>
        <w:tblLook w:val="04A0" w:firstRow="1" w:lastRow="0" w:firstColumn="1" w:lastColumn="0" w:noHBand="0" w:noVBand="1"/>
      </w:tblPr>
      <w:tblGrid>
        <w:gridCol w:w="710"/>
        <w:gridCol w:w="1537"/>
        <w:gridCol w:w="1163"/>
        <w:gridCol w:w="6281"/>
      </w:tblGrid>
      <w:tr w:rsidR="005D7BB6" w:rsidRPr="005D7BB6" w14:paraId="737E384D"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378F42BF"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Item</w:t>
            </w:r>
          </w:p>
        </w:tc>
        <w:tc>
          <w:tcPr>
            <w:tcW w:w="1537" w:type="dxa"/>
            <w:tcBorders>
              <w:top w:val="single" w:sz="4" w:space="0" w:color="auto"/>
              <w:left w:val="single" w:sz="4" w:space="0" w:color="auto"/>
              <w:bottom w:val="single" w:sz="4" w:space="0" w:color="auto"/>
              <w:right w:val="single" w:sz="4" w:space="0" w:color="auto"/>
            </w:tcBorders>
            <w:hideMark/>
          </w:tcPr>
          <w:p w14:paraId="0E0077E0"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Quantidade estimada</w:t>
            </w:r>
          </w:p>
        </w:tc>
        <w:tc>
          <w:tcPr>
            <w:tcW w:w="1163" w:type="dxa"/>
            <w:tcBorders>
              <w:top w:val="single" w:sz="4" w:space="0" w:color="auto"/>
              <w:left w:val="single" w:sz="4" w:space="0" w:color="auto"/>
              <w:bottom w:val="single" w:sz="4" w:space="0" w:color="auto"/>
              <w:right w:val="single" w:sz="4" w:space="0" w:color="auto"/>
            </w:tcBorders>
            <w:hideMark/>
          </w:tcPr>
          <w:p w14:paraId="430381B9"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Unidade de medida</w:t>
            </w:r>
          </w:p>
        </w:tc>
        <w:tc>
          <w:tcPr>
            <w:tcW w:w="6281" w:type="dxa"/>
            <w:tcBorders>
              <w:top w:val="single" w:sz="4" w:space="0" w:color="auto"/>
              <w:left w:val="single" w:sz="4" w:space="0" w:color="auto"/>
              <w:bottom w:val="single" w:sz="4" w:space="0" w:color="auto"/>
              <w:right w:val="single" w:sz="4" w:space="0" w:color="auto"/>
            </w:tcBorders>
            <w:hideMark/>
          </w:tcPr>
          <w:p w14:paraId="78947CA2"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Produto/Descrição</w:t>
            </w:r>
          </w:p>
        </w:tc>
      </w:tr>
      <w:tr w:rsidR="005D7BB6" w:rsidRPr="005D7BB6" w14:paraId="7E0D7EF9"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4C42E01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537" w:type="dxa"/>
            <w:tcBorders>
              <w:top w:val="single" w:sz="4" w:space="0" w:color="auto"/>
              <w:left w:val="single" w:sz="4" w:space="0" w:color="auto"/>
              <w:bottom w:val="single" w:sz="4" w:space="0" w:color="auto"/>
              <w:right w:val="single" w:sz="4" w:space="0" w:color="auto"/>
            </w:tcBorders>
            <w:hideMark/>
          </w:tcPr>
          <w:p w14:paraId="3C9B2DB7"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2835A62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KIT</w:t>
            </w:r>
          </w:p>
        </w:tc>
        <w:tc>
          <w:tcPr>
            <w:tcW w:w="6281" w:type="dxa"/>
            <w:tcBorders>
              <w:top w:val="single" w:sz="4" w:space="0" w:color="auto"/>
              <w:left w:val="single" w:sz="4" w:space="0" w:color="auto"/>
              <w:bottom w:val="single" w:sz="4" w:space="0" w:color="auto"/>
              <w:right w:val="single" w:sz="4" w:space="0" w:color="auto"/>
            </w:tcBorders>
            <w:hideMark/>
          </w:tcPr>
          <w:p w14:paraId="2D3372B2" w14:textId="77777777" w:rsidR="005D7BB6" w:rsidRPr="005D7BB6" w:rsidRDefault="005D7BB6">
            <w:pPr>
              <w:jc w:val="both"/>
              <w:rPr>
                <w:rFonts w:ascii="Arial" w:eastAsia="Aptos" w:hAnsi="Arial" w:cs="Arial"/>
                <w:b/>
                <w:bCs/>
              </w:rPr>
            </w:pPr>
            <w:r w:rsidRPr="005D7BB6">
              <w:rPr>
                <w:rFonts w:ascii="Arial" w:hAnsi="Arial" w:cs="Arial"/>
                <w:b/>
                <w:bCs/>
                <w:color w:val="FF0000"/>
              </w:rPr>
              <w:t>PÓRTICO ENTRADA DO EVENTO</w:t>
            </w:r>
            <w:r w:rsidRPr="005D7BB6">
              <w:rPr>
                <w:rFonts w:ascii="Arial" w:eastAsia="Aptos" w:hAnsi="Arial" w:cs="Arial"/>
                <w:b/>
                <w:bCs/>
              </w:rPr>
              <w:t xml:space="preserve"> </w:t>
            </w:r>
          </w:p>
          <w:p w14:paraId="29C3D24F" w14:textId="77777777" w:rsidR="005D7BB6" w:rsidRPr="005D7BB6" w:rsidRDefault="005D7BB6">
            <w:pPr>
              <w:jc w:val="both"/>
              <w:rPr>
                <w:rFonts w:ascii="Arial" w:eastAsia="Aptos" w:hAnsi="Arial" w:cs="Arial"/>
                <w:bCs/>
              </w:rPr>
            </w:pPr>
            <w:r w:rsidRPr="005D7BB6">
              <w:rPr>
                <w:rFonts w:ascii="Arial" w:eastAsia="Aptos" w:hAnsi="Arial" w:cs="Arial"/>
                <w:b/>
              </w:rPr>
              <w:t>ESTRUTURA:</w:t>
            </w:r>
            <w:r w:rsidRPr="005D7BB6">
              <w:rPr>
                <w:rFonts w:ascii="Arial" w:eastAsia="Aptos" w:hAnsi="Arial" w:cs="Arial"/>
                <w:bCs/>
              </w:rPr>
              <w:t xml:space="preserve"> 1 Unidade de Pórtico de entrada para evento, medindo 10 metros de largura por 5 metros de altura (material em Box Truss Q15 ou de qualidade superior), devendo possuir hastes de sustentação para fixação da estrutura no solo e estrutura para fixação de fachada do evento. </w:t>
            </w:r>
            <w:r w:rsidRPr="005D7BB6">
              <w:rPr>
                <w:rFonts w:ascii="Arial" w:eastAsia="Aptos" w:hAnsi="Arial" w:cs="Arial"/>
                <w:b/>
              </w:rPr>
              <w:t>BANNER:</w:t>
            </w:r>
            <w:r w:rsidRPr="005D7BB6">
              <w:rPr>
                <w:rFonts w:ascii="Arial" w:eastAsia="Aptos" w:hAnsi="Arial" w:cs="Arial"/>
                <w:bCs/>
              </w:rPr>
              <w:t xml:space="preserve"> Deverá disponibilizar e fixar uma 1 unidade de banner, medindo 10 metros de largura por 100 cm de altura (modelo disponibilizado pela CONTRATANTE). O banner deverá ser na qualidade de lona vinil. A impressão deverá manter o mínimo de resolução sendo 300 DPI. O banner deverá possuir ilhós para serem fixados – fixação por conta da CONTRATADA.</w:t>
            </w:r>
          </w:p>
          <w:p w14:paraId="5867EAA7" w14:textId="77777777" w:rsidR="005D7BB6" w:rsidRPr="005D7BB6" w:rsidRDefault="005D7BB6">
            <w:pPr>
              <w:jc w:val="both"/>
              <w:rPr>
                <w:rFonts w:ascii="Arial" w:eastAsia="Aptos" w:hAnsi="Arial" w:cs="Arial"/>
                <w:bCs/>
              </w:rPr>
            </w:pPr>
            <w:r w:rsidRPr="005D7BB6">
              <w:rPr>
                <w:rFonts w:ascii="Arial" w:eastAsia="Aptos" w:hAnsi="Arial" w:cs="Arial"/>
                <w:b/>
              </w:rPr>
              <w:t>ILUMINAÇÃO:</w:t>
            </w:r>
            <w:r w:rsidRPr="005D7BB6">
              <w:rPr>
                <w:rFonts w:ascii="Arial" w:eastAsia="Aptos" w:hAnsi="Arial" w:cs="Arial"/>
                <w:bCs/>
              </w:rPr>
              <w:t xml:space="preserve"> A CONTRATADA deverá instalar dois refletores de no mínimo 100 watts, com braços metálicos fixados na estrutura, sendo direcionados para iluminação do banner. A ligação elétrica por conta da CONTRATADA da estrutura;</w:t>
            </w:r>
          </w:p>
          <w:p w14:paraId="25A1ED39" w14:textId="77777777" w:rsidR="005D7BB6" w:rsidRPr="005D7BB6" w:rsidRDefault="005D7BB6">
            <w:pPr>
              <w:jc w:val="both"/>
              <w:rPr>
                <w:rFonts w:ascii="Arial" w:eastAsia="Aptos" w:hAnsi="Arial" w:cs="Arial"/>
                <w:bCs/>
              </w:rPr>
            </w:pPr>
            <w:r w:rsidRPr="005D7BB6">
              <w:rPr>
                <w:rFonts w:ascii="Arial" w:eastAsia="Aptos" w:hAnsi="Arial" w:cs="Arial"/>
                <w:bCs/>
              </w:rPr>
              <w:t>A CONTRATANTE irá disponibilizar a arte em formatos PNG e PDF para impressão até dia 20 de abril;</w:t>
            </w:r>
          </w:p>
          <w:p w14:paraId="50167467" w14:textId="77777777" w:rsidR="005D7BB6" w:rsidRPr="005D7BB6" w:rsidRDefault="005D7BB6">
            <w:pPr>
              <w:jc w:val="both"/>
              <w:rPr>
                <w:rFonts w:ascii="Arial" w:eastAsia="Arial" w:hAnsi="Arial" w:cs="Arial"/>
                <w:bCs/>
                <w:color w:val="333333"/>
                <w:spacing w:val="-2"/>
              </w:rPr>
            </w:pPr>
            <w:r w:rsidRPr="005D7BB6">
              <w:rPr>
                <w:rFonts w:ascii="Arial" w:hAnsi="Arial" w:cs="Arial"/>
                <w:bCs/>
                <w:color w:val="333333"/>
                <w:spacing w:val="-2"/>
              </w:rPr>
              <w:t>A CONTRADA deverá instalar os equipamentos até o dia 27 de abril ás 18h;</w:t>
            </w:r>
          </w:p>
          <w:p w14:paraId="087C8550" w14:textId="444102A8" w:rsidR="005D7BB6" w:rsidRPr="005D7BB6" w:rsidRDefault="005D7BB6">
            <w:pPr>
              <w:pStyle w:val="paragraph"/>
              <w:spacing w:before="0" w:beforeAutospacing="0" w:after="0" w:afterAutospacing="0"/>
              <w:jc w:val="both"/>
              <w:textAlignment w:val="baseline"/>
              <w:rPr>
                <w:rFonts w:ascii="Arial" w:hAnsi="Arial" w:cs="Arial"/>
                <w:color w:val="000000"/>
              </w:rPr>
            </w:pPr>
            <w:r w:rsidRPr="005D7BB6">
              <w:rPr>
                <w:rStyle w:val="normaltextrun"/>
                <w:rFonts w:ascii="Arial" w:hAnsi="Arial" w:cs="Arial"/>
                <w:color w:val="000000"/>
              </w:rPr>
              <w:t>A CONTRATADA deverá apresentar até o dia 10 de abril de 202</w:t>
            </w:r>
            <w:r w:rsidR="00AA35EB">
              <w:rPr>
                <w:rStyle w:val="normaltextrun"/>
                <w:rFonts w:ascii="Arial" w:hAnsi="Arial" w:cs="Arial"/>
                <w:color w:val="000000"/>
              </w:rPr>
              <w:t>5</w:t>
            </w:r>
            <w:r w:rsidRPr="005D7BB6">
              <w:rPr>
                <w:rStyle w:val="normaltextrun"/>
                <w:rFonts w:ascii="Arial" w:hAnsi="Arial" w:cs="Arial"/>
                <w:color w:val="000000"/>
              </w:rPr>
              <w:t>, ART correspondente a estrutura, com devido registro no CREA, com informações da lona e demais materiais utilizados conforme normas da ABNT;</w:t>
            </w:r>
            <w:r w:rsidRPr="005D7BB6">
              <w:rPr>
                <w:rStyle w:val="eop"/>
                <w:rFonts w:ascii="Arial" w:hAnsi="Arial" w:cs="Arial"/>
                <w:color w:val="000000"/>
              </w:rPr>
              <w:t> </w:t>
            </w:r>
          </w:p>
          <w:p w14:paraId="2C130523"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Cs/>
              </w:rPr>
            </w:pPr>
            <w:r w:rsidRPr="005D7BB6">
              <w:rPr>
                <w:rFonts w:ascii="Arial" w:hAnsi="Arial" w:cs="Arial"/>
                <w:bCs/>
              </w:rPr>
              <w:t>A CONTRATADA deverá incluir os encargos fiscais, transportes, hospedagem, alimentação, montagem e desmontagem.</w:t>
            </w:r>
          </w:p>
          <w:p w14:paraId="70B8D698"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
                <w:bCs/>
                <w:color w:val="FF0000"/>
              </w:rPr>
            </w:pPr>
            <w:r w:rsidRPr="005D7BB6">
              <w:rPr>
                <w:rStyle w:val="eop"/>
                <w:rFonts w:ascii="Arial" w:hAnsi="Arial" w:cs="Arial"/>
              </w:rPr>
              <w:t>A CONTRATDA poderá desmontar a estrutura após o dia 04 de maio de 2025.</w:t>
            </w:r>
          </w:p>
        </w:tc>
      </w:tr>
      <w:tr w:rsidR="005D7BB6" w:rsidRPr="005D7BB6" w14:paraId="36D94F03"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66CD1D1A" w14:textId="77777777" w:rsidR="005D7BB6" w:rsidRPr="005D7BB6" w:rsidRDefault="005D7BB6">
            <w:pPr>
              <w:pStyle w:val="Ttulo1"/>
              <w:rPr>
                <w:rFonts w:ascii="Arial" w:hAnsi="Arial" w:cs="Arial"/>
                <w:bCs/>
                <w:color w:val="000000" w:themeColor="text1"/>
              </w:rPr>
            </w:pPr>
            <w:r w:rsidRPr="005D7BB6">
              <w:rPr>
                <w:rFonts w:ascii="Arial" w:hAnsi="Arial" w:cs="Arial"/>
                <w:color w:val="000000" w:themeColor="text1"/>
              </w:rPr>
              <w:t>02</w:t>
            </w:r>
          </w:p>
        </w:tc>
        <w:tc>
          <w:tcPr>
            <w:tcW w:w="1537" w:type="dxa"/>
            <w:tcBorders>
              <w:top w:val="single" w:sz="4" w:space="0" w:color="auto"/>
              <w:left w:val="single" w:sz="4" w:space="0" w:color="auto"/>
              <w:bottom w:val="single" w:sz="4" w:space="0" w:color="auto"/>
              <w:right w:val="single" w:sz="4" w:space="0" w:color="auto"/>
            </w:tcBorders>
            <w:hideMark/>
          </w:tcPr>
          <w:p w14:paraId="65E2580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37578F09"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KIT</w:t>
            </w:r>
          </w:p>
        </w:tc>
        <w:tc>
          <w:tcPr>
            <w:tcW w:w="6281" w:type="dxa"/>
            <w:tcBorders>
              <w:top w:val="single" w:sz="4" w:space="0" w:color="auto"/>
              <w:left w:val="single" w:sz="4" w:space="0" w:color="auto"/>
              <w:bottom w:val="single" w:sz="4" w:space="0" w:color="auto"/>
              <w:right w:val="single" w:sz="4" w:space="0" w:color="auto"/>
            </w:tcBorders>
            <w:hideMark/>
          </w:tcPr>
          <w:p w14:paraId="3517103B" w14:textId="77777777" w:rsidR="005D7BB6" w:rsidRPr="005D7BB6" w:rsidRDefault="005D7BB6">
            <w:pPr>
              <w:pStyle w:val="Ttulo1"/>
              <w:rPr>
                <w:rFonts w:ascii="Arial" w:hAnsi="Arial" w:cs="Arial"/>
                <w:color w:val="FF0000"/>
              </w:rPr>
            </w:pPr>
            <w:r w:rsidRPr="005D7BB6">
              <w:rPr>
                <w:rFonts w:ascii="Arial" w:hAnsi="Arial" w:cs="Arial"/>
                <w:color w:val="FF0000"/>
              </w:rPr>
              <w:t>ESTRUTURA DE TRELIÇA BOX TRUSS</w:t>
            </w:r>
          </w:p>
          <w:p w14:paraId="50D6779B" w14:textId="77777777" w:rsidR="005D7BB6" w:rsidRPr="00B55A0D" w:rsidRDefault="005D7BB6">
            <w:pPr>
              <w:jc w:val="both"/>
              <w:rPr>
                <w:rFonts w:ascii="Arial" w:eastAsia="Aptos" w:hAnsi="Arial" w:cs="Arial"/>
                <w:bCs/>
              </w:rPr>
            </w:pPr>
            <w:r w:rsidRPr="005D7BB6">
              <w:rPr>
                <w:rFonts w:ascii="Arial" w:eastAsia="Aptos" w:hAnsi="Arial" w:cs="Arial"/>
                <w:b/>
              </w:rPr>
              <w:t>ESTRUTURA:</w:t>
            </w:r>
            <w:r w:rsidRPr="005D7BB6">
              <w:rPr>
                <w:rFonts w:ascii="Arial" w:eastAsia="Aptos" w:hAnsi="Arial" w:cs="Arial"/>
                <w:bCs/>
              </w:rPr>
              <w:t xml:space="preserve"> 1 Unidade de treliça de entrada para evento, medindo 2,5 metros de largura por 3 metros de altura (material em Box Truss Q15 ou de qualidade superior), devendo possuir hastes de sustentação para fixação da estrutura no solo e estrutura para fixação de banner do evento. </w:t>
            </w:r>
            <w:r w:rsidRPr="005D7BB6">
              <w:rPr>
                <w:rFonts w:ascii="Arial" w:eastAsia="Aptos" w:hAnsi="Arial" w:cs="Arial"/>
                <w:b/>
              </w:rPr>
              <w:t>BANNER:</w:t>
            </w:r>
            <w:r w:rsidRPr="005D7BB6">
              <w:rPr>
                <w:rFonts w:ascii="Arial" w:eastAsia="Aptos" w:hAnsi="Arial" w:cs="Arial"/>
                <w:bCs/>
              </w:rPr>
              <w:t xml:space="preserve"> Deverá disponibilizar e fixar uma 1 unidade de banner, medindo 2,5 metros de largura por 3 metros de altura (modelo disponibilizado pela </w:t>
            </w:r>
            <w:r w:rsidRPr="005D7BB6">
              <w:rPr>
                <w:rFonts w:ascii="Arial" w:eastAsia="Aptos" w:hAnsi="Arial" w:cs="Arial"/>
                <w:b/>
              </w:rPr>
              <w:t>CONTRATANTE</w:t>
            </w:r>
            <w:r w:rsidRPr="005D7BB6">
              <w:rPr>
                <w:rFonts w:ascii="Arial" w:eastAsia="Aptos" w:hAnsi="Arial" w:cs="Arial"/>
                <w:bCs/>
              </w:rPr>
              <w:t xml:space="preserve">). O banner deverá ser na qualidade de lona vinil. A impressão deverá manter o mínimo de resolução sendo 300 DPI. O banner deverá possuir ilhós para serem fixados – fixação por conta da </w:t>
            </w:r>
            <w:r w:rsidRPr="00B55A0D">
              <w:rPr>
                <w:rFonts w:ascii="Arial" w:eastAsia="Aptos" w:hAnsi="Arial" w:cs="Arial"/>
                <w:bCs/>
              </w:rPr>
              <w:t xml:space="preserve">CONTRATADA. </w:t>
            </w:r>
          </w:p>
          <w:p w14:paraId="4EB75CC9" w14:textId="77777777" w:rsidR="005D7BB6" w:rsidRPr="00B55A0D" w:rsidRDefault="005D7BB6">
            <w:pPr>
              <w:jc w:val="both"/>
              <w:rPr>
                <w:rFonts w:ascii="Arial" w:eastAsia="Aptos" w:hAnsi="Arial" w:cs="Arial"/>
                <w:bCs/>
              </w:rPr>
            </w:pPr>
            <w:r w:rsidRPr="00B55A0D">
              <w:rPr>
                <w:rFonts w:ascii="Arial" w:eastAsia="Aptos" w:hAnsi="Arial" w:cs="Arial"/>
                <w:b/>
              </w:rPr>
              <w:t>ILUMINAÇÃO:</w:t>
            </w:r>
            <w:r w:rsidRPr="00B55A0D">
              <w:rPr>
                <w:rFonts w:ascii="Arial" w:eastAsia="Aptos" w:hAnsi="Arial" w:cs="Arial"/>
                <w:bCs/>
              </w:rPr>
              <w:t xml:space="preserve"> A CONTRATADA deverá instalar dois refletores de no mínimo 50 watts, com braços metálicos fixados na estrutura, sendo direcionados para iluminação do banner. A ligação elétrica por conta da CONTRATADA da estrutura;</w:t>
            </w:r>
          </w:p>
          <w:p w14:paraId="6B6F5EF0" w14:textId="77777777" w:rsidR="005D7BB6" w:rsidRPr="00B55A0D" w:rsidRDefault="005D7BB6">
            <w:pPr>
              <w:jc w:val="both"/>
              <w:rPr>
                <w:rFonts w:ascii="Arial" w:eastAsia="Aptos" w:hAnsi="Arial" w:cs="Arial"/>
                <w:bCs/>
              </w:rPr>
            </w:pPr>
            <w:r w:rsidRPr="00B55A0D">
              <w:rPr>
                <w:rFonts w:ascii="Arial" w:eastAsia="Aptos" w:hAnsi="Arial" w:cs="Arial"/>
                <w:bCs/>
              </w:rPr>
              <w:t>A CONTRATANTE irá disponibilizar a arte em formatos PNG e PDF para impressão até dia 20 de abril;</w:t>
            </w:r>
          </w:p>
          <w:p w14:paraId="2A9A07D0" w14:textId="77777777" w:rsidR="005D7BB6" w:rsidRPr="00B55A0D" w:rsidRDefault="005D7BB6">
            <w:pPr>
              <w:jc w:val="both"/>
              <w:rPr>
                <w:rFonts w:ascii="Arial" w:eastAsia="Arial" w:hAnsi="Arial" w:cs="Arial"/>
                <w:bCs/>
                <w:spacing w:val="-2"/>
              </w:rPr>
            </w:pPr>
            <w:r w:rsidRPr="00B55A0D">
              <w:rPr>
                <w:rFonts w:ascii="Arial" w:hAnsi="Arial" w:cs="Arial"/>
                <w:bCs/>
                <w:spacing w:val="-2"/>
              </w:rPr>
              <w:t>A CONTRADA deverá instalar os equipamentos até o dia 27 de abril ás 18h;</w:t>
            </w:r>
          </w:p>
          <w:p w14:paraId="722A7C51" w14:textId="77B32CB9" w:rsidR="005D7BB6" w:rsidRPr="00B55A0D" w:rsidRDefault="005D7BB6">
            <w:pPr>
              <w:pStyle w:val="paragraph"/>
              <w:spacing w:before="0" w:beforeAutospacing="0" w:after="0" w:afterAutospacing="0"/>
              <w:jc w:val="both"/>
              <w:textAlignment w:val="baseline"/>
              <w:rPr>
                <w:rFonts w:ascii="Arial" w:hAnsi="Arial" w:cs="Arial"/>
              </w:rPr>
            </w:pPr>
            <w:r w:rsidRPr="00B55A0D">
              <w:rPr>
                <w:rStyle w:val="normaltextrun"/>
                <w:rFonts w:ascii="Arial" w:hAnsi="Arial" w:cs="Arial"/>
              </w:rPr>
              <w:t>A CONTRATADA deverá apresentar até o dia 10 de abril de 202</w:t>
            </w:r>
            <w:r w:rsidR="00AA35EB" w:rsidRPr="00B55A0D">
              <w:rPr>
                <w:rStyle w:val="normaltextrun"/>
                <w:rFonts w:ascii="Arial" w:hAnsi="Arial" w:cs="Arial"/>
              </w:rPr>
              <w:t>5</w:t>
            </w:r>
            <w:r w:rsidRPr="00B55A0D">
              <w:rPr>
                <w:rStyle w:val="normaltextrun"/>
                <w:rFonts w:ascii="Arial" w:hAnsi="Arial" w:cs="Arial"/>
              </w:rPr>
              <w:t>, ART correspondente a estrutura, com devido registro no CREA, com informações da lona e demais materiais utilizados conforme normas da ABNT;</w:t>
            </w:r>
            <w:r w:rsidRPr="00B55A0D">
              <w:rPr>
                <w:rStyle w:val="eop"/>
                <w:rFonts w:ascii="Arial" w:hAnsi="Arial" w:cs="Arial"/>
              </w:rPr>
              <w:t> </w:t>
            </w:r>
          </w:p>
          <w:p w14:paraId="62F033BF"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bCs/>
              </w:rPr>
            </w:pPr>
            <w:r w:rsidRPr="00B55A0D">
              <w:rPr>
                <w:rFonts w:ascii="Arial" w:hAnsi="Arial" w:cs="Arial"/>
                <w:bCs/>
              </w:rPr>
              <w:t>A CONTRATADA deverá incluir os encargos fiscais, transportes, hospedagem, alimentação, montagem e desmontagem.</w:t>
            </w:r>
          </w:p>
          <w:p w14:paraId="33FE1E33" w14:textId="1BEC9B32" w:rsidR="005D7BB6" w:rsidRPr="005D7BB6" w:rsidRDefault="005D7BB6">
            <w:pPr>
              <w:pStyle w:val="NormalWeb"/>
              <w:shd w:val="clear" w:color="auto" w:fill="FFFFFF"/>
              <w:spacing w:before="0" w:beforeAutospacing="0" w:after="144" w:afterAutospacing="0" w:line="278" w:lineRule="atLeast"/>
              <w:jc w:val="both"/>
              <w:rPr>
                <w:rFonts w:ascii="Arial" w:hAnsi="Arial" w:cs="Arial"/>
                <w:b/>
                <w:bCs/>
                <w:color w:val="FF0000"/>
              </w:rPr>
            </w:pPr>
            <w:r w:rsidRPr="00B55A0D">
              <w:rPr>
                <w:rStyle w:val="eop"/>
                <w:rFonts w:ascii="Arial" w:hAnsi="Arial" w:cs="Arial"/>
              </w:rPr>
              <w:t>A CONTRATADA poderá desmontar a estrutura após o dia 04 de maio de 2025.</w:t>
            </w:r>
          </w:p>
        </w:tc>
      </w:tr>
      <w:tr w:rsidR="005D7BB6" w:rsidRPr="005D7BB6" w14:paraId="432F2070" w14:textId="77777777" w:rsidTr="005D7BB6">
        <w:trPr>
          <w:trHeight w:val="637"/>
        </w:trPr>
        <w:tc>
          <w:tcPr>
            <w:tcW w:w="710" w:type="dxa"/>
            <w:tcBorders>
              <w:top w:val="single" w:sz="4" w:space="0" w:color="auto"/>
              <w:left w:val="single" w:sz="4" w:space="0" w:color="auto"/>
              <w:bottom w:val="single" w:sz="4" w:space="0" w:color="auto"/>
              <w:right w:val="single" w:sz="4" w:space="0" w:color="auto"/>
            </w:tcBorders>
            <w:hideMark/>
          </w:tcPr>
          <w:p w14:paraId="49B900AE" w14:textId="77777777" w:rsidR="005D7BB6" w:rsidRPr="005D7BB6" w:rsidRDefault="005D7BB6">
            <w:pPr>
              <w:pStyle w:val="Ttulo1"/>
              <w:rPr>
                <w:rFonts w:ascii="Arial" w:hAnsi="Arial" w:cs="Arial"/>
                <w:bCs/>
                <w:color w:val="000000" w:themeColor="text1"/>
              </w:rPr>
            </w:pPr>
            <w:r w:rsidRPr="005D7BB6">
              <w:rPr>
                <w:rFonts w:ascii="Arial" w:hAnsi="Arial" w:cs="Arial"/>
                <w:color w:val="000000" w:themeColor="text1"/>
              </w:rPr>
              <w:t>03</w:t>
            </w:r>
          </w:p>
        </w:tc>
        <w:tc>
          <w:tcPr>
            <w:tcW w:w="1537" w:type="dxa"/>
            <w:tcBorders>
              <w:top w:val="single" w:sz="4" w:space="0" w:color="auto"/>
              <w:left w:val="single" w:sz="4" w:space="0" w:color="auto"/>
              <w:bottom w:val="single" w:sz="4" w:space="0" w:color="auto"/>
              <w:right w:val="single" w:sz="4" w:space="0" w:color="auto"/>
            </w:tcBorders>
            <w:hideMark/>
          </w:tcPr>
          <w:p w14:paraId="595BDDD7"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345A57A6"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KIT</w:t>
            </w:r>
          </w:p>
        </w:tc>
        <w:tc>
          <w:tcPr>
            <w:tcW w:w="6281" w:type="dxa"/>
            <w:tcBorders>
              <w:top w:val="single" w:sz="4" w:space="0" w:color="auto"/>
              <w:left w:val="single" w:sz="4" w:space="0" w:color="auto"/>
              <w:bottom w:val="single" w:sz="4" w:space="0" w:color="auto"/>
              <w:right w:val="single" w:sz="4" w:space="0" w:color="auto"/>
            </w:tcBorders>
            <w:hideMark/>
          </w:tcPr>
          <w:p w14:paraId="08E14D48" w14:textId="77777777" w:rsidR="005D7BB6" w:rsidRPr="005D7BB6" w:rsidRDefault="005D7BB6">
            <w:pPr>
              <w:pStyle w:val="paragraph"/>
              <w:spacing w:before="0" w:beforeAutospacing="0" w:after="0" w:afterAutospacing="0"/>
              <w:jc w:val="both"/>
              <w:textAlignment w:val="baseline"/>
              <w:rPr>
                <w:rFonts w:ascii="Arial" w:hAnsi="Arial" w:cs="Arial"/>
                <w:color w:val="FF0000"/>
              </w:rPr>
            </w:pPr>
            <w:r w:rsidRPr="005D7BB6">
              <w:rPr>
                <w:rStyle w:val="normaltextrun"/>
                <w:rFonts w:ascii="Arial" w:hAnsi="Arial" w:cs="Arial"/>
                <w:b/>
                <w:bCs/>
                <w:color w:val="FF0000"/>
              </w:rPr>
              <w:t>COBERTURA EM FORMATO DE TENDA BOX TRUSS DE 20 METROS X 50 METROS</w:t>
            </w:r>
            <w:r w:rsidRPr="005D7BB6">
              <w:rPr>
                <w:rStyle w:val="eop"/>
                <w:rFonts w:ascii="Arial" w:hAnsi="Arial" w:cs="Arial"/>
                <w:color w:val="FF0000"/>
              </w:rPr>
              <w:t> </w:t>
            </w:r>
          </w:p>
          <w:p w14:paraId="465E6BB1" w14:textId="77777777" w:rsidR="005D7BB6" w:rsidRPr="005D7BB6" w:rsidRDefault="005D7BB6">
            <w:pPr>
              <w:pStyle w:val="paragraph"/>
              <w:spacing w:before="0" w:beforeAutospacing="0" w:after="0" w:afterAutospacing="0"/>
              <w:jc w:val="both"/>
              <w:textAlignment w:val="baseline"/>
              <w:rPr>
                <w:rFonts w:ascii="Arial" w:hAnsi="Arial" w:cs="Arial"/>
                <w:b/>
                <w:bCs/>
                <w:color w:val="000000"/>
              </w:rPr>
            </w:pPr>
            <w:r w:rsidRPr="005D7BB6">
              <w:rPr>
                <w:rStyle w:val="normaltextrun"/>
                <w:rFonts w:ascii="Arial" w:hAnsi="Arial" w:cs="Arial"/>
                <w:b/>
                <w:bCs/>
                <w:color w:val="000000"/>
              </w:rPr>
              <w:t xml:space="preserve">ESTRUTURA: </w:t>
            </w:r>
            <w:r w:rsidRPr="005D7BB6">
              <w:rPr>
                <w:rStyle w:val="normaltextrun"/>
                <w:rFonts w:ascii="Arial" w:hAnsi="Arial" w:cs="Arial"/>
                <w:color w:val="000000"/>
              </w:rPr>
              <w:t>Medindo 20 metros x 50 metros, com 6 a 8 metros de altura, totalizando 1000m²;</w:t>
            </w:r>
          </w:p>
          <w:p w14:paraId="2F564968"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normaltextrun"/>
                <w:rFonts w:ascii="Arial" w:hAnsi="Arial" w:cs="Arial"/>
                <w:color w:val="000000"/>
              </w:rPr>
              <w:t>A estrutura deve ser obrigatoriamente de treliça de alumínio (Box Truss Q30);</w:t>
            </w:r>
          </w:p>
          <w:p w14:paraId="1C4AE809" w14:textId="77777777" w:rsidR="005D7BB6" w:rsidRPr="005D7BB6" w:rsidRDefault="005D7BB6">
            <w:pPr>
              <w:pStyle w:val="paragraph"/>
              <w:spacing w:before="0" w:beforeAutospacing="0" w:after="0" w:afterAutospacing="0"/>
              <w:jc w:val="both"/>
              <w:textAlignment w:val="baseline"/>
              <w:rPr>
                <w:rStyle w:val="normaltextrun"/>
                <w:rFonts w:ascii="Arial" w:hAnsi="Arial" w:cs="Arial"/>
                <w:color w:val="000000"/>
              </w:rPr>
            </w:pPr>
            <w:r w:rsidRPr="005D7BB6">
              <w:rPr>
                <w:rStyle w:val="normaltextrun"/>
                <w:rFonts w:ascii="Arial" w:hAnsi="Arial" w:cs="Arial"/>
                <w:color w:val="000000"/>
              </w:rPr>
              <w:t>Devendo ser montado em duas águas, coberta com lona tipo PVC, podendo ser da cor branca, azul, cinza ou transparente;</w:t>
            </w:r>
          </w:p>
          <w:p w14:paraId="00B45F2A" w14:textId="77777777" w:rsidR="005D7BB6" w:rsidRPr="005D7BB6" w:rsidRDefault="005D7BB6">
            <w:pPr>
              <w:pStyle w:val="paragraph"/>
              <w:spacing w:before="0" w:beforeAutospacing="0" w:after="0" w:afterAutospacing="0"/>
              <w:jc w:val="both"/>
              <w:textAlignment w:val="baseline"/>
              <w:rPr>
                <w:rStyle w:val="normaltextrun"/>
                <w:rFonts w:ascii="Arial" w:hAnsi="Arial" w:cs="Arial"/>
                <w:color w:val="000000"/>
              </w:rPr>
            </w:pPr>
            <w:r w:rsidRPr="005D7BB6">
              <w:rPr>
                <w:rStyle w:val="normaltextrun"/>
                <w:rFonts w:ascii="Arial" w:hAnsi="Arial" w:cs="Arial"/>
                <w:color w:val="000000"/>
              </w:rPr>
              <w:t xml:space="preserve">Deverá fechar com tecido preto ou lona um fundo (um lado dos 20 metros) – lado que ficará montado o palco de show; </w:t>
            </w:r>
          </w:p>
          <w:p w14:paraId="22B38316" w14:textId="77777777" w:rsidR="005D7BB6" w:rsidRPr="005D7BB6" w:rsidRDefault="005D7BB6">
            <w:pPr>
              <w:pStyle w:val="paragraph"/>
              <w:spacing w:before="0" w:beforeAutospacing="0" w:after="0" w:afterAutospacing="0"/>
              <w:jc w:val="both"/>
              <w:textAlignment w:val="baseline"/>
              <w:rPr>
                <w:rStyle w:val="normaltextrun"/>
                <w:rFonts w:ascii="Arial" w:hAnsi="Arial" w:cs="Arial"/>
                <w:color w:val="000000"/>
              </w:rPr>
            </w:pPr>
            <w:r w:rsidRPr="005D7BB6">
              <w:rPr>
                <w:rStyle w:val="normaltextrun"/>
                <w:rFonts w:ascii="Arial" w:hAnsi="Arial" w:cs="Arial"/>
                <w:color w:val="000000"/>
              </w:rPr>
              <w:t>Vão Livre: mínimo de 06 (seis) metros de pé direito livre;</w:t>
            </w:r>
          </w:p>
          <w:p w14:paraId="5BB898A4"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color w:val="000000"/>
              </w:rPr>
              <w:t>A CONTRATADA deverá apresentar até o dia 10 de abril de 2025, ART correspondente a estrutura, com devido registro no CREA, com informações da lona e demais materiais utilizados conforme normas da ABNT;</w:t>
            </w:r>
            <w:r w:rsidRPr="005D7BB6">
              <w:rPr>
                <w:rStyle w:val="eop"/>
                <w:rFonts w:ascii="Arial" w:hAnsi="Arial" w:cs="Arial"/>
                <w:color w:val="000000"/>
              </w:rPr>
              <w:t> </w:t>
            </w:r>
          </w:p>
          <w:p w14:paraId="53C4B304"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eop"/>
                <w:rFonts w:ascii="Arial" w:hAnsi="Arial" w:cs="Arial"/>
              </w:rPr>
              <w:t>A CONTRATADA deverá instalar a estrutura até o dia 27 de abril de 2025, até 18 horas;</w:t>
            </w:r>
          </w:p>
          <w:p w14:paraId="3C14841C"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rPr>
              <w:t>A CONTRATADA deverá incluir na locação os encargos fiscais, transportes, alimentação, montagem e desmontagem.</w:t>
            </w:r>
            <w:r w:rsidRPr="005D7BB6">
              <w:rPr>
                <w:rStyle w:val="eop"/>
                <w:rFonts w:ascii="Arial" w:hAnsi="Arial" w:cs="Arial"/>
              </w:rPr>
              <w:t> </w:t>
            </w:r>
          </w:p>
          <w:p w14:paraId="7A1CEFF9"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A CONTRATDA poderá desmontar a estrutura após o dia 04 de abril de 2025.</w:t>
            </w:r>
          </w:p>
        </w:tc>
      </w:tr>
      <w:tr w:rsidR="005D7BB6" w:rsidRPr="005D7BB6" w14:paraId="189D1146"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01FC41A2"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04</w:t>
            </w:r>
          </w:p>
        </w:tc>
        <w:tc>
          <w:tcPr>
            <w:tcW w:w="1537" w:type="dxa"/>
            <w:tcBorders>
              <w:top w:val="single" w:sz="4" w:space="0" w:color="auto"/>
              <w:left w:val="single" w:sz="4" w:space="0" w:color="auto"/>
              <w:bottom w:val="single" w:sz="4" w:space="0" w:color="auto"/>
              <w:right w:val="single" w:sz="4" w:space="0" w:color="auto"/>
            </w:tcBorders>
            <w:hideMark/>
          </w:tcPr>
          <w:p w14:paraId="456E884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3C6E7D2F"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KIT</w:t>
            </w:r>
          </w:p>
        </w:tc>
        <w:tc>
          <w:tcPr>
            <w:tcW w:w="6281" w:type="dxa"/>
            <w:tcBorders>
              <w:top w:val="single" w:sz="4" w:space="0" w:color="auto"/>
              <w:left w:val="single" w:sz="4" w:space="0" w:color="auto"/>
              <w:bottom w:val="single" w:sz="4" w:space="0" w:color="auto"/>
              <w:right w:val="single" w:sz="4" w:space="0" w:color="auto"/>
            </w:tcBorders>
            <w:hideMark/>
          </w:tcPr>
          <w:p w14:paraId="75C554CE" w14:textId="77777777" w:rsidR="005D7BB6" w:rsidRPr="005D7BB6" w:rsidRDefault="005D7BB6">
            <w:pPr>
              <w:pStyle w:val="paragraph"/>
              <w:spacing w:before="0" w:beforeAutospacing="0" w:after="0" w:afterAutospacing="0"/>
              <w:jc w:val="both"/>
              <w:textAlignment w:val="baseline"/>
              <w:rPr>
                <w:rFonts w:ascii="Arial" w:hAnsi="Arial" w:cs="Arial"/>
                <w:color w:val="FF0000"/>
              </w:rPr>
            </w:pPr>
            <w:r w:rsidRPr="005D7BB6">
              <w:rPr>
                <w:rStyle w:val="normaltextrun"/>
                <w:rFonts w:ascii="Arial" w:hAnsi="Arial" w:cs="Arial"/>
                <w:b/>
                <w:bCs/>
                <w:color w:val="FF0000"/>
              </w:rPr>
              <w:t>PALCO DE SHOW 10 METROS X 08 METROS E ESTRUTURA DE APOIO</w:t>
            </w:r>
          </w:p>
          <w:p w14:paraId="2E534FC8"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normaltextrun"/>
                <w:rFonts w:ascii="Arial" w:hAnsi="Arial" w:cs="Arial"/>
                <w:b/>
                <w:bCs/>
              </w:rPr>
              <w:t>DIMENSÕES GERAIS –</w:t>
            </w:r>
            <w:r w:rsidRPr="005D7BB6">
              <w:rPr>
                <w:rStyle w:val="normaltextrun"/>
                <w:rFonts w:ascii="Arial" w:hAnsi="Arial" w:cs="Arial"/>
              </w:rPr>
              <w:t xml:space="preserve"> 10 metros de frente por 08 metros de profundidade e piso até 1,2 metros de altura do solo. Devendo conter 16m² a mais em cada lado para ser montado as tendas;</w:t>
            </w:r>
          </w:p>
          <w:p w14:paraId="4D2889B1"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normaltextrun"/>
                <w:rFonts w:ascii="Arial" w:hAnsi="Arial" w:cs="Arial"/>
                <w:b/>
                <w:bCs/>
              </w:rPr>
              <w:t>PISO -</w:t>
            </w:r>
            <w:r w:rsidRPr="005D7BB6">
              <w:rPr>
                <w:rStyle w:val="normaltextrun"/>
                <w:rFonts w:ascii="Arial" w:hAnsi="Arial" w:cs="Arial"/>
              </w:rPr>
              <w:t xml:space="preserve"> Piso em estrutura tubular de aço galvanizado, coberto com compensado naval de 20 mm pintado na cor preto fosco. Com capacidade de carga igual ou superior a 500kg/m² (estático), conforme norma da ABNT. </w:t>
            </w:r>
            <w:r w:rsidRPr="005D7BB6">
              <w:rPr>
                <w:rStyle w:val="eop"/>
                <w:rFonts w:ascii="Arial" w:hAnsi="Arial" w:cs="Arial"/>
              </w:rPr>
              <w:t> </w:t>
            </w:r>
          </w:p>
          <w:p w14:paraId="27372391"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normaltextrun"/>
                <w:rFonts w:ascii="Arial" w:hAnsi="Arial" w:cs="Arial"/>
                <w:b/>
                <w:bCs/>
              </w:rPr>
              <w:t>ESCADA -</w:t>
            </w:r>
            <w:r w:rsidRPr="005D7BB6">
              <w:rPr>
                <w:rStyle w:val="normaltextrun"/>
                <w:rFonts w:ascii="Arial" w:hAnsi="Arial" w:cs="Arial"/>
              </w:rPr>
              <w:t xml:space="preserve"> Escada lateral, em estrutura metálica com acabamento em madeira pintada ou emborrachada ou acarpetada com corrimão nas duas laterais, conforme normas da ABNT e do corpo de bombeiros. </w:t>
            </w:r>
            <w:r w:rsidRPr="005D7BB6">
              <w:rPr>
                <w:rStyle w:val="eop"/>
                <w:rFonts w:ascii="Arial" w:hAnsi="Arial" w:cs="Arial"/>
              </w:rPr>
              <w:t> </w:t>
            </w:r>
          </w:p>
          <w:p w14:paraId="095C4A78"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normaltextrun"/>
                <w:rFonts w:ascii="Arial" w:hAnsi="Arial" w:cs="Arial"/>
                <w:b/>
                <w:bCs/>
              </w:rPr>
              <w:t>GUARDA- CORPO -</w:t>
            </w:r>
            <w:r w:rsidRPr="005D7BB6">
              <w:rPr>
                <w:rStyle w:val="normaltextrun"/>
                <w:rFonts w:ascii="Arial" w:hAnsi="Arial" w:cs="Arial"/>
              </w:rPr>
              <w:t xml:space="preserve"> Fechamento das laterais e do fundo palco com guarda-corpo de acordo com especificações das normas do corpo de bombeiros. </w:t>
            </w:r>
          </w:p>
          <w:p w14:paraId="34A19A70"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normaltextrun"/>
                <w:rFonts w:ascii="Arial" w:hAnsi="Arial" w:cs="Arial"/>
                <w:b/>
                <w:bCs/>
              </w:rPr>
              <w:t>FECHAMENTO DE SAIA DO PALCO -</w:t>
            </w:r>
            <w:r w:rsidRPr="005D7BB6">
              <w:rPr>
                <w:rStyle w:val="normaltextrun"/>
                <w:rFonts w:ascii="Arial" w:hAnsi="Arial" w:cs="Arial"/>
              </w:rPr>
              <w:t xml:space="preserve"> Toda a “saia do palco” (espaço entre o piso do palco e o solo) deverá ser fechada em tecido da cor preta. </w:t>
            </w:r>
            <w:r w:rsidRPr="005D7BB6">
              <w:rPr>
                <w:rStyle w:val="eop"/>
                <w:rFonts w:ascii="Arial" w:hAnsi="Arial" w:cs="Arial"/>
              </w:rPr>
              <w:t> </w:t>
            </w:r>
          </w:p>
          <w:p w14:paraId="36AE810C"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normaltextrun"/>
                <w:rFonts w:ascii="Arial" w:hAnsi="Arial" w:cs="Arial"/>
                <w:b/>
                <w:bCs/>
              </w:rPr>
              <w:t>ESTRUTURA PARA FLY P.A (2 UNIDADES) -</w:t>
            </w:r>
            <w:r w:rsidRPr="005D7BB6">
              <w:rPr>
                <w:rStyle w:val="normaltextrun"/>
                <w:rFonts w:ascii="Arial" w:hAnsi="Arial" w:cs="Arial"/>
              </w:rPr>
              <w:t xml:space="preserve"> Torres de sustentação para PA no sistema Fly em estrutura tubular de aço galvanizado ou duralumínio com capacidade para até 2.500 kg (cada). A estrutura deve ter altura mínima de 6 metros e 2 metros de largura e profundidade. </w:t>
            </w:r>
            <w:r w:rsidRPr="005D7BB6">
              <w:rPr>
                <w:rStyle w:val="eop"/>
                <w:rFonts w:ascii="Arial" w:hAnsi="Arial" w:cs="Arial"/>
              </w:rPr>
              <w:t> </w:t>
            </w:r>
          </w:p>
          <w:p w14:paraId="5F997257"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normaltextrun"/>
                <w:rFonts w:ascii="Arial" w:hAnsi="Arial" w:cs="Arial"/>
                <w:b/>
                <w:bCs/>
              </w:rPr>
              <w:t>TENDAS (2 UNIDADES) -</w:t>
            </w:r>
            <w:r w:rsidRPr="005D7BB6">
              <w:rPr>
                <w:rStyle w:val="normaltextrun"/>
                <w:rFonts w:ascii="Arial" w:hAnsi="Arial" w:cs="Arial"/>
              </w:rPr>
              <w:t xml:space="preserve"> Tendas medindo 4 metros por 4 metros, coberto com lona antichamas, devendo ser da cor branca - </w:t>
            </w:r>
            <w:r w:rsidRPr="005D7BB6">
              <w:rPr>
                <w:rStyle w:val="eop"/>
                <w:rFonts w:ascii="Arial" w:hAnsi="Arial" w:cs="Arial"/>
              </w:rPr>
              <w:t>Para ser utilizado como camarim e espaço de sistema de som;</w:t>
            </w:r>
          </w:p>
          <w:p w14:paraId="1CC44A4D" w14:textId="77777777" w:rsidR="005D7BB6" w:rsidRPr="005D7BB6" w:rsidRDefault="005D7BB6">
            <w:pPr>
              <w:pStyle w:val="paragraph"/>
              <w:spacing w:before="0" w:beforeAutospacing="0" w:after="0" w:afterAutospacing="0"/>
              <w:jc w:val="both"/>
              <w:textAlignment w:val="baseline"/>
              <w:rPr>
                <w:rStyle w:val="eop"/>
                <w:rFonts w:ascii="Arial" w:hAnsi="Arial" w:cs="Arial"/>
                <w:color w:val="000000"/>
              </w:rPr>
            </w:pPr>
            <w:r w:rsidRPr="005D7BB6">
              <w:rPr>
                <w:rStyle w:val="normaltextrun"/>
                <w:rFonts w:ascii="Arial" w:hAnsi="Arial" w:cs="Arial"/>
                <w:color w:val="000000"/>
              </w:rPr>
              <w:t>A CONTRATADA deverá apresentar até o dia 10 de abril de 2025, ART correspondente a estrutura, com devido registro no CREA, com informações da lona e demais materiais utilizados conforme normas da ABNT;</w:t>
            </w:r>
            <w:r w:rsidRPr="005D7BB6">
              <w:rPr>
                <w:rStyle w:val="eop"/>
                <w:rFonts w:ascii="Arial" w:hAnsi="Arial" w:cs="Arial"/>
                <w:color w:val="000000"/>
              </w:rPr>
              <w:t> </w:t>
            </w:r>
          </w:p>
          <w:p w14:paraId="31632585"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eop"/>
                <w:rFonts w:ascii="Arial" w:hAnsi="Arial" w:cs="Arial"/>
              </w:rPr>
              <w:t>A CONTRATADA deverá instalar a estrutura até o dia 27 de abril de 2025, até 18 horas;</w:t>
            </w:r>
          </w:p>
          <w:p w14:paraId="43A325F9"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rPr>
              <w:t>A CONTRATADA deverá incluir na locação os encargos fiscais, transportes, alimentação, montagem e desmontagem.</w:t>
            </w:r>
            <w:r w:rsidRPr="005D7BB6">
              <w:rPr>
                <w:rStyle w:val="eop"/>
                <w:rFonts w:ascii="Arial" w:hAnsi="Arial" w:cs="Arial"/>
              </w:rPr>
              <w:t> </w:t>
            </w:r>
          </w:p>
          <w:p w14:paraId="64F4A64F" w14:textId="4E40D676"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A CONTRAT</w:t>
            </w:r>
            <w:r>
              <w:rPr>
                <w:rStyle w:val="eop"/>
                <w:rFonts w:ascii="Arial" w:hAnsi="Arial" w:cs="Arial"/>
              </w:rPr>
              <w:t>A</w:t>
            </w:r>
            <w:r w:rsidRPr="005D7BB6">
              <w:rPr>
                <w:rStyle w:val="eop"/>
                <w:rFonts w:ascii="Arial" w:hAnsi="Arial" w:cs="Arial"/>
              </w:rPr>
              <w:t>DA poderá desmontar a estrutura após o dia 04 de abril de 2025.</w:t>
            </w:r>
          </w:p>
        </w:tc>
      </w:tr>
      <w:tr w:rsidR="005D7BB6" w:rsidRPr="005D7BB6" w14:paraId="4D1341E1"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5CAC6579"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05</w:t>
            </w:r>
          </w:p>
        </w:tc>
        <w:tc>
          <w:tcPr>
            <w:tcW w:w="1537" w:type="dxa"/>
            <w:tcBorders>
              <w:top w:val="single" w:sz="4" w:space="0" w:color="auto"/>
              <w:left w:val="single" w:sz="4" w:space="0" w:color="auto"/>
              <w:bottom w:val="single" w:sz="4" w:space="0" w:color="auto"/>
              <w:right w:val="single" w:sz="4" w:space="0" w:color="auto"/>
            </w:tcBorders>
            <w:hideMark/>
          </w:tcPr>
          <w:p w14:paraId="5CBDB1E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745E56FC"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KIT</w:t>
            </w:r>
          </w:p>
        </w:tc>
        <w:tc>
          <w:tcPr>
            <w:tcW w:w="6281" w:type="dxa"/>
            <w:tcBorders>
              <w:top w:val="single" w:sz="4" w:space="0" w:color="auto"/>
              <w:left w:val="single" w:sz="4" w:space="0" w:color="auto"/>
              <w:bottom w:val="single" w:sz="4" w:space="0" w:color="auto"/>
              <w:right w:val="single" w:sz="4" w:space="0" w:color="auto"/>
            </w:tcBorders>
            <w:hideMark/>
          </w:tcPr>
          <w:p w14:paraId="623BF59C" w14:textId="77777777" w:rsidR="005D7BB6" w:rsidRPr="005D7BB6" w:rsidRDefault="005D7BB6">
            <w:pPr>
              <w:pStyle w:val="paragraph"/>
              <w:spacing w:before="0" w:beforeAutospacing="0" w:after="0" w:afterAutospacing="0"/>
              <w:jc w:val="both"/>
              <w:textAlignment w:val="baseline"/>
              <w:rPr>
                <w:rStyle w:val="normaltextrun"/>
                <w:rFonts w:ascii="Arial" w:hAnsi="Arial" w:cs="Arial"/>
                <w:b/>
                <w:bCs/>
                <w:color w:val="FF0000"/>
              </w:rPr>
            </w:pPr>
            <w:r w:rsidRPr="005D7BB6">
              <w:rPr>
                <w:rStyle w:val="normaltextrun"/>
                <w:rFonts w:ascii="Arial" w:hAnsi="Arial" w:cs="Arial"/>
                <w:b/>
                <w:bCs/>
                <w:color w:val="FF0000"/>
              </w:rPr>
              <w:t>PASSARELA DE DESFILE</w:t>
            </w:r>
          </w:p>
          <w:p w14:paraId="314A4973" w14:textId="77777777" w:rsidR="005D7BB6" w:rsidRPr="005D7BB6" w:rsidRDefault="005D7BB6">
            <w:pPr>
              <w:jc w:val="both"/>
              <w:rPr>
                <w:rFonts w:ascii="Arial" w:hAnsi="Arial" w:cs="Arial"/>
                <w:color w:val="000000"/>
              </w:rPr>
            </w:pPr>
            <w:r w:rsidRPr="005D7BB6">
              <w:rPr>
                <w:rFonts w:ascii="Arial" w:hAnsi="Arial" w:cs="Arial"/>
                <w:b/>
                <w:bCs/>
                <w:color w:val="000000"/>
              </w:rPr>
              <w:t>PASSARELA (1 UNIDADE) -</w:t>
            </w:r>
            <w:r w:rsidRPr="005D7BB6">
              <w:rPr>
                <w:rFonts w:ascii="Arial" w:hAnsi="Arial" w:cs="Arial"/>
                <w:color w:val="000000"/>
              </w:rPr>
              <w:t xml:space="preserve"> Deverá possuir um total de 17,5 por 2 metros (sendo posicionado em formato de T como no modelo em anexo) - nas medidas de 7,5 metros por 2 metros – 10 metros por 2 metros; </w:t>
            </w:r>
          </w:p>
          <w:p w14:paraId="09F08A36" w14:textId="77777777" w:rsidR="005D7BB6" w:rsidRPr="005D7BB6" w:rsidRDefault="005D7BB6">
            <w:pPr>
              <w:jc w:val="both"/>
              <w:rPr>
                <w:rFonts w:ascii="Arial" w:hAnsi="Arial" w:cs="Arial"/>
                <w:color w:val="000000"/>
              </w:rPr>
            </w:pPr>
            <w:r w:rsidRPr="005D7BB6">
              <w:rPr>
                <w:rStyle w:val="normaltextrun"/>
                <w:rFonts w:ascii="Arial" w:hAnsi="Arial" w:cs="Arial"/>
                <w:b/>
                <w:bCs/>
                <w:color w:val="000000"/>
              </w:rPr>
              <w:t>PISO:</w:t>
            </w:r>
            <w:r w:rsidRPr="005D7BB6">
              <w:rPr>
                <w:rStyle w:val="normaltextrun"/>
                <w:rFonts w:ascii="Arial" w:hAnsi="Arial" w:cs="Arial"/>
                <w:color w:val="000000"/>
              </w:rPr>
              <w:t xml:space="preserve"> Piso em estrutura tubular de aço galvanizado de 2 polegadas, coberto com compensado naval de 20 a 25 mm pintado na cor preto fosco. Com capacidade de carga igual ou superior a 500kg/m² (estático), c</w:t>
            </w:r>
            <w:r w:rsidRPr="005D7BB6">
              <w:rPr>
                <w:rFonts w:ascii="Arial" w:hAnsi="Arial" w:cs="Arial"/>
                <w:color w:val="000000"/>
              </w:rPr>
              <w:t xml:space="preserve">om altura de 60 cm do solo. O Piso deverá ser revestido e fixado por carpete da cor vermelha em toda sua extensão. </w:t>
            </w:r>
          </w:p>
          <w:p w14:paraId="6BF2ED64" w14:textId="77777777" w:rsidR="005D7BB6" w:rsidRPr="005D7BB6" w:rsidRDefault="005D7BB6">
            <w:pPr>
              <w:jc w:val="both"/>
              <w:rPr>
                <w:rFonts w:ascii="Arial" w:hAnsi="Arial" w:cs="Arial"/>
                <w:color w:val="000000"/>
              </w:rPr>
            </w:pPr>
            <w:r w:rsidRPr="005D7BB6">
              <w:rPr>
                <w:rFonts w:ascii="Arial" w:hAnsi="Arial" w:cs="Arial"/>
                <w:b/>
                <w:bCs/>
                <w:color w:val="000000"/>
              </w:rPr>
              <w:t>ESCADA DE FRENTE:</w:t>
            </w:r>
            <w:r w:rsidRPr="005D7BB6">
              <w:rPr>
                <w:rFonts w:ascii="Arial" w:hAnsi="Arial" w:cs="Arial"/>
                <w:color w:val="000000"/>
              </w:rPr>
              <w:t xml:space="preserve"> Deverá ter uma escada dos mesmos materiais, com corrimão ligando passarela ao palco, devidamente fixada, com base as normas da ABNT;</w:t>
            </w:r>
          </w:p>
          <w:p w14:paraId="618A02DF"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normaltextrun"/>
                <w:rFonts w:ascii="Arial" w:hAnsi="Arial" w:cs="Arial"/>
                <w:b/>
                <w:bCs/>
              </w:rPr>
              <w:t>FECHAMENTO DE SAIA DO PASSARELA -</w:t>
            </w:r>
            <w:r w:rsidRPr="005D7BB6">
              <w:rPr>
                <w:rStyle w:val="normaltextrun"/>
                <w:rFonts w:ascii="Arial" w:hAnsi="Arial" w:cs="Arial"/>
              </w:rPr>
              <w:t xml:space="preserve"> Toda a “saia da passarela”, deverá ser revestida de tecido preto.</w:t>
            </w:r>
          </w:p>
          <w:p w14:paraId="069D146F" w14:textId="77777777" w:rsidR="005D7BB6" w:rsidRPr="005D7BB6" w:rsidRDefault="005D7BB6">
            <w:pPr>
              <w:pStyle w:val="paragraph"/>
              <w:spacing w:before="0" w:beforeAutospacing="0" w:after="0" w:afterAutospacing="0"/>
              <w:jc w:val="both"/>
              <w:textAlignment w:val="baseline"/>
              <w:rPr>
                <w:rFonts w:ascii="Arial" w:hAnsi="Arial" w:cs="Arial"/>
                <w:color w:val="000000"/>
              </w:rPr>
            </w:pPr>
            <w:r w:rsidRPr="005D7BB6">
              <w:rPr>
                <w:rStyle w:val="normaltextrun"/>
                <w:rFonts w:ascii="Arial" w:hAnsi="Arial" w:cs="Arial"/>
                <w:b/>
                <w:bCs/>
                <w:color w:val="000000"/>
              </w:rPr>
              <w:t>ÁREA DE FILMAGEM (1 UNIDADE) –</w:t>
            </w:r>
            <w:r w:rsidRPr="005D7BB6">
              <w:rPr>
                <w:rStyle w:val="normaltextrun"/>
                <w:rFonts w:ascii="Arial" w:hAnsi="Arial" w:cs="Arial"/>
                <w:color w:val="000000"/>
              </w:rPr>
              <w:t xml:space="preserve"> A área de filmagem deverá estar devidamente posicionada à frente da passarela; deverá incluir praticável de no mínimo 1 metro x 2 metros (comprimento e largura), com no máximo à 60 cm de altura;</w:t>
            </w:r>
          </w:p>
          <w:p w14:paraId="53259D9F"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color w:val="000000"/>
              </w:rPr>
              <w:t xml:space="preserve">A </w:t>
            </w:r>
            <w:r w:rsidRPr="005D7BB6">
              <w:rPr>
                <w:rStyle w:val="normaltextrun"/>
                <w:rFonts w:ascii="Arial" w:hAnsi="Arial" w:cs="Arial"/>
                <w:b/>
                <w:bCs/>
                <w:color w:val="000000"/>
              </w:rPr>
              <w:t>CONTRATADA</w:t>
            </w:r>
            <w:r w:rsidRPr="005D7BB6">
              <w:rPr>
                <w:rStyle w:val="normaltextrun"/>
                <w:rFonts w:ascii="Arial" w:hAnsi="Arial" w:cs="Arial"/>
                <w:color w:val="000000"/>
              </w:rPr>
              <w:t xml:space="preserve"> deverá apresentar até o dia 10 de abril de 2025, ART correspondente a estrutura, com devido registro no CREA, com informações da lona e demais materiais utilizados conforme normas da ABNT;</w:t>
            </w:r>
            <w:r w:rsidRPr="005D7BB6">
              <w:rPr>
                <w:rStyle w:val="eop"/>
                <w:rFonts w:ascii="Arial" w:hAnsi="Arial" w:cs="Arial"/>
                <w:color w:val="000000"/>
              </w:rPr>
              <w:t> </w:t>
            </w:r>
          </w:p>
          <w:p w14:paraId="651CB88C"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eop"/>
                <w:rFonts w:ascii="Arial" w:hAnsi="Arial" w:cs="Arial"/>
              </w:rPr>
              <w:t xml:space="preserve">A </w:t>
            </w:r>
            <w:r w:rsidRPr="005D7BB6">
              <w:rPr>
                <w:rStyle w:val="eop"/>
                <w:rFonts w:ascii="Arial" w:hAnsi="Arial" w:cs="Arial"/>
                <w:b/>
                <w:bCs/>
              </w:rPr>
              <w:t>CONTRATADA</w:t>
            </w:r>
            <w:r w:rsidRPr="005D7BB6">
              <w:rPr>
                <w:rStyle w:val="eop"/>
                <w:rFonts w:ascii="Arial" w:hAnsi="Arial" w:cs="Arial"/>
              </w:rPr>
              <w:t xml:space="preserve"> deverá instalar a estrutura até o dia 27 de abril de 2025, até 18 horas;</w:t>
            </w:r>
          </w:p>
          <w:p w14:paraId="19E0C042"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rPr>
              <w:t xml:space="preserve">A </w:t>
            </w:r>
            <w:r w:rsidRPr="005D7BB6">
              <w:rPr>
                <w:rStyle w:val="normaltextrun"/>
                <w:rFonts w:ascii="Arial" w:hAnsi="Arial" w:cs="Arial"/>
                <w:b/>
                <w:bCs/>
              </w:rPr>
              <w:t>CONTRATADA</w:t>
            </w:r>
            <w:r w:rsidRPr="005D7BB6">
              <w:rPr>
                <w:rStyle w:val="normaltextrun"/>
                <w:rFonts w:ascii="Arial" w:hAnsi="Arial" w:cs="Arial"/>
              </w:rPr>
              <w:t xml:space="preserve"> deverá incluir na locação os encargos fiscais, transportes, alimentação, montagem e desmontagem.</w:t>
            </w:r>
            <w:r w:rsidRPr="005D7BB6">
              <w:rPr>
                <w:rStyle w:val="eop"/>
                <w:rFonts w:ascii="Arial" w:hAnsi="Arial" w:cs="Arial"/>
              </w:rPr>
              <w:t> </w:t>
            </w:r>
          </w:p>
          <w:p w14:paraId="5E3C5EF2" w14:textId="25AFFA8B"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 xml:space="preserve">A </w:t>
            </w:r>
            <w:r w:rsidRPr="005D7BB6">
              <w:rPr>
                <w:rStyle w:val="eop"/>
                <w:rFonts w:ascii="Arial" w:hAnsi="Arial" w:cs="Arial"/>
                <w:b/>
                <w:bCs/>
              </w:rPr>
              <w:t>CONTRAT</w:t>
            </w:r>
            <w:r>
              <w:rPr>
                <w:rStyle w:val="eop"/>
                <w:rFonts w:ascii="Arial" w:hAnsi="Arial" w:cs="Arial"/>
                <w:b/>
                <w:bCs/>
              </w:rPr>
              <w:t>A</w:t>
            </w:r>
            <w:r w:rsidRPr="005D7BB6">
              <w:rPr>
                <w:rStyle w:val="eop"/>
                <w:rFonts w:ascii="Arial" w:hAnsi="Arial" w:cs="Arial"/>
                <w:b/>
                <w:bCs/>
              </w:rPr>
              <w:t>DA</w:t>
            </w:r>
            <w:r w:rsidRPr="005D7BB6">
              <w:rPr>
                <w:rStyle w:val="eop"/>
                <w:rFonts w:ascii="Arial" w:hAnsi="Arial" w:cs="Arial"/>
              </w:rPr>
              <w:t xml:space="preserve"> poderá desmontar a estrutura após o dia 04 de abril de 2025.</w:t>
            </w:r>
          </w:p>
        </w:tc>
      </w:tr>
      <w:tr w:rsidR="005D7BB6" w:rsidRPr="005D7BB6" w14:paraId="3B2ACC8F"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76D3380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06</w:t>
            </w:r>
          </w:p>
        </w:tc>
        <w:tc>
          <w:tcPr>
            <w:tcW w:w="1537" w:type="dxa"/>
            <w:tcBorders>
              <w:top w:val="single" w:sz="4" w:space="0" w:color="auto"/>
              <w:left w:val="single" w:sz="4" w:space="0" w:color="auto"/>
              <w:bottom w:val="single" w:sz="4" w:space="0" w:color="auto"/>
              <w:right w:val="single" w:sz="4" w:space="0" w:color="auto"/>
            </w:tcBorders>
            <w:hideMark/>
          </w:tcPr>
          <w:p w14:paraId="2018E525"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761B814C" w14:textId="77777777" w:rsidR="005D7BB6" w:rsidRPr="005D7BB6" w:rsidRDefault="005D7BB6">
            <w:pPr>
              <w:pStyle w:val="Ttulo1"/>
              <w:rPr>
                <w:rFonts w:ascii="Arial" w:hAnsi="Arial" w:cs="Arial"/>
                <w:color w:val="000000" w:themeColor="text1"/>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183C3E0B" w14:textId="77777777" w:rsidR="005D7BB6" w:rsidRPr="005D7BB6" w:rsidRDefault="005D7BB6">
            <w:pPr>
              <w:pStyle w:val="NormalWeb"/>
              <w:shd w:val="clear" w:color="auto" w:fill="FFFFFF"/>
              <w:spacing w:before="0" w:beforeAutospacing="0" w:after="144" w:afterAutospacing="0" w:line="278" w:lineRule="atLeast"/>
              <w:jc w:val="both"/>
              <w:rPr>
                <w:rStyle w:val="Forte"/>
                <w:rFonts w:ascii="Arial" w:eastAsiaTheme="majorEastAsia" w:hAnsi="Arial" w:cs="Arial"/>
                <w:color w:val="FF0000"/>
              </w:rPr>
            </w:pPr>
            <w:r w:rsidRPr="005D7BB6">
              <w:rPr>
                <w:rStyle w:val="Forte"/>
                <w:rFonts w:ascii="Arial" w:eastAsiaTheme="majorEastAsia" w:hAnsi="Arial" w:cs="Arial"/>
                <w:color w:val="FF0000"/>
              </w:rPr>
              <w:t>SISTEMA DE SOM E ILUMINAÇÃO PARA PALCO E PASSARELA</w:t>
            </w:r>
          </w:p>
          <w:p w14:paraId="5A24E22B" w14:textId="77777777" w:rsidR="005D7BB6" w:rsidRPr="00B55A0D" w:rsidRDefault="005D7BB6">
            <w:pPr>
              <w:pStyle w:val="NormalWeb"/>
              <w:shd w:val="clear" w:color="auto" w:fill="FFFFFF"/>
              <w:spacing w:before="0" w:beforeAutospacing="0" w:after="144" w:afterAutospacing="0" w:line="278" w:lineRule="atLeast"/>
              <w:jc w:val="both"/>
              <w:rPr>
                <w:rFonts w:ascii="Arial" w:eastAsia="Times New Roman" w:hAnsi="Arial" w:cs="Arial"/>
              </w:rPr>
            </w:pPr>
            <w:r w:rsidRPr="00B55A0D">
              <w:rPr>
                <w:rFonts w:ascii="Arial" w:hAnsi="Arial" w:cs="Arial"/>
              </w:rPr>
              <w:t xml:space="preserve">A </w:t>
            </w:r>
            <w:r w:rsidRPr="00B55A0D">
              <w:rPr>
                <w:rFonts w:ascii="Arial" w:hAnsi="Arial" w:cs="Arial"/>
                <w:b/>
                <w:bCs/>
              </w:rPr>
              <w:t>CONTRATADA</w:t>
            </w:r>
            <w:r w:rsidRPr="00B55A0D">
              <w:rPr>
                <w:rFonts w:ascii="Arial" w:hAnsi="Arial" w:cs="Arial"/>
              </w:rPr>
              <w:t xml:space="preserve"> deverá disponibilizar instalação e controle dos equipamentos abaixo:</w:t>
            </w:r>
          </w:p>
          <w:p w14:paraId="540571F9"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sistema de som compatível com o local</w:t>
            </w:r>
          </w:p>
          <w:p w14:paraId="6FF23BF0"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mesa de som de 32 canais;</w:t>
            </w:r>
          </w:p>
          <w:p w14:paraId="3AF26843"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controlador de som e iluminação para as apresentações musicais durante todo período de evento.</w:t>
            </w:r>
          </w:p>
          <w:p w14:paraId="0096B8C5"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4 unidades microfones sem fio</w:t>
            </w:r>
          </w:p>
          <w:p w14:paraId="313B1CA8"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4 unidades de pedestais</w:t>
            </w:r>
          </w:p>
          <w:p w14:paraId="43C730A0"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bateria</w:t>
            </w:r>
          </w:p>
          <w:p w14:paraId="4BA13610"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04 unidades retornos/monitores;</w:t>
            </w:r>
          </w:p>
          <w:p w14:paraId="02A3F45C"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controladora dmx</w:t>
            </w:r>
          </w:p>
          <w:p w14:paraId="66E21A27"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04 unidades de monitores La 2015 EAW;</w:t>
            </w:r>
          </w:p>
          <w:p w14:paraId="0B1234DF"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02 unidades de side fill;</w:t>
            </w:r>
          </w:p>
          <w:p w14:paraId="54830C4D"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 unidade de PA para atender uma área de 1600m².</w:t>
            </w:r>
          </w:p>
          <w:p w14:paraId="427BD624"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 unidade de amplificador de guitarra – até 100w – efeitos: reverb;</w:t>
            </w:r>
          </w:p>
          <w:p w14:paraId="23D2F9B3"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 unidade de amplificador cabeçote contrabaixo – até 300w;</w:t>
            </w:r>
          </w:p>
          <w:p w14:paraId="6FC1FA9A"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mesa controladora de luz;</w:t>
            </w:r>
          </w:p>
          <w:p w14:paraId="7FB7D715"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08 unidades de Moving head</w:t>
            </w:r>
          </w:p>
          <w:p w14:paraId="4AC34B9F"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10 unidades de refletores de led para o palco;</w:t>
            </w:r>
          </w:p>
          <w:p w14:paraId="4138EA81"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04 unidades de refletores par led para o palco;</w:t>
            </w:r>
          </w:p>
          <w:p w14:paraId="3F89253D"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máquina de fumaça para o palco;</w:t>
            </w:r>
          </w:p>
          <w:p w14:paraId="0B666EDA"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trave de treliça, conforme tamanho do palco (palco 10mx08m);</w:t>
            </w:r>
          </w:p>
          <w:p w14:paraId="73B764ED"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unidades de cortina para acabamento no fundo do palco (palco 10mx08m);</w:t>
            </w:r>
          </w:p>
          <w:p w14:paraId="5DA7E017"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12 unidades de led cob 200w com fixadores para passarela;</w:t>
            </w:r>
          </w:p>
          <w:p w14:paraId="0C4CC646"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12 metros de iluminação ribalta led rgb para passarela;</w:t>
            </w:r>
          </w:p>
          <w:p w14:paraId="785F1ED4"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box truss Q15 pirulito em formato de trave (06 metros x 05 metros) para passarela;</w:t>
            </w:r>
          </w:p>
          <w:p w14:paraId="742E9C14"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mesa controladora de luz;</w:t>
            </w:r>
          </w:p>
          <w:p w14:paraId="3B26AF37"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 xml:space="preserve">08 unidades de Moving head </w:t>
            </w:r>
          </w:p>
          <w:p w14:paraId="561CA5E0" w14:textId="77777777" w:rsidR="005D7BB6" w:rsidRPr="00B55A0D" w:rsidRDefault="005D7BB6">
            <w:pPr>
              <w:pStyle w:val="NormalWeb"/>
              <w:shd w:val="clear" w:color="auto" w:fill="FFFFFF"/>
              <w:spacing w:before="0" w:beforeAutospacing="0" w:after="144" w:afterAutospacing="0" w:line="278" w:lineRule="atLeast"/>
              <w:jc w:val="both"/>
              <w:rPr>
                <w:rFonts w:ascii="Arial" w:hAnsi="Arial" w:cs="Arial"/>
              </w:rPr>
            </w:pPr>
            <w:r w:rsidRPr="00B55A0D">
              <w:rPr>
                <w:rFonts w:ascii="Arial" w:hAnsi="Arial" w:cs="Arial"/>
              </w:rPr>
              <w:t>01 unidade de box truss Q15 pirulito em formato de trave (06 metros x 05 metros) para passarela;</w:t>
            </w:r>
          </w:p>
          <w:p w14:paraId="24145480" w14:textId="77777777" w:rsidR="005D7BB6" w:rsidRPr="00B55A0D" w:rsidRDefault="005D7BB6">
            <w:pPr>
              <w:pStyle w:val="paragraph"/>
              <w:spacing w:before="0" w:beforeAutospacing="0" w:after="0" w:afterAutospacing="0"/>
              <w:jc w:val="both"/>
              <w:textAlignment w:val="baseline"/>
              <w:rPr>
                <w:rStyle w:val="eop"/>
                <w:rFonts w:ascii="Arial" w:hAnsi="Arial" w:cs="Arial"/>
              </w:rPr>
            </w:pPr>
            <w:r w:rsidRPr="00B55A0D">
              <w:rPr>
                <w:rStyle w:val="normaltextrun"/>
                <w:rFonts w:ascii="Arial" w:hAnsi="Arial" w:cs="Arial"/>
              </w:rPr>
              <w:t xml:space="preserve">A </w:t>
            </w:r>
            <w:r w:rsidRPr="00B55A0D">
              <w:rPr>
                <w:rStyle w:val="normaltextrun"/>
                <w:rFonts w:ascii="Arial" w:hAnsi="Arial" w:cs="Arial"/>
                <w:b/>
                <w:bCs/>
              </w:rPr>
              <w:t>CONTRATADA</w:t>
            </w:r>
            <w:r w:rsidRPr="00B55A0D">
              <w:rPr>
                <w:rStyle w:val="normaltextrun"/>
                <w:rFonts w:ascii="Arial" w:hAnsi="Arial" w:cs="Arial"/>
              </w:rPr>
              <w:t xml:space="preserve"> deverá apresentar até o dia 10 de abril de 2025, ART correspondente a parte elétrica e equipamentos, com devido registro no CREA, com informações dos demais materiais utilizados conforme normas da ABNT;</w:t>
            </w:r>
            <w:r w:rsidRPr="00B55A0D">
              <w:rPr>
                <w:rStyle w:val="eop"/>
                <w:rFonts w:ascii="Arial" w:hAnsi="Arial" w:cs="Arial"/>
              </w:rPr>
              <w:t> </w:t>
            </w:r>
          </w:p>
          <w:p w14:paraId="3AFA68F9" w14:textId="77777777" w:rsidR="005D7BB6" w:rsidRPr="00B55A0D" w:rsidRDefault="005D7BB6">
            <w:pPr>
              <w:pStyle w:val="paragraph"/>
              <w:spacing w:before="0" w:beforeAutospacing="0" w:after="0" w:afterAutospacing="0"/>
              <w:jc w:val="both"/>
              <w:textAlignment w:val="baseline"/>
              <w:rPr>
                <w:rStyle w:val="eop"/>
                <w:rFonts w:ascii="Arial" w:hAnsi="Arial" w:cs="Arial"/>
              </w:rPr>
            </w:pPr>
            <w:r w:rsidRPr="00B55A0D">
              <w:rPr>
                <w:rStyle w:val="eop"/>
                <w:rFonts w:ascii="Arial" w:hAnsi="Arial" w:cs="Arial"/>
              </w:rPr>
              <w:t xml:space="preserve">A </w:t>
            </w:r>
            <w:r w:rsidRPr="00B55A0D">
              <w:rPr>
                <w:rStyle w:val="eop"/>
                <w:rFonts w:ascii="Arial" w:hAnsi="Arial" w:cs="Arial"/>
                <w:b/>
                <w:bCs/>
              </w:rPr>
              <w:t>CONTRATADA</w:t>
            </w:r>
            <w:r w:rsidRPr="00B55A0D">
              <w:rPr>
                <w:rStyle w:val="eop"/>
                <w:rFonts w:ascii="Arial" w:hAnsi="Arial" w:cs="Arial"/>
              </w:rPr>
              <w:t xml:space="preserve"> deverá instalar a estrutura até o dia 27 de abril de 2025, até 18 horas;</w:t>
            </w:r>
          </w:p>
          <w:p w14:paraId="3399F452" w14:textId="77777777" w:rsidR="005D7BB6" w:rsidRPr="00B55A0D" w:rsidRDefault="005D7BB6">
            <w:pPr>
              <w:pStyle w:val="NormalWeb"/>
              <w:shd w:val="clear" w:color="auto" w:fill="FFFFFF"/>
              <w:spacing w:before="0" w:beforeAutospacing="0" w:after="144" w:afterAutospacing="0" w:line="278" w:lineRule="atLeast"/>
              <w:jc w:val="both"/>
              <w:rPr>
                <w:rStyle w:val="normaltextrun"/>
                <w:rFonts w:ascii="Arial" w:hAnsi="Arial" w:cs="Arial"/>
              </w:rPr>
            </w:pPr>
            <w:r w:rsidRPr="00B55A0D">
              <w:rPr>
                <w:rFonts w:ascii="Arial" w:hAnsi="Arial" w:cs="Arial"/>
              </w:rPr>
              <w:t xml:space="preserve">A </w:t>
            </w:r>
            <w:r w:rsidRPr="00B55A0D">
              <w:rPr>
                <w:rFonts w:ascii="Arial" w:hAnsi="Arial" w:cs="Arial"/>
                <w:b/>
                <w:bCs/>
              </w:rPr>
              <w:t>CONTRATADA</w:t>
            </w:r>
            <w:r w:rsidRPr="00B55A0D">
              <w:rPr>
                <w:rFonts w:ascii="Arial" w:hAnsi="Arial" w:cs="Arial"/>
              </w:rPr>
              <w:t xml:space="preserve"> de serviço deverá ajustar sistema de som e iluminação para palco, passarela de desfile, som para os telões de LED; </w:t>
            </w:r>
          </w:p>
          <w:p w14:paraId="343EBBCA" w14:textId="77777777" w:rsidR="005D7BB6" w:rsidRPr="00B55A0D" w:rsidRDefault="005D7BB6">
            <w:pPr>
              <w:pStyle w:val="paragraph"/>
              <w:spacing w:before="0" w:beforeAutospacing="0" w:after="0" w:afterAutospacing="0"/>
              <w:jc w:val="both"/>
              <w:textAlignment w:val="baseline"/>
              <w:rPr>
                <w:rStyle w:val="eop"/>
                <w:rFonts w:ascii="Arial" w:hAnsi="Arial" w:cs="Arial"/>
              </w:rPr>
            </w:pPr>
            <w:r w:rsidRPr="00B55A0D">
              <w:rPr>
                <w:rStyle w:val="normaltextrun"/>
                <w:rFonts w:ascii="Arial" w:hAnsi="Arial" w:cs="Arial"/>
              </w:rPr>
              <w:t xml:space="preserve">A </w:t>
            </w:r>
            <w:r w:rsidRPr="00B55A0D">
              <w:rPr>
                <w:rStyle w:val="normaltextrun"/>
                <w:rFonts w:ascii="Arial" w:hAnsi="Arial" w:cs="Arial"/>
                <w:b/>
                <w:bCs/>
              </w:rPr>
              <w:t>CONTRATADA</w:t>
            </w:r>
            <w:r w:rsidRPr="00B55A0D">
              <w:rPr>
                <w:rStyle w:val="normaltextrun"/>
                <w:rFonts w:ascii="Arial" w:hAnsi="Arial" w:cs="Arial"/>
              </w:rPr>
              <w:t xml:space="preserve"> deverá incluir na locação os encargos fiscais, transportes, alimentação, montagem e desmontagem.</w:t>
            </w:r>
            <w:r w:rsidRPr="00B55A0D">
              <w:rPr>
                <w:rStyle w:val="eop"/>
                <w:rFonts w:ascii="Arial" w:hAnsi="Arial" w:cs="Arial"/>
              </w:rPr>
              <w:t> </w:t>
            </w:r>
          </w:p>
          <w:p w14:paraId="65B71197" w14:textId="2717556A" w:rsidR="005D7BB6" w:rsidRPr="005D7BB6" w:rsidRDefault="005D7BB6">
            <w:pPr>
              <w:pStyle w:val="paragraph"/>
              <w:spacing w:before="0" w:beforeAutospacing="0" w:after="0" w:afterAutospacing="0"/>
              <w:jc w:val="both"/>
              <w:textAlignment w:val="baseline"/>
              <w:rPr>
                <w:rFonts w:ascii="Arial" w:hAnsi="Arial" w:cs="Arial"/>
              </w:rPr>
            </w:pPr>
            <w:r w:rsidRPr="00B55A0D">
              <w:rPr>
                <w:rStyle w:val="eop"/>
                <w:rFonts w:ascii="Arial" w:hAnsi="Arial" w:cs="Arial"/>
              </w:rPr>
              <w:t xml:space="preserve">A </w:t>
            </w:r>
            <w:r w:rsidRPr="00B55A0D">
              <w:rPr>
                <w:rStyle w:val="eop"/>
                <w:rFonts w:ascii="Arial" w:hAnsi="Arial" w:cs="Arial"/>
                <w:b/>
                <w:bCs/>
              </w:rPr>
              <w:t>CONTRATADA</w:t>
            </w:r>
            <w:r w:rsidRPr="00B55A0D">
              <w:rPr>
                <w:rStyle w:val="eop"/>
                <w:rFonts w:ascii="Arial" w:hAnsi="Arial" w:cs="Arial"/>
              </w:rPr>
              <w:t xml:space="preserve"> poderá desmontar após finalização das apresentações musicais no dia 03 de maio de 2025</w:t>
            </w:r>
            <w:r w:rsidRPr="005D7BB6">
              <w:rPr>
                <w:rStyle w:val="eop"/>
                <w:rFonts w:ascii="Arial" w:hAnsi="Arial" w:cs="Arial"/>
              </w:rPr>
              <w:t>.</w:t>
            </w:r>
          </w:p>
        </w:tc>
      </w:tr>
      <w:tr w:rsidR="005D7BB6" w:rsidRPr="005D7BB6" w14:paraId="65C1EEA3"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73F669B4"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07</w:t>
            </w:r>
          </w:p>
        </w:tc>
        <w:tc>
          <w:tcPr>
            <w:tcW w:w="1537" w:type="dxa"/>
            <w:tcBorders>
              <w:top w:val="single" w:sz="4" w:space="0" w:color="auto"/>
              <w:left w:val="single" w:sz="4" w:space="0" w:color="auto"/>
              <w:bottom w:val="single" w:sz="4" w:space="0" w:color="auto"/>
              <w:right w:val="single" w:sz="4" w:space="0" w:color="auto"/>
            </w:tcBorders>
            <w:hideMark/>
          </w:tcPr>
          <w:p w14:paraId="4F4223D6"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3765B5EA" w14:textId="77777777" w:rsidR="005D7BB6" w:rsidRPr="005D7BB6" w:rsidRDefault="005D7BB6">
            <w:pPr>
              <w:pStyle w:val="Ttulo1"/>
              <w:rPr>
                <w:rFonts w:ascii="Arial" w:hAnsi="Arial" w:cs="Arial"/>
                <w:color w:val="000000" w:themeColor="text1"/>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54009E6F"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FF0000"/>
              </w:rPr>
            </w:pPr>
            <w:r w:rsidRPr="005D7BB6">
              <w:rPr>
                <w:rStyle w:val="Forte"/>
                <w:rFonts w:ascii="Arial" w:eastAsiaTheme="majorEastAsia" w:hAnsi="Arial" w:cs="Arial"/>
                <w:color w:val="FF0000"/>
              </w:rPr>
              <w:t>SISTEMA DE PAINÉIS DE LED</w:t>
            </w:r>
          </w:p>
          <w:p w14:paraId="36CAECA7"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disponibilizar telões de led para propaganda e transmissão do evento;</w:t>
            </w:r>
          </w:p>
          <w:p w14:paraId="21E5A4D4" w14:textId="77777777" w:rsidR="005D7BB6" w:rsidRPr="005D7BB6" w:rsidRDefault="005D7BB6">
            <w:pPr>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instalação e controle dos equipamentos </w:t>
            </w:r>
            <w:r w:rsidRPr="005D7BB6">
              <w:rPr>
                <w:rFonts w:ascii="Arial" w:hAnsi="Arial" w:cs="Arial"/>
                <w:spacing w:val="-2"/>
              </w:rPr>
              <w:t>abaixo:</w:t>
            </w:r>
          </w:p>
          <w:p w14:paraId="01F10A8C" w14:textId="77777777" w:rsidR="005D7BB6" w:rsidRPr="005D7BB6" w:rsidRDefault="005D7BB6">
            <w:pPr>
              <w:jc w:val="both"/>
              <w:rPr>
                <w:rFonts w:ascii="Arial" w:hAnsi="Arial" w:cs="Arial"/>
                <w:b/>
                <w:bCs/>
              </w:rPr>
            </w:pPr>
            <w:r w:rsidRPr="005D7BB6">
              <w:rPr>
                <w:rFonts w:ascii="Arial" w:hAnsi="Arial" w:cs="Arial"/>
                <w:b/>
                <w:bCs/>
              </w:rPr>
              <w:t>DESCRIÇÃO:</w:t>
            </w:r>
          </w:p>
          <w:p w14:paraId="172E52D0" w14:textId="77777777" w:rsidR="005D7BB6" w:rsidRPr="005D7BB6" w:rsidRDefault="005D7BB6">
            <w:pPr>
              <w:jc w:val="both"/>
              <w:rPr>
                <w:rFonts w:ascii="Arial" w:hAnsi="Arial" w:cs="Arial"/>
              </w:rPr>
            </w:pPr>
            <w:r w:rsidRPr="005D7BB6">
              <w:rPr>
                <w:rFonts w:ascii="Arial" w:hAnsi="Arial" w:cs="Arial"/>
              </w:rPr>
              <w:t>Painéis de Led, sendo (</w:t>
            </w:r>
            <w:r w:rsidRPr="005D7BB6">
              <w:rPr>
                <w:rFonts w:ascii="Arial" w:hAnsi="Arial" w:cs="Arial"/>
                <w:b/>
              </w:rPr>
              <w:t>2 UNIDADES)</w:t>
            </w:r>
            <w:r w:rsidRPr="005D7BB6">
              <w:rPr>
                <w:rFonts w:ascii="Arial" w:hAnsi="Arial" w:cs="Arial"/>
                <w:bCs/>
              </w:rPr>
              <w:t xml:space="preserve">: </w:t>
            </w:r>
            <w:r w:rsidRPr="005D7BB6">
              <w:rPr>
                <w:rFonts w:ascii="Arial" w:hAnsi="Arial" w:cs="Arial"/>
              </w:rPr>
              <w:t>medindo 3 metros por 3 metros cada (deverá ser montada nas laterais do palco) e (</w:t>
            </w:r>
            <w:r w:rsidRPr="005D7BB6">
              <w:rPr>
                <w:rFonts w:ascii="Arial" w:hAnsi="Arial" w:cs="Arial"/>
                <w:b/>
                <w:bCs/>
              </w:rPr>
              <w:t>1 UNIDADE</w:t>
            </w:r>
            <w:r w:rsidRPr="005D7BB6">
              <w:rPr>
                <w:rFonts w:ascii="Arial" w:hAnsi="Arial" w:cs="Arial"/>
              </w:rPr>
              <w:t>): medindo 4 metros por 6 metros (será usada como fundo do palco);</w:t>
            </w:r>
          </w:p>
          <w:p w14:paraId="672BA0A6" w14:textId="77777777" w:rsidR="005D7BB6" w:rsidRPr="005D7BB6" w:rsidRDefault="005D7BB6">
            <w:pPr>
              <w:jc w:val="both"/>
              <w:rPr>
                <w:rFonts w:ascii="Arial" w:hAnsi="Arial" w:cs="Arial"/>
                <w:bCs/>
              </w:rPr>
            </w:pPr>
            <w:r w:rsidRPr="005D7BB6">
              <w:rPr>
                <w:rFonts w:ascii="Arial" w:hAnsi="Arial" w:cs="Arial"/>
                <w:bCs/>
              </w:rPr>
              <w:t>Todos os equipamentos deverão ser resistentes a água;</w:t>
            </w:r>
          </w:p>
          <w:p w14:paraId="0FBEDBCC" w14:textId="77777777" w:rsidR="005D7BB6" w:rsidRPr="005D7BB6" w:rsidRDefault="005D7BB6">
            <w:pPr>
              <w:jc w:val="both"/>
              <w:rPr>
                <w:rFonts w:ascii="Arial" w:hAnsi="Arial" w:cs="Arial"/>
              </w:rPr>
            </w:pPr>
            <w:r w:rsidRPr="005D7BB6">
              <w:rPr>
                <w:rFonts w:ascii="Arial" w:hAnsi="Arial" w:cs="Arial"/>
              </w:rPr>
              <w:t>Todos os telões devem possuir resolução P3.9.1 outdoor;</w:t>
            </w:r>
          </w:p>
          <w:p w14:paraId="2802CC45" w14:textId="77777777" w:rsidR="005D7BB6" w:rsidRPr="005D7BB6" w:rsidRDefault="005D7BB6">
            <w:pPr>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01</w:t>
            </w:r>
            <w:r w:rsidRPr="005D7BB6">
              <w:rPr>
                <w:rFonts w:ascii="Arial" w:hAnsi="Arial" w:cs="Arial"/>
                <w:spacing w:val="-1"/>
              </w:rPr>
              <w:t xml:space="preserve"> </w:t>
            </w:r>
            <w:r w:rsidRPr="005D7BB6">
              <w:rPr>
                <w:rFonts w:ascii="Arial" w:hAnsi="Arial" w:cs="Arial"/>
              </w:rPr>
              <w:t>UNIDADE</w:t>
            </w:r>
            <w:r w:rsidRPr="005D7BB6">
              <w:rPr>
                <w:rFonts w:ascii="Arial" w:hAnsi="Arial" w:cs="Arial"/>
                <w:spacing w:val="-1"/>
              </w:rPr>
              <w:t xml:space="preserve"> </w:t>
            </w:r>
            <w:r w:rsidRPr="005D7BB6">
              <w:rPr>
                <w:rFonts w:ascii="Arial" w:hAnsi="Arial" w:cs="Arial"/>
              </w:rPr>
              <w:t>de</w:t>
            </w:r>
            <w:r w:rsidRPr="005D7BB6">
              <w:rPr>
                <w:rFonts w:ascii="Arial" w:hAnsi="Arial" w:cs="Arial"/>
                <w:spacing w:val="-1"/>
              </w:rPr>
              <w:t xml:space="preserve"> </w:t>
            </w:r>
            <w:r w:rsidRPr="005D7BB6">
              <w:rPr>
                <w:rFonts w:ascii="Arial" w:hAnsi="Arial" w:cs="Arial"/>
              </w:rPr>
              <w:t>Processadora</w:t>
            </w:r>
            <w:r w:rsidRPr="005D7BB6">
              <w:rPr>
                <w:rFonts w:ascii="Arial" w:hAnsi="Arial" w:cs="Arial"/>
                <w:spacing w:val="-1"/>
              </w:rPr>
              <w:t xml:space="preserve"> </w:t>
            </w:r>
            <w:r w:rsidRPr="005D7BB6">
              <w:rPr>
                <w:rFonts w:ascii="Arial" w:hAnsi="Arial" w:cs="Arial"/>
              </w:rPr>
              <w:t>de</w:t>
            </w:r>
            <w:r w:rsidRPr="005D7BB6">
              <w:rPr>
                <w:rFonts w:ascii="Arial" w:hAnsi="Arial" w:cs="Arial"/>
                <w:spacing w:val="-1"/>
              </w:rPr>
              <w:t xml:space="preserve"> </w:t>
            </w:r>
            <w:r w:rsidRPr="005D7BB6">
              <w:rPr>
                <w:rFonts w:ascii="Arial" w:hAnsi="Arial" w:cs="Arial"/>
              </w:rPr>
              <w:t>vídeo</w:t>
            </w:r>
            <w:r w:rsidRPr="005D7BB6">
              <w:rPr>
                <w:rFonts w:ascii="Arial" w:hAnsi="Arial" w:cs="Arial"/>
                <w:spacing w:val="-1"/>
              </w:rPr>
              <w:t xml:space="preserve"> </w:t>
            </w:r>
            <w:r w:rsidRPr="005D7BB6">
              <w:rPr>
                <w:rFonts w:ascii="Arial" w:hAnsi="Arial" w:cs="Arial"/>
              </w:rPr>
              <w:t>com</w:t>
            </w:r>
            <w:r w:rsidRPr="005D7BB6">
              <w:rPr>
                <w:rFonts w:ascii="Arial" w:hAnsi="Arial" w:cs="Arial"/>
                <w:spacing w:val="-1"/>
              </w:rPr>
              <w:t xml:space="preserve"> </w:t>
            </w:r>
            <w:r w:rsidRPr="005D7BB6">
              <w:rPr>
                <w:rFonts w:ascii="Arial" w:hAnsi="Arial" w:cs="Arial"/>
              </w:rPr>
              <w:t xml:space="preserve">4 </w:t>
            </w:r>
            <w:r w:rsidRPr="005D7BB6">
              <w:rPr>
                <w:rFonts w:ascii="Arial" w:hAnsi="Arial" w:cs="Arial"/>
                <w:spacing w:val="-2"/>
              </w:rPr>
              <w:t>saídas;</w:t>
            </w:r>
          </w:p>
          <w:p w14:paraId="0E633E86" w14:textId="77777777" w:rsidR="005D7BB6" w:rsidRPr="005D7BB6" w:rsidRDefault="005D7BB6">
            <w:pPr>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01 UNIDADE de Computador dedicado com o programa Resolume arena versão </w:t>
            </w:r>
            <w:r w:rsidRPr="005D7BB6">
              <w:rPr>
                <w:rFonts w:ascii="Arial" w:hAnsi="Arial" w:cs="Arial"/>
                <w:spacing w:val="-2"/>
              </w:rPr>
              <w:t>atualizada;</w:t>
            </w:r>
          </w:p>
          <w:p w14:paraId="10624AC9" w14:textId="77777777" w:rsidR="005D7BB6" w:rsidRPr="005D7BB6" w:rsidRDefault="005D7BB6">
            <w:pPr>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03 UNIDADES de Sistema de GRID para sustentação e fixação dos painéis em formato de trave, o material deverá ser de treliça de alumínio (BOX TRUSS Q30), para serem montados no fundo e laterais do palco, compatíveis com as dimensões do palco;</w:t>
            </w:r>
          </w:p>
          <w:p w14:paraId="25DBCC06" w14:textId="77777777" w:rsidR="005D7BB6" w:rsidRPr="005D7BB6" w:rsidRDefault="005D7BB6">
            <w:pPr>
              <w:jc w:val="both"/>
              <w:rPr>
                <w:rFonts w:ascii="Arial" w:hAnsi="Arial" w:cs="Arial"/>
                <w:spacing w:val="-2"/>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01</w:t>
            </w:r>
            <w:r w:rsidRPr="005D7BB6">
              <w:rPr>
                <w:rFonts w:ascii="Arial" w:hAnsi="Arial" w:cs="Arial"/>
                <w:spacing w:val="-3"/>
              </w:rPr>
              <w:t xml:space="preserve"> </w:t>
            </w:r>
            <w:r w:rsidRPr="005D7BB6">
              <w:rPr>
                <w:rFonts w:ascii="Arial" w:hAnsi="Arial" w:cs="Arial"/>
              </w:rPr>
              <w:t>Técnico dedicado</w:t>
            </w:r>
            <w:r w:rsidRPr="005D7BB6">
              <w:rPr>
                <w:rFonts w:ascii="Arial" w:hAnsi="Arial" w:cs="Arial"/>
                <w:spacing w:val="-1"/>
              </w:rPr>
              <w:t xml:space="preserve"> </w:t>
            </w:r>
            <w:r w:rsidRPr="005D7BB6">
              <w:rPr>
                <w:rFonts w:ascii="Arial" w:hAnsi="Arial" w:cs="Arial"/>
              </w:rPr>
              <w:t>para atendimento</w:t>
            </w:r>
            <w:r w:rsidRPr="005D7BB6">
              <w:rPr>
                <w:rFonts w:ascii="Arial" w:hAnsi="Arial" w:cs="Arial"/>
                <w:spacing w:val="-1"/>
              </w:rPr>
              <w:t xml:space="preserve"> </w:t>
            </w:r>
            <w:r w:rsidRPr="005D7BB6">
              <w:rPr>
                <w:rFonts w:ascii="Arial" w:hAnsi="Arial" w:cs="Arial"/>
              </w:rPr>
              <w:t>ao evento, que deverá controlar a transmissão ao vivo, vídeos promocionais e material visual das apresentações musicais</w:t>
            </w:r>
            <w:r w:rsidRPr="005D7BB6">
              <w:rPr>
                <w:rFonts w:ascii="Arial" w:hAnsi="Arial" w:cs="Arial"/>
                <w:spacing w:val="-2"/>
              </w:rPr>
              <w:t>;</w:t>
            </w:r>
          </w:p>
          <w:p w14:paraId="7C2ED532" w14:textId="77777777" w:rsidR="005D7BB6" w:rsidRPr="005D7BB6" w:rsidRDefault="005D7BB6">
            <w:pPr>
              <w:jc w:val="both"/>
              <w:rPr>
                <w:rFonts w:ascii="Arial" w:hAnsi="Arial" w:cs="Arial"/>
                <w:spacing w:val="-2"/>
              </w:rPr>
            </w:pPr>
            <w:r w:rsidRPr="005D7BB6">
              <w:rPr>
                <w:rFonts w:ascii="Arial" w:hAnsi="Arial" w:cs="Arial"/>
                <w:spacing w:val="-2"/>
              </w:rPr>
              <w:t xml:space="preserve">A </w:t>
            </w:r>
            <w:r w:rsidRPr="005D7BB6">
              <w:rPr>
                <w:rFonts w:ascii="Arial" w:hAnsi="Arial" w:cs="Arial"/>
                <w:b/>
                <w:bCs/>
                <w:spacing w:val="-2"/>
              </w:rPr>
              <w:t>CONTRADA</w:t>
            </w:r>
            <w:r w:rsidRPr="005D7BB6">
              <w:rPr>
                <w:rFonts w:ascii="Arial" w:hAnsi="Arial" w:cs="Arial"/>
                <w:spacing w:val="-2"/>
              </w:rPr>
              <w:t xml:space="preserve"> deverá fazer o revezamento entre a </w:t>
            </w:r>
            <w:r w:rsidRPr="005D7BB6">
              <w:rPr>
                <w:rFonts w:ascii="Arial" w:hAnsi="Arial" w:cs="Arial"/>
              </w:rPr>
              <w:t>transmissão ao vivo, vídeos promocionais e material visual das apresentações musicais</w:t>
            </w:r>
            <w:r w:rsidRPr="005D7BB6">
              <w:rPr>
                <w:rFonts w:ascii="Arial" w:hAnsi="Arial" w:cs="Arial"/>
                <w:spacing w:val="-2"/>
              </w:rPr>
              <w:t>;</w:t>
            </w:r>
          </w:p>
          <w:p w14:paraId="2BB5E942" w14:textId="77777777" w:rsidR="005D7BB6" w:rsidRPr="005D7BB6" w:rsidRDefault="005D7BB6">
            <w:pPr>
              <w:jc w:val="both"/>
              <w:rPr>
                <w:rFonts w:ascii="Arial" w:hAnsi="Arial" w:cs="Arial"/>
                <w:spacing w:val="-2"/>
              </w:rPr>
            </w:pPr>
            <w:r w:rsidRPr="005D7BB6">
              <w:rPr>
                <w:rFonts w:ascii="Arial" w:hAnsi="Arial" w:cs="Arial"/>
                <w:spacing w:val="-2"/>
              </w:rPr>
              <w:t xml:space="preserve">A </w:t>
            </w:r>
            <w:r w:rsidRPr="005D7BB6">
              <w:rPr>
                <w:rFonts w:ascii="Arial" w:hAnsi="Arial" w:cs="Arial"/>
                <w:b/>
                <w:bCs/>
                <w:spacing w:val="-2"/>
              </w:rPr>
              <w:t>CONTRADA</w:t>
            </w:r>
            <w:r w:rsidRPr="005D7BB6">
              <w:rPr>
                <w:rFonts w:ascii="Arial" w:hAnsi="Arial" w:cs="Arial"/>
                <w:spacing w:val="-2"/>
              </w:rPr>
              <w:t xml:space="preserve"> é responsável por manter os sistemas de telões de led em sincronismo com o sistema de som, iluminação, transmissão, propaganda e apresentações musicais. </w:t>
            </w:r>
          </w:p>
          <w:p w14:paraId="7CC259D2" w14:textId="77777777" w:rsidR="005D7BB6" w:rsidRPr="005D7BB6" w:rsidRDefault="005D7BB6">
            <w:pPr>
              <w:jc w:val="both"/>
              <w:rPr>
                <w:rFonts w:ascii="Arial" w:hAnsi="Arial" w:cs="Arial"/>
                <w:spacing w:val="-2"/>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todos cabos</w:t>
            </w:r>
            <w:r w:rsidRPr="005D7BB6">
              <w:rPr>
                <w:rFonts w:ascii="Arial" w:hAnsi="Arial" w:cs="Arial"/>
                <w:spacing w:val="40"/>
              </w:rPr>
              <w:t xml:space="preserve"> </w:t>
            </w:r>
            <w:r w:rsidRPr="005D7BB6">
              <w:rPr>
                <w:rFonts w:ascii="Arial" w:hAnsi="Arial" w:cs="Arial"/>
              </w:rPr>
              <w:t>e</w:t>
            </w:r>
            <w:r w:rsidRPr="005D7BB6">
              <w:rPr>
                <w:rFonts w:ascii="Arial" w:hAnsi="Arial" w:cs="Arial"/>
                <w:spacing w:val="40"/>
              </w:rPr>
              <w:t xml:space="preserve"> </w:t>
            </w:r>
            <w:r w:rsidRPr="005D7BB6">
              <w:rPr>
                <w:rFonts w:ascii="Arial" w:hAnsi="Arial" w:cs="Arial"/>
              </w:rPr>
              <w:t>equipamentos</w:t>
            </w:r>
            <w:r w:rsidRPr="005D7BB6">
              <w:rPr>
                <w:rFonts w:ascii="Arial" w:hAnsi="Arial" w:cs="Arial"/>
                <w:spacing w:val="40"/>
              </w:rPr>
              <w:t xml:space="preserve"> </w:t>
            </w:r>
            <w:r w:rsidRPr="005D7BB6">
              <w:rPr>
                <w:rFonts w:ascii="Arial" w:hAnsi="Arial" w:cs="Arial"/>
              </w:rPr>
              <w:t>necessárias</w:t>
            </w:r>
            <w:r w:rsidRPr="005D7BB6">
              <w:rPr>
                <w:rFonts w:ascii="Arial" w:hAnsi="Arial" w:cs="Arial"/>
                <w:spacing w:val="40"/>
              </w:rPr>
              <w:t xml:space="preserve"> </w:t>
            </w:r>
            <w:r w:rsidRPr="005D7BB6">
              <w:rPr>
                <w:rFonts w:ascii="Arial" w:hAnsi="Arial" w:cs="Arial"/>
              </w:rPr>
              <w:t>para</w:t>
            </w:r>
            <w:r w:rsidRPr="005D7BB6">
              <w:rPr>
                <w:rFonts w:ascii="Arial" w:hAnsi="Arial" w:cs="Arial"/>
                <w:spacing w:val="40"/>
              </w:rPr>
              <w:t xml:space="preserve"> </w:t>
            </w:r>
            <w:r w:rsidRPr="005D7BB6">
              <w:rPr>
                <w:rFonts w:ascii="Arial" w:hAnsi="Arial" w:cs="Arial"/>
              </w:rPr>
              <w:t>transmissão</w:t>
            </w:r>
            <w:r w:rsidRPr="005D7BB6">
              <w:rPr>
                <w:rFonts w:ascii="Arial" w:hAnsi="Arial" w:cs="Arial"/>
                <w:spacing w:val="40"/>
              </w:rPr>
              <w:t xml:space="preserve"> </w:t>
            </w:r>
            <w:r w:rsidRPr="005D7BB6">
              <w:rPr>
                <w:rFonts w:ascii="Arial" w:hAnsi="Arial" w:cs="Arial"/>
              </w:rPr>
              <w:t>ao</w:t>
            </w:r>
            <w:r w:rsidRPr="005D7BB6">
              <w:rPr>
                <w:rFonts w:ascii="Arial" w:hAnsi="Arial" w:cs="Arial"/>
                <w:spacing w:val="40"/>
              </w:rPr>
              <w:t xml:space="preserve"> </w:t>
            </w:r>
            <w:r w:rsidRPr="005D7BB6">
              <w:rPr>
                <w:rFonts w:ascii="Arial" w:hAnsi="Arial" w:cs="Arial"/>
              </w:rPr>
              <w:t>vivo</w:t>
            </w:r>
            <w:r w:rsidRPr="005D7BB6">
              <w:rPr>
                <w:rFonts w:ascii="Arial" w:hAnsi="Arial" w:cs="Arial"/>
                <w:spacing w:val="40"/>
              </w:rPr>
              <w:t xml:space="preserve"> </w:t>
            </w:r>
            <w:r w:rsidRPr="005D7BB6">
              <w:rPr>
                <w:rFonts w:ascii="Arial" w:hAnsi="Arial" w:cs="Arial"/>
              </w:rPr>
              <w:t xml:space="preserve">do </w:t>
            </w:r>
            <w:r w:rsidRPr="005D7BB6">
              <w:rPr>
                <w:rFonts w:ascii="Arial" w:hAnsi="Arial" w:cs="Arial"/>
                <w:spacing w:val="-2"/>
              </w:rPr>
              <w:t>evento;</w:t>
            </w:r>
          </w:p>
          <w:p w14:paraId="46FCCD1E" w14:textId="77777777" w:rsidR="005D7BB6" w:rsidRPr="005D7BB6" w:rsidRDefault="005D7BB6">
            <w:pPr>
              <w:jc w:val="both"/>
              <w:rPr>
                <w:rFonts w:ascii="Arial" w:hAnsi="Arial" w:cs="Arial"/>
                <w:spacing w:val="-2"/>
              </w:rPr>
            </w:pPr>
            <w:r w:rsidRPr="005D7BB6">
              <w:rPr>
                <w:rFonts w:ascii="Arial" w:hAnsi="Arial" w:cs="Arial"/>
                <w:spacing w:val="-2"/>
              </w:rPr>
              <w:t>O serviço poderá chegar até 12 horas de execução.</w:t>
            </w:r>
          </w:p>
          <w:p w14:paraId="6B55CD3D" w14:textId="77777777" w:rsidR="005D7BB6" w:rsidRPr="005D7BB6" w:rsidRDefault="005D7BB6">
            <w:pPr>
              <w:pStyle w:val="paragraph"/>
              <w:spacing w:before="0" w:beforeAutospacing="0" w:after="0" w:afterAutospacing="0"/>
              <w:jc w:val="both"/>
              <w:textAlignment w:val="baseline"/>
              <w:rPr>
                <w:rStyle w:val="eop"/>
                <w:rFonts w:ascii="Arial" w:hAnsi="Arial" w:cs="Arial"/>
                <w:color w:val="000000"/>
              </w:rPr>
            </w:pPr>
            <w:r w:rsidRPr="005D7BB6">
              <w:rPr>
                <w:rStyle w:val="normaltextrun"/>
                <w:rFonts w:ascii="Arial" w:hAnsi="Arial" w:cs="Arial"/>
                <w:color w:val="000000"/>
              </w:rPr>
              <w:t xml:space="preserve">A </w:t>
            </w:r>
            <w:r w:rsidRPr="005D7BB6">
              <w:rPr>
                <w:rStyle w:val="normaltextrun"/>
                <w:rFonts w:ascii="Arial" w:hAnsi="Arial" w:cs="Arial"/>
                <w:b/>
                <w:bCs/>
                <w:color w:val="000000"/>
              </w:rPr>
              <w:t>CONTRATADA</w:t>
            </w:r>
            <w:r w:rsidRPr="005D7BB6">
              <w:rPr>
                <w:rStyle w:val="normaltextrun"/>
                <w:rFonts w:ascii="Arial" w:hAnsi="Arial" w:cs="Arial"/>
                <w:color w:val="000000"/>
              </w:rPr>
              <w:t xml:space="preserve"> deverá apresentar até o dia 10 d abril de 2025, ART correspondente a parte elétrica e equipamentos, com devido registro no CREA, com informações dos demais materiais utilizados conforme normas da ABNT;</w:t>
            </w:r>
            <w:r w:rsidRPr="005D7BB6">
              <w:rPr>
                <w:rStyle w:val="eop"/>
                <w:rFonts w:ascii="Arial" w:hAnsi="Arial" w:cs="Arial"/>
                <w:color w:val="000000"/>
              </w:rPr>
              <w:t> </w:t>
            </w:r>
          </w:p>
          <w:p w14:paraId="55AF9917" w14:textId="77777777" w:rsidR="005D7BB6" w:rsidRPr="005D7BB6" w:rsidRDefault="005D7BB6">
            <w:pPr>
              <w:pStyle w:val="paragraph"/>
              <w:spacing w:before="0" w:beforeAutospacing="0" w:after="0" w:afterAutospacing="0"/>
              <w:jc w:val="both"/>
              <w:textAlignment w:val="baseline"/>
              <w:rPr>
                <w:rStyle w:val="normaltextrun"/>
                <w:rFonts w:ascii="Arial" w:hAnsi="Arial" w:cs="Arial"/>
              </w:rPr>
            </w:pPr>
            <w:r w:rsidRPr="005D7BB6">
              <w:rPr>
                <w:rStyle w:val="eop"/>
                <w:rFonts w:ascii="Arial" w:hAnsi="Arial" w:cs="Arial"/>
              </w:rPr>
              <w:t xml:space="preserve">A </w:t>
            </w:r>
            <w:r w:rsidRPr="005D7BB6">
              <w:rPr>
                <w:rStyle w:val="eop"/>
                <w:rFonts w:ascii="Arial" w:hAnsi="Arial" w:cs="Arial"/>
                <w:b/>
                <w:bCs/>
              </w:rPr>
              <w:t>CONTRATADA</w:t>
            </w:r>
            <w:r w:rsidRPr="005D7BB6">
              <w:rPr>
                <w:rStyle w:val="eop"/>
                <w:rFonts w:ascii="Arial" w:hAnsi="Arial" w:cs="Arial"/>
              </w:rPr>
              <w:t xml:space="preserve"> deverá instalar a estrutura até o dia 30 de abril de 2025, até 18 horas;</w:t>
            </w:r>
          </w:p>
          <w:p w14:paraId="4C90F1FA"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normaltextrun"/>
                <w:rFonts w:ascii="Arial" w:hAnsi="Arial" w:cs="Arial"/>
              </w:rPr>
              <w:t xml:space="preserve">A </w:t>
            </w:r>
            <w:r w:rsidRPr="005D7BB6">
              <w:rPr>
                <w:rStyle w:val="normaltextrun"/>
                <w:rFonts w:ascii="Arial" w:hAnsi="Arial" w:cs="Arial"/>
                <w:b/>
                <w:bCs/>
              </w:rPr>
              <w:t>CONTRATADA</w:t>
            </w:r>
            <w:r w:rsidRPr="005D7BB6">
              <w:rPr>
                <w:rStyle w:val="normaltextrun"/>
                <w:rFonts w:ascii="Arial" w:hAnsi="Arial" w:cs="Arial"/>
              </w:rPr>
              <w:t xml:space="preserve"> deverá incluir na locação os encargos fiscais, transportes, alimentação, montagem e desmontagem.</w:t>
            </w:r>
            <w:r w:rsidRPr="005D7BB6">
              <w:rPr>
                <w:rStyle w:val="eop"/>
                <w:rFonts w:ascii="Arial" w:hAnsi="Arial" w:cs="Arial"/>
              </w:rPr>
              <w:t> </w:t>
            </w:r>
          </w:p>
          <w:p w14:paraId="6F9FEFDD"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 xml:space="preserve">A </w:t>
            </w:r>
            <w:r w:rsidRPr="005D7BB6">
              <w:rPr>
                <w:rStyle w:val="eop"/>
                <w:rFonts w:ascii="Arial" w:hAnsi="Arial" w:cs="Arial"/>
                <w:b/>
                <w:bCs/>
              </w:rPr>
              <w:t>CONTRATADA</w:t>
            </w:r>
            <w:r w:rsidRPr="005D7BB6">
              <w:rPr>
                <w:rStyle w:val="eop"/>
                <w:rFonts w:ascii="Arial" w:hAnsi="Arial" w:cs="Arial"/>
              </w:rPr>
              <w:t xml:space="preserve"> poderá desmontar após finalização das apresentações musicais no dia 03 de abril de 2025.</w:t>
            </w:r>
          </w:p>
        </w:tc>
      </w:tr>
      <w:tr w:rsidR="005D7BB6" w:rsidRPr="005D7BB6" w14:paraId="3224F493"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5BECDF12"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08</w:t>
            </w:r>
          </w:p>
        </w:tc>
        <w:tc>
          <w:tcPr>
            <w:tcW w:w="1537" w:type="dxa"/>
            <w:tcBorders>
              <w:top w:val="single" w:sz="4" w:space="0" w:color="auto"/>
              <w:left w:val="single" w:sz="4" w:space="0" w:color="auto"/>
              <w:bottom w:val="single" w:sz="4" w:space="0" w:color="auto"/>
              <w:right w:val="single" w:sz="4" w:space="0" w:color="auto"/>
            </w:tcBorders>
            <w:hideMark/>
          </w:tcPr>
          <w:p w14:paraId="2936990C"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2E9A1D3A" w14:textId="77777777" w:rsidR="005D7BB6" w:rsidRPr="005D7BB6" w:rsidRDefault="005D7BB6">
            <w:pPr>
              <w:pStyle w:val="Ttulo1"/>
              <w:rPr>
                <w:rFonts w:ascii="Arial" w:hAnsi="Arial" w:cs="Arial"/>
                <w:color w:val="000000" w:themeColor="text1"/>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696018E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FF0000"/>
              </w:rPr>
            </w:pPr>
            <w:r w:rsidRPr="005D7BB6">
              <w:rPr>
                <w:rStyle w:val="Forte"/>
                <w:rFonts w:ascii="Arial" w:eastAsiaTheme="majorEastAsia" w:hAnsi="Arial" w:cs="Arial"/>
                <w:color w:val="FF0000"/>
              </w:rPr>
              <w:t>GERADOR DE ENERGIA DE 150KVA A 180KVA (PARA USO)</w:t>
            </w:r>
          </w:p>
          <w:p w14:paraId="26A93AA7"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000000"/>
              </w:rPr>
            </w:pPr>
            <w:r w:rsidRPr="005D7BB6">
              <w:rPr>
                <w:rFonts w:ascii="Arial" w:hAnsi="Arial" w:cs="Arial"/>
                <w:color w:val="000000"/>
              </w:rPr>
              <w:t>Os geradores serão responsáveis em alimentar a energia do palco e praça de alimentação;</w:t>
            </w:r>
          </w:p>
          <w:p w14:paraId="453BEA7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
                <w:bCs/>
                <w:color w:val="000000"/>
              </w:rPr>
            </w:pPr>
            <w:r w:rsidRPr="005D7BB6">
              <w:rPr>
                <w:rFonts w:ascii="Arial" w:hAnsi="Arial" w:cs="Arial"/>
                <w:b/>
                <w:bCs/>
                <w:color w:val="000000"/>
              </w:rPr>
              <w:t>DESCRIÇÃO:</w:t>
            </w:r>
          </w:p>
          <w:p w14:paraId="269FA4B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000000"/>
              </w:rPr>
            </w:pPr>
            <w:r w:rsidRPr="005D7BB6">
              <w:rPr>
                <w:rFonts w:ascii="Arial" w:hAnsi="Arial" w:cs="Arial"/>
                <w:color w:val="000000"/>
              </w:rPr>
              <w:t>A CONTRATADA deverá disponibilizar duas unidades de gerador por dia de evento. Totalizando 6 unidades.</w:t>
            </w:r>
          </w:p>
          <w:p w14:paraId="557FACA4"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000000"/>
              </w:rPr>
            </w:pPr>
            <w:r w:rsidRPr="005D7BB6">
              <w:rPr>
                <w:rFonts w:ascii="Arial" w:hAnsi="Arial" w:cs="Arial"/>
                <w:color w:val="000000"/>
              </w:rPr>
              <w:t>1 diária equivale a locação e funcionamento de uma unidade de gerador de energia por até 24 horas;</w:t>
            </w:r>
          </w:p>
          <w:p w14:paraId="1E0F0272" w14:textId="77777777" w:rsidR="005D7BB6" w:rsidRPr="005D7BB6" w:rsidRDefault="005D7BB6">
            <w:pPr>
              <w:pStyle w:val="Default"/>
              <w:jc w:val="both"/>
              <w:rPr>
                <w:rFonts w:ascii="Arial" w:hAnsi="Arial" w:cs="Arial"/>
                <w:bCs/>
              </w:rPr>
            </w:pPr>
            <w:r w:rsidRPr="005D7BB6">
              <w:rPr>
                <w:rFonts w:ascii="Arial" w:hAnsi="Arial" w:cs="Arial"/>
                <w:bCs/>
              </w:rPr>
              <w:t>A locação equivale a um gerador energia 150KVA a 180KVA, de 127v a 220v (PARA USO) blindado,</w:t>
            </w:r>
            <w:r w:rsidRPr="005D7BB6">
              <w:rPr>
                <w:rFonts w:ascii="Arial" w:hAnsi="Arial" w:cs="Arial"/>
                <w:bCs/>
                <w:spacing w:val="37"/>
              </w:rPr>
              <w:t xml:space="preserve"> </w:t>
            </w:r>
            <w:r w:rsidRPr="005D7BB6">
              <w:rPr>
                <w:rFonts w:ascii="Arial" w:hAnsi="Arial" w:cs="Arial"/>
                <w:bCs/>
              </w:rPr>
              <w:t>silencioso com transmissão automática, a chave reversor automático não podendo haver tempo de espera para acionamento em caso de falta de energia;</w:t>
            </w:r>
          </w:p>
          <w:p w14:paraId="40DD9459"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000000"/>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é responsável </w:t>
            </w:r>
            <w:r w:rsidRPr="005D7BB6">
              <w:rPr>
                <w:rFonts w:ascii="Arial" w:hAnsi="Arial" w:cs="Arial"/>
                <w:color w:val="000000"/>
              </w:rPr>
              <w:t xml:space="preserve">pelos custos com combustível, instalação e operador por conta da </w:t>
            </w:r>
            <w:r w:rsidRPr="005D7BB6">
              <w:rPr>
                <w:rFonts w:ascii="Arial" w:hAnsi="Arial" w:cs="Arial"/>
                <w:b/>
                <w:bCs/>
                <w:color w:val="000000"/>
              </w:rPr>
              <w:t>CONTRATADA</w:t>
            </w:r>
            <w:r w:rsidRPr="005D7BB6">
              <w:rPr>
                <w:rFonts w:ascii="Arial" w:hAnsi="Arial" w:cs="Arial"/>
                <w:color w:val="000000"/>
              </w:rPr>
              <w:t>;</w:t>
            </w:r>
          </w:p>
          <w:p w14:paraId="0F90F85F"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000000"/>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disponibilizar técnico/operador para atendimento nos dias evento FESTA DO TRABALHADOR DE 2025.</w:t>
            </w:r>
            <w:r w:rsidRPr="005D7BB6">
              <w:rPr>
                <w:rFonts w:ascii="Arial" w:hAnsi="Arial" w:cs="Arial"/>
                <w:color w:val="000000"/>
              </w:rPr>
              <w:t xml:space="preserve"> O controlador do gerador ficará responsável por fazer as devidas ligações do gerador ao sistema elétrico do palco e praça de alimentação;</w:t>
            </w:r>
          </w:p>
          <w:p w14:paraId="4795066A"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disponibilizar até 100 metros de cabo de energia, com base a necessidade da organização do evento.</w:t>
            </w:r>
          </w:p>
          <w:p w14:paraId="3B23E94C"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CONTRADA</w:t>
            </w:r>
            <w:r w:rsidRPr="005D7BB6">
              <w:rPr>
                <w:rFonts w:ascii="Arial" w:hAnsi="Arial" w:cs="Arial"/>
                <w:bCs/>
              </w:rPr>
              <w:t xml:space="preserve"> deverá disponibilizar o equipamento no local do evento até o dia 29 de abril de 2025, às 08 horas;</w:t>
            </w:r>
          </w:p>
          <w:p w14:paraId="6BB9EBD0"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apresentar ART do grupo do moto gerador e Atestado de Abrangência até o dia 10 de abril de 2025;</w:t>
            </w:r>
          </w:p>
          <w:p w14:paraId="56987748"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incluir os encargos fiscais, transportes, hospedagem, alimentação, montagem e desmontagem.</w:t>
            </w:r>
          </w:p>
        </w:tc>
      </w:tr>
      <w:tr w:rsidR="005D7BB6" w:rsidRPr="005D7BB6" w14:paraId="5F2EDA18"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4EC78910" w14:textId="77777777" w:rsidR="005D7BB6" w:rsidRPr="005D7BB6" w:rsidRDefault="005D7BB6">
            <w:pPr>
              <w:pStyle w:val="Ttulo1"/>
              <w:rPr>
                <w:rFonts w:ascii="Arial" w:hAnsi="Arial" w:cs="Arial"/>
                <w:bCs/>
                <w:color w:val="000000" w:themeColor="text1"/>
              </w:rPr>
            </w:pPr>
            <w:r w:rsidRPr="005D7BB6">
              <w:rPr>
                <w:rFonts w:ascii="Arial" w:hAnsi="Arial" w:cs="Arial"/>
                <w:color w:val="000000" w:themeColor="text1"/>
              </w:rPr>
              <w:t>09</w:t>
            </w:r>
          </w:p>
        </w:tc>
        <w:tc>
          <w:tcPr>
            <w:tcW w:w="1537" w:type="dxa"/>
            <w:tcBorders>
              <w:top w:val="single" w:sz="4" w:space="0" w:color="auto"/>
              <w:left w:val="single" w:sz="4" w:space="0" w:color="auto"/>
              <w:bottom w:val="single" w:sz="4" w:space="0" w:color="auto"/>
              <w:right w:val="single" w:sz="4" w:space="0" w:color="auto"/>
            </w:tcBorders>
            <w:hideMark/>
          </w:tcPr>
          <w:p w14:paraId="57E20699"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152408FB" w14:textId="77777777" w:rsidR="005D7BB6" w:rsidRPr="005D7BB6" w:rsidRDefault="005D7BB6">
            <w:pPr>
              <w:pStyle w:val="Ttulo1"/>
              <w:rPr>
                <w:rFonts w:ascii="Arial" w:hAnsi="Arial" w:cs="Arial"/>
                <w:color w:val="000000" w:themeColor="text1"/>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tcPr>
          <w:p w14:paraId="22794027"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FF0000"/>
              </w:rPr>
            </w:pPr>
            <w:r w:rsidRPr="005D7BB6">
              <w:rPr>
                <w:rStyle w:val="Forte"/>
                <w:rFonts w:ascii="Arial" w:eastAsiaTheme="majorEastAsia" w:hAnsi="Arial" w:cs="Arial"/>
                <w:color w:val="FF0000"/>
              </w:rPr>
              <w:t>FECHAMENTO METÁLICO 2 METROS X 2 METROS</w:t>
            </w:r>
          </w:p>
          <w:p w14:paraId="209EF023"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500 metros de fechamento metálico;</w:t>
            </w:r>
          </w:p>
          <w:p w14:paraId="0C6F2BA3"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b/>
                <w:bCs/>
              </w:rPr>
              <w:t>DESCRIÇÃO:</w:t>
            </w:r>
            <w:r w:rsidRPr="005D7BB6">
              <w:rPr>
                <w:rFonts w:ascii="Arial" w:hAnsi="Arial" w:cs="Arial"/>
              </w:rPr>
              <w:t xml:space="preserve"> O fechamento metálico de 2 metros x 2 metros em chapas de aço galvanizado a ser utilizado no recinto de festas, reenquadrados e reforçados em estruturas de metal com travamentos, apoio em metal de alta resistência e com escoras tipo “mão francesa” em todas as chapas posicionadas;</w:t>
            </w:r>
          </w:p>
          <w:p w14:paraId="1FE9B32E"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Os fechamentos metálicos não podem conter adesivos, textos ou qualquer imagem fixada que possa caracterizar propaganda política ou que seja, fora dos padrões do evento – FESTA DO TRABALHADOR DE 2025;</w:t>
            </w:r>
          </w:p>
          <w:p w14:paraId="638BB091"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será responsável pela montagem e desmontagem com base apresentação de croqui do evento;</w:t>
            </w:r>
          </w:p>
          <w:p w14:paraId="0101A81C"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fazer a montagem do fechamento disponibilizando três portões de acesso para entrada no evento;</w:t>
            </w:r>
          </w:p>
          <w:p w14:paraId="379AF032"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executar manutenção do fechamento, quando necessário, em até 02 horas após notificada oficialmente;</w:t>
            </w:r>
          </w:p>
          <w:p w14:paraId="4DFD8695"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CONTRADA</w:t>
            </w:r>
            <w:r w:rsidRPr="005D7BB6">
              <w:rPr>
                <w:rFonts w:ascii="Arial" w:hAnsi="Arial" w:cs="Arial"/>
                <w:bCs/>
              </w:rPr>
              <w:t xml:space="preserve"> deverá instalar o equipamento no local do evento até o dia 28 de abril de 2025, às 18 horas;</w:t>
            </w:r>
          </w:p>
          <w:p w14:paraId="1220CDF6" w14:textId="77777777" w:rsidR="005D7BB6" w:rsidRPr="005D7BB6" w:rsidRDefault="005D7BB6">
            <w:pPr>
              <w:jc w:val="both"/>
              <w:rPr>
                <w:rFonts w:ascii="Arial" w:hAnsi="Arial" w:cs="Arial"/>
                <w:bCs/>
              </w:rPr>
            </w:pPr>
          </w:p>
          <w:p w14:paraId="0F8A02F4"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apresentar ART da estrutura até o dia 10 de abril de 2025;</w:t>
            </w:r>
          </w:p>
          <w:p w14:paraId="3CA0010A" w14:textId="77777777" w:rsidR="005D7BB6" w:rsidRPr="005D7BB6" w:rsidRDefault="005D7BB6">
            <w:pPr>
              <w:jc w:val="both"/>
              <w:rPr>
                <w:rFonts w:ascii="Arial" w:hAnsi="Arial" w:cs="Arial"/>
                <w:bCs/>
              </w:rPr>
            </w:pPr>
          </w:p>
          <w:p w14:paraId="6154B186"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incluir os encargos fiscais, transportes, hospedagem, alimentação, montagem e desmontagem.</w:t>
            </w:r>
          </w:p>
          <w:p w14:paraId="092B5A2B"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 xml:space="preserve">A </w:t>
            </w:r>
            <w:r w:rsidRPr="005D7BB6">
              <w:rPr>
                <w:rStyle w:val="eop"/>
                <w:rFonts w:ascii="Arial" w:hAnsi="Arial" w:cs="Arial"/>
                <w:b/>
                <w:bCs/>
              </w:rPr>
              <w:t>CONTRATDA</w:t>
            </w:r>
            <w:r w:rsidRPr="005D7BB6">
              <w:rPr>
                <w:rStyle w:val="eop"/>
                <w:rFonts w:ascii="Arial" w:hAnsi="Arial" w:cs="Arial"/>
              </w:rPr>
              <w:t xml:space="preserve"> poderá desmontar a estrutura após o dia 04 de maio de 2025.</w:t>
            </w:r>
          </w:p>
        </w:tc>
      </w:tr>
      <w:tr w:rsidR="005D7BB6" w:rsidRPr="005D7BB6" w14:paraId="0DECD5CE"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2371A695"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10</w:t>
            </w:r>
          </w:p>
        </w:tc>
        <w:tc>
          <w:tcPr>
            <w:tcW w:w="1537" w:type="dxa"/>
            <w:tcBorders>
              <w:top w:val="single" w:sz="4" w:space="0" w:color="auto"/>
              <w:left w:val="single" w:sz="4" w:space="0" w:color="auto"/>
              <w:bottom w:val="single" w:sz="4" w:space="0" w:color="auto"/>
              <w:right w:val="single" w:sz="4" w:space="0" w:color="auto"/>
            </w:tcBorders>
            <w:hideMark/>
          </w:tcPr>
          <w:p w14:paraId="5A107021"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43AA7F33" w14:textId="77777777" w:rsidR="005D7BB6" w:rsidRPr="005D7BB6" w:rsidRDefault="005D7BB6">
            <w:pPr>
              <w:pStyle w:val="Ttulo1"/>
              <w:rPr>
                <w:rFonts w:ascii="Arial" w:hAnsi="Arial" w:cs="Arial"/>
                <w:color w:val="000000" w:themeColor="text1"/>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7EDE9FD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FF0000"/>
              </w:rPr>
            </w:pPr>
            <w:r w:rsidRPr="005D7BB6">
              <w:rPr>
                <w:rStyle w:val="Forte"/>
                <w:rFonts w:ascii="Arial" w:eastAsiaTheme="majorEastAsia" w:hAnsi="Arial" w:cs="Arial"/>
                <w:color w:val="FF0000"/>
              </w:rPr>
              <w:t>GRADIL METÁLICO 2 METROS X 1,20 METROS</w:t>
            </w:r>
          </w:p>
          <w:p w14:paraId="3DA7E768"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333333"/>
              </w:rPr>
            </w:pPr>
            <w:r w:rsidRPr="005D7BB6">
              <w:rPr>
                <w:rFonts w:ascii="Arial" w:hAnsi="Arial" w:cs="Arial"/>
                <w:color w:val="333333"/>
              </w:rPr>
              <w:t xml:space="preserve">A </w:t>
            </w:r>
            <w:r w:rsidRPr="005D7BB6">
              <w:rPr>
                <w:rFonts w:ascii="Arial" w:hAnsi="Arial" w:cs="Arial"/>
                <w:b/>
                <w:bCs/>
                <w:color w:val="333333"/>
              </w:rPr>
              <w:t>CONTRATADA</w:t>
            </w:r>
            <w:r w:rsidRPr="005D7BB6">
              <w:rPr>
                <w:rFonts w:ascii="Arial" w:hAnsi="Arial" w:cs="Arial"/>
                <w:color w:val="333333"/>
              </w:rPr>
              <w:t xml:space="preserve"> deverá disponibilizar 300 metros de gradil metálico;</w:t>
            </w:r>
          </w:p>
          <w:p w14:paraId="6D656003"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b/>
                <w:bCs/>
              </w:rPr>
              <w:t>DESCRIÇÃO:</w:t>
            </w:r>
            <w:r w:rsidRPr="005D7BB6">
              <w:rPr>
                <w:rFonts w:ascii="Arial" w:hAnsi="Arial" w:cs="Arial"/>
              </w:rPr>
              <w:t xml:space="preserve"> Gradil de proteção de 2 metros x 1,20 metros (pode conter medida superior, nunca inferior), estruturas em aço (ou material de qualidade similar), com pés de apoio, em formato de grade, com suporte para encaixe entre as peças (encaixes padronizados presos nas próprias peças, que forma uma barreira) e o material deve estar em bom estado de conservação.</w:t>
            </w:r>
          </w:p>
          <w:p w14:paraId="65214E1F"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As estruturas deverão disponibilizadas para uso no dia 30 de abril de 2025, às 18h;</w:t>
            </w:r>
          </w:p>
          <w:p w14:paraId="49BEDEFE"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será responsável entrega e recolhimento das peças;</w:t>
            </w:r>
          </w:p>
          <w:p w14:paraId="3A7D870C"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ficar responsável por manutenções ou reposição de peças em caso de danificação, com reposição em até 2 horas após notificação;</w:t>
            </w:r>
          </w:p>
          <w:p w14:paraId="7CB2A9DA"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color w:val="333333"/>
              </w:rPr>
            </w:pPr>
            <w:r w:rsidRPr="005D7BB6">
              <w:rPr>
                <w:rFonts w:ascii="Arial" w:hAnsi="Arial" w:cs="Arial"/>
                <w:color w:val="000000"/>
              </w:rPr>
              <w:t xml:space="preserve">A </w:t>
            </w:r>
            <w:r w:rsidRPr="005D7BB6">
              <w:rPr>
                <w:rFonts w:ascii="Arial" w:hAnsi="Arial" w:cs="Arial"/>
                <w:b/>
                <w:bCs/>
                <w:color w:val="000000"/>
              </w:rPr>
              <w:t>CONTRATADA</w:t>
            </w:r>
            <w:r w:rsidRPr="005D7BB6">
              <w:rPr>
                <w:rFonts w:ascii="Arial" w:hAnsi="Arial" w:cs="Arial"/>
                <w:color w:val="000000"/>
              </w:rPr>
              <w:t xml:space="preserve"> deverá apresentar ART do material até o dia 10 de abril de 2025;</w:t>
            </w:r>
          </w:p>
          <w:p w14:paraId="6D2B0FDF"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incluir os encargos fiscais, transportes, hospedagem, alimentação, montagem e desmontagem.</w:t>
            </w:r>
          </w:p>
          <w:p w14:paraId="280CCBA2"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 xml:space="preserve">A </w:t>
            </w:r>
            <w:r w:rsidRPr="005D7BB6">
              <w:rPr>
                <w:rStyle w:val="eop"/>
                <w:rFonts w:ascii="Arial" w:hAnsi="Arial" w:cs="Arial"/>
                <w:b/>
                <w:bCs/>
              </w:rPr>
              <w:t>CONTRATADA</w:t>
            </w:r>
            <w:r w:rsidRPr="005D7BB6">
              <w:rPr>
                <w:rStyle w:val="eop"/>
                <w:rFonts w:ascii="Arial" w:hAnsi="Arial" w:cs="Arial"/>
              </w:rPr>
              <w:t xml:space="preserve"> poderá retirar o material após o dia 04 de maio de 2025.</w:t>
            </w:r>
          </w:p>
        </w:tc>
      </w:tr>
      <w:tr w:rsidR="005D7BB6" w:rsidRPr="005D7BB6" w14:paraId="1504AADC"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51D2EC0B"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11</w:t>
            </w:r>
          </w:p>
        </w:tc>
        <w:tc>
          <w:tcPr>
            <w:tcW w:w="1537" w:type="dxa"/>
            <w:tcBorders>
              <w:top w:val="single" w:sz="4" w:space="0" w:color="auto"/>
              <w:left w:val="single" w:sz="4" w:space="0" w:color="auto"/>
              <w:bottom w:val="single" w:sz="4" w:space="0" w:color="auto"/>
              <w:right w:val="single" w:sz="4" w:space="0" w:color="auto"/>
            </w:tcBorders>
            <w:hideMark/>
          </w:tcPr>
          <w:p w14:paraId="23B64248"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2219874B" w14:textId="77777777" w:rsidR="005D7BB6" w:rsidRPr="005D7BB6" w:rsidRDefault="005D7BB6">
            <w:pPr>
              <w:pStyle w:val="Ttulo1"/>
              <w:rPr>
                <w:rFonts w:ascii="Arial" w:hAnsi="Arial" w:cs="Arial"/>
                <w:color w:val="000000"/>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4868187E" w14:textId="77777777" w:rsidR="005D7BB6" w:rsidRPr="005D7BB6" w:rsidRDefault="005D7BB6">
            <w:pPr>
              <w:shd w:val="clear" w:color="auto" w:fill="FFFFFF"/>
              <w:spacing w:after="144" w:line="278" w:lineRule="atLeast"/>
              <w:jc w:val="both"/>
              <w:rPr>
                <w:rFonts w:ascii="Arial" w:hAnsi="Arial" w:cs="Arial"/>
                <w:color w:val="FF0000"/>
              </w:rPr>
            </w:pPr>
            <w:r w:rsidRPr="005D7BB6">
              <w:rPr>
                <w:rFonts w:ascii="Arial" w:hAnsi="Arial" w:cs="Arial"/>
                <w:b/>
                <w:bCs/>
                <w:color w:val="FF0000"/>
              </w:rPr>
              <w:t>INSTALAÇÃO ELÉTRICA PRAÇA DE ALIMENTAÇÃO/ÁREA DE SHOW</w:t>
            </w:r>
          </w:p>
          <w:p w14:paraId="5C808837" w14:textId="77777777" w:rsidR="005D7BB6" w:rsidRPr="005D7BB6" w:rsidRDefault="005D7BB6">
            <w:pPr>
              <w:shd w:val="clear" w:color="auto" w:fill="FFFFFF"/>
              <w:spacing w:after="144"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ser especializada prestação de serviços em manutenção elétrica em alta e baixa tensão.</w:t>
            </w:r>
          </w:p>
          <w:p w14:paraId="49F69C24" w14:textId="77777777" w:rsidR="005D7BB6" w:rsidRPr="005D7BB6" w:rsidRDefault="005D7BB6">
            <w:pPr>
              <w:shd w:val="clear" w:color="auto" w:fill="FFFFFF"/>
              <w:spacing w:after="144" w:line="278" w:lineRule="atLeast"/>
              <w:jc w:val="both"/>
              <w:rPr>
                <w:rFonts w:ascii="Arial" w:hAnsi="Arial" w:cs="Arial"/>
              </w:rPr>
            </w:pPr>
            <w:r w:rsidRPr="005D7BB6">
              <w:rPr>
                <w:rFonts w:ascii="Arial" w:hAnsi="Arial" w:cs="Arial"/>
              </w:rPr>
              <w:t xml:space="preserve">Caberá à </w:t>
            </w:r>
            <w:r w:rsidRPr="005D7BB6">
              <w:rPr>
                <w:rFonts w:ascii="Arial" w:hAnsi="Arial" w:cs="Arial"/>
                <w:b/>
                <w:bCs/>
              </w:rPr>
              <w:t>CONTRATADA</w:t>
            </w:r>
            <w:r w:rsidRPr="005D7BB6">
              <w:rPr>
                <w:rFonts w:ascii="Arial" w:hAnsi="Arial" w:cs="Arial"/>
              </w:rPr>
              <w:t xml:space="preserve"> a responsabilidade pela prestação de serviços para garantia do funcionamento dos itens citados neste termo ressalvadas as obrigações do Município estabelecida em contrato.</w:t>
            </w:r>
          </w:p>
          <w:p w14:paraId="14D0FC14" w14:textId="77777777" w:rsidR="005D7BB6" w:rsidRPr="005D7BB6" w:rsidRDefault="005D7BB6">
            <w:pPr>
              <w:shd w:val="clear" w:color="auto" w:fill="FFFFFF"/>
              <w:spacing w:after="144" w:line="278" w:lineRule="atLeast"/>
              <w:jc w:val="both"/>
              <w:rPr>
                <w:rFonts w:ascii="Arial" w:hAnsi="Arial" w:cs="Arial"/>
              </w:rPr>
            </w:pPr>
            <w:r w:rsidRPr="005D7BB6">
              <w:rPr>
                <w:rFonts w:ascii="Arial" w:hAnsi="Arial" w:cs="Arial"/>
              </w:rPr>
              <w:t>Empresa deverá cumprir os requisitos abaixo:</w:t>
            </w:r>
          </w:p>
          <w:p w14:paraId="30634D6E" w14:textId="77777777" w:rsidR="005D7BB6" w:rsidRPr="005D7BB6" w:rsidRDefault="005D7BB6">
            <w:pPr>
              <w:shd w:val="clear" w:color="auto" w:fill="FFFFFF"/>
              <w:spacing w:after="144" w:line="278" w:lineRule="atLeast"/>
              <w:jc w:val="both"/>
              <w:rPr>
                <w:rFonts w:ascii="Arial" w:hAnsi="Arial" w:cs="Arial"/>
                <w:b/>
                <w:bCs/>
              </w:rPr>
            </w:pPr>
            <w:r w:rsidRPr="005D7BB6">
              <w:rPr>
                <w:rFonts w:ascii="Arial" w:hAnsi="Arial" w:cs="Arial"/>
                <w:b/>
                <w:bCs/>
              </w:rPr>
              <w:t>TENDAS 5X5 METROS:</w:t>
            </w:r>
          </w:p>
          <w:p w14:paraId="6C9E3758"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Disponibilizar duas fontes de energia elétrica (110v e 220v) em 07 unidades de tendas 05 metros x 05 metros (como croqui do evento);</w:t>
            </w:r>
          </w:p>
          <w:p w14:paraId="0CBE28A1"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Instalar iluminação nas barracas (mínimo 50w) em 07 unidades de tendas 05 metros x 05 metros (como croqui do evento);</w:t>
            </w:r>
          </w:p>
          <w:p w14:paraId="76294D20"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TENDA 10 METROS X METROS (GMC – PM):</w:t>
            </w:r>
          </w:p>
          <w:p w14:paraId="2980BE03"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Disponibilizar iluminação na tenda da GCM – PM (mínimo 100w);</w:t>
            </w:r>
          </w:p>
          <w:p w14:paraId="4B063675"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Instalar 2 refletores (mínimo 200w) na parte externa da tenda em direção a entrada do evento;</w:t>
            </w:r>
          </w:p>
          <w:p w14:paraId="4863F747"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TENDA 10 METROS X METROS (ENTRADA):</w:t>
            </w:r>
          </w:p>
          <w:p w14:paraId="3E12314A"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Disponibilizar 2 fontes de energia elétrica (110v e 220v). nas duas tendas da entrada do evento (como croqui do evento);</w:t>
            </w:r>
          </w:p>
          <w:p w14:paraId="5AF9BD32"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Instalar iluminação (mínimo 100w) na interna da tenda de entrada do evento;</w:t>
            </w:r>
          </w:p>
          <w:p w14:paraId="39DC14C9"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Instalar 4 refletores (mínimo 200w) na parte externa da tenda de entrada do evento;</w:t>
            </w:r>
          </w:p>
          <w:p w14:paraId="4B1632E5"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BANHEIROS (ÁREA 2):</w:t>
            </w:r>
          </w:p>
          <w:p w14:paraId="2DAB46CC" w14:textId="77777777" w:rsidR="005D7BB6" w:rsidRPr="005D7BB6" w:rsidRDefault="005D7BB6" w:rsidP="005D7BB6">
            <w:pPr>
              <w:widowControl w:val="0"/>
              <w:numPr>
                <w:ilvl w:val="0"/>
                <w:numId w:val="24"/>
              </w:numPr>
              <w:shd w:val="clear" w:color="auto" w:fill="FFFFFF"/>
              <w:autoSpaceDN w:val="0"/>
              <w:spacing w:before="100" w:beforeAutospacing="1" w:after="100" w:afterAutospacing="1" w:line="300" w:lineRule="atLeast"/>
              <w:ind w:left="1095"/>
              <w:jc w:val="both"/>
              <w:rPr>
                <w:rFonts w:ascii="Arial" w:hAnsi="Arial" w:cs="Arial"/>
              </w:rPr>
            </w:pPr>
            <w:r w:rsidRPr="005D7BB6">
              <w:rPr>
                <w:rFonts w:ascii="Arial" w:hAnsi="Arial" w:cs="Arial"/>
              </w:rPr>
              <w:t>Instalar de iluminação dos banheiros químicos (como croqui do evento) – Deverá ser instalado na área 2 de banheiros - 2 refletores de 200w;</w:t>
            </w:r>
          </w:p>
          <w:p w14:paraId="1EC7BE27"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BANHEIROS (ÁREA 1):</w:t>
            </w:r>
          </w:p>
          <w:p w14:paraId="6FD6A0ED"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Instalar de iluminação dos banheiros químicos (como croqui do evento) – Deverá ser instalado na área 1 de banheiros - 2 refletores de 200w;</w:t>
            </w:r>
          </w:p>
          <w:p w14:paraId="17E89E3C"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TRAILERS:</w:t>
            </w:r>
          </w:p>
          <w:p w14:paraId="520B1A45"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567"/>
              <w:jc w:val="both"/>
              <w:rPr>
                <w:rFonts w:ascii="Arial" w:hAnsi="Arial" w:cs="Arial"/>
              </w:rPr>
            </w:pPr>
            <w:r w:rsidRPr="005D7BB6">
              <w:rPr>
                <w:rFonts w:ascii="Arial" w:hAnsi="Arial" w:cs="Arial"/>
              </w:rPr>
              <w:t>Disponibilizar duas fontes de energia elétrica (110v e 220v) em 05 áreas disponibilizadas para trailers;</w:t>
            </w:r>
          </w:p>
          <w:p w14:paraId="0EFBA4EF"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TENDAS 10 METROS X METROS (PRAÇA DE ALIMENTAÇÃO):</w:t>
            </w:r>
          </w:p>
          <w:p w14:paraId="66F30C76" w14:textId="77777777" w:rsidR="005D7BB6" w:rsidRPr="005D7BB6" w:rsidRDefault="005D7BB6" w:rsidP="005D7BB6">
            <w:pPr>
              <w:widowControl w:val="0"/>
              <w:numPr>
                <w:ilvl w:val="0"/>
                <w:numId w:val="25"/>
              </w:numPr>
              <w:shd w:val="clear" w:color="auto" w:fill="FFFFFF"/>
              <w:autoSpaceDN w:val="0"/>
              <w:spacing w:before="100" w:beforeAutospacing="1" w:after="100" w:afterAutospacing="1" w:line="300" w:lineRule="atLeast"/>
              <w:jc w:val="both"/>
              <w:rPr>
                <w:rFonts w:ascii="Arial" w:hAnsi="Arial" w:cs="Arial"/>
              </w:rPr>
            </w:pPr>
            <w:r w:rsidRPr="005D7BB6">
              <w:rPr>
                <w:rFonts w:ascii="Arial" w:hAnsi="Arial" w:cs="Arial"/>
              </w:rPr>
              <w:t>Instalar 08 refletores de led de 100w na parte interna da cobertura da praça de alimentação;</w:t>
            </w:r>
          </w:p>
          <w:p w14:paraId="1531E815" w14:textId="77777777" w:rsidR="005D7BB6" w:rsidRPr="005D7BB6" w:rsidRDefault="005D7BB6" w:rsidP="005D7BB6">
            <w:pPr>
              <w:widowControl w:val="0"/>
              <w:numPr>
                <w:ilvl w:val="0"/>
                <w:numId w:val="25"/>
              </w:numPr>
              <w:shd w:val="clear" w:color="auto" w:fill="FFFFFF"/>
              <w:autoSpaceDN w:val="0"/>
              <w:spacing w:before="100" w:beforeAutospacing="1" w:after="100" w:afterAutospacing="1" w:line="300" w:lineRule="atLeast"/>
              <w:jc w:val="both"/>
              <w:rPr>
                <w:rFonts w:ascii="Arial" w:hAnsi="Arial" w:cs="Arial"/>
              </w:rPr>
            </w:pPr>
            <w:r w:rsidRPr="005D7BB6">
              <w:rPr>
                <w:rFonts w:ascii="Arial" w:hAnsi="Arial" w:cs="Arial"/>
              </w:rPr>
              <w:t>Instalar 4 refletores (mínimo 200w) na parte externa da tenda de entrada do evento;</w:t>
            </w:r>
          </w:p>
          <w:p w14:paraId="36A11F9B"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COBERTURA DO EVENTO (20 METROS X 50 METROS):</w:t>
            </w:r>
          </w:p>
          <w:p w14:paraId="5E465D11"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Instalar iluminação na cobertura do evento (podendo ser 40 lâmpadas de 50w ou 20 lâmpadas de 100w);</w:t>
            </w:r>
          </w:p>
          <w:p w14:paraId="4C6D3442"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 xml:space="preserve">Disponibilizar interruptor para desligamento individual quando necessário; </w:t>
            </w:r>
          </w:p>
          <w:p w14:paraId="147AB513"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1095" w:hanging="785"/>
              <w:jc w:val="both"/>
              <w:rPr>
                <w:rFonts w:ascii="Arial" w:hAnsi="Arial" w:cs="Arial"/>
              </w:rPr>
            </w:pPr>
            <w:r w:rsidRPr="005D7BB6">
              <w:rPr>
                <w:rFonts w:ascii="Arial" w:hAnsi="Arial" w:cs="Arial"/>
              </w:rPr>
              <w:t>Instalar 10 refletores de led de 100w nas extremidades da cobertura do evento;</w:t>
            </w:r>
          </w:p>
          <w:p w14:paraId="42815F5C"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1095" w:hanging="785"/>
              <w:jc w:val="both"/>
              <w:rPr>
                <w:rFonts w:ascii="Arial" w:hAnsi="Arial" w:cs="Arial"/>
              </w:rPr>
            </w:pPr>
            <w:r w:rsidRPr="005D7BB6">
              <w:rPr>
                <w:rFonts w:ascii="Arial" w:hAnsi="Arial" w:cs="Arial"/>
              </w:rPr>
              <w:t>Executar aterramento da estrutura;</w:t>
            </w:r>
          </w:p>
          <w:p w14:paraId="783434DE" w14:textId="77777777" w:rsidR="005D7BB6" w:rsidRPr="005D7BB6" w:rsidRDefault="005D7BB6">
            <w:pPr>
              <w:shd w:val="clear" w:color="auto" w:fill="FFFFFF"/>
              <w:spacing w:before="100" w:beforeAutospacing="1" w:after="100" w:afterAutospacing="1" w:line="300" w:lineRule="atLeast"/>
              <w:jc w:val="both"/>
              <w:rPr>
                <w:rFonts w:ascii="Arial" w:hAnsi="Arial" w:cs="Arial"/>
                <w:b/>
                <w:bCs/>
              </w:rPr>
            </w:pPr>
            <w:r w:rsidRPr="005D7BB6">
              <w:rPr>
                <w:rFonts w:ascii="Arial" w:hAnsi="Arial" w:cs="Arial"/>
                <w:b/>
                <w:bCs/>
              </w:rPr>
              <w:t>PALCO E TELÕES DE LED:</w:t>
            </w:r>
          </w:p>
          <w:p w14:paraId="05DD30CC"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1095" w:hanging="785"/>
              <w:jc w:val="both"/>
              <w:rPr>
                <w:rFonts w:ascii="Arial" w:hAnsi="Arial" w:cs="Arial"/>
              </w:rPr>
            </w:pPr>
            <w:r w:rsidRPr="005D7BB6">
              <w:rPr>
                <w:rFonts w:ascii="Arial" w:hAnsi="Arial" w:cs="Arial"/>
              </w:rPr>
              <w:t>Instalar aterramento da cobertura e palco;</w:t>
            </w:r>
          </w:p>
          <w:p w14:paraId="11A5B73D"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Disponibilizar conexão do palco para com os cabos dos geradores (como croqui do evento);</w:t>
            </w:r>
          </w:p>
          <w:p w14:paraId="1D734A52"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 xml:space="preserve">Instalar iluminação nos camarins (mínimo 50w) - (como croqui do evento) - Disponibilizar interruptor para desligamento individual quando necessário; </w:t>
            </w:r>
          </w:p>
          <w:p w14:paraId="6AF6F73D" w14:textId="77777777" w:rsidR="005D7BB6" w:rsidRPr="005D7BB6" w:rsidRDefault="005D7BB6" w:rsidP="00B55A0D">
            <w:pPr>
              <w:widowControl w:val="0"/>
              <w:numPr>
                <w:ilvl w:val="0"/>
                <w:numId w:val="24"/>
              </w:numPr>
              <w:shd w:val="clear" w:color="auto" w:fill="FFFFFF"/>
              <w:autoSpaceDN w:val="0"/>
              <w:spacing w:before="100" w:beforeAutospacing="1" w:after="100" w:afterAutospacing="1" w:line="300" w:lineRule="atLeast"/>
              <w:ind w:left="735" w:hanging="425"/>
              <w:jc w:val="both"/>
              <w:rPr>
                <w:rFonts w:ascii="Arial" w:hAnsi="Arial" w:cs="Arial"/>
              </w:rPr>
            </w:pPr>
            <w:r w:rsidRPr="005D7BB6">
              <w:rPr>
                <w:rFonts w:ascii="Arial" w:hAnsi="Arial" w:cs="Arial"/>
              </w:rPr>
              <w:t>Disponibilizar fontes de energia elétrica (110v e 220v) para telões de Led (3 unidades de telões de led);</w:t>
            </w:r>
          </w:p>
          <w:p w14:paraId="1F77DBFE" w14:textId="77777777" w:rsidR="005D7BB6" w:rsidRPr="005D7BB6" w:rsidRDefault="005D7BB6">
            <w:pPr>
              <w:shd w:val="clear" w:color="auto" w:fill="FFFFFF"/>
              <w:spacing w:before="100" w:beforeAutospacing="1" w:after="100" w:afterAutospacing="1" w:line="300"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todo material, como fiação, lâmpadas, conectores, refletores, caixa de energia, suportes de fixação, tomadas e extensões, e outros materiais necessários para atender as demandas energéticas e de iluminação do evento.</w:t>
            </w:r>
          </w:p>
          <w:p w14:paraId="543F6A6D" w14:textId="77777777" w:rsidR="005D7BB6" w:rsidRPr="005D7BB6" w:rsidRDefault="005D7BB6">
            <w:pPr>
              <w:shd w:val="clear" w:color="auto" w:fill="FFFFFF"/>
              <w:spacing w:before="100" w:beforeAutospacing="1" w:after="100" w:afterAutospacing="1" w:line="300"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disponibilizar um técnico eletricista de plantão 24 horas para atender a FESTA DO TRABALHADOR DE 2025;</w:t>
            </w:r>
          </w:p>
          <w:p w14:paraId="1FE2B88F"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será responsável pela instalação e retirada do material instalado;</w:t>
            </w:r>
          </w:p>
          <w:p w14:paraId="57CEFB12"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instalar a iluminação e energia até o dia 28 de abril de 2025, às 18h;</w:t>
            </w:r>
          </w:p>
          <w:p w14:paraId="3A82D96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rPr>
            </w:pPr>
            <w:r w:rsidRPr="005D7BB6">
              <w:rPr>
                <w:rFonts w:ascii="Arial" w:hAnsi="Arial" w:cs="Arial"/>
              </w:rPr>
              <w:t xml:space="preserve">A </w:t>
            </w:r>
            <w:r w:rsidRPr="005D7BB6">
              <w:rPr>
                <w:rFonts w:ascii="Arial" w:hAnsi="Arial" w:cs="Arial"/>
                <w:b/>
                <w:bCs/>
              </w:rPr>
              <w:t>CONTRATADA</w:t>
            </w:r>
            <w:r w:rsidRPr="005D7BB6">
              <w:rPr>
                <w:rFonts w:ascii="Arial" w:hAnsi="Arial" w:cs="Arial"/>
              </w:rPr>
              <w:t xml:space="preserve"> deverá apresentar ART da prestação de serviço e material até o dia 10 de abril de 2025;</w:t>
            </w:r>
          </w:p>
          <w:p w14:paraId="48DBF60D" w14:textId="77777777" w:rsidR="005D7BB6" w:rsidRPr="005D7BB6" w:rsidRDefault="005D7BB6">
            <w:pPr>
              <w:pStyle w:val="NormalWeb"/>
              <w:shd w:val="clear" w:color="auto" w:fill="FFFFFF"/>
              <w:spacing w:before="0" w:beforeAutospacing="0" w:after="144" w:afterAutospacing="0" w:line="278" w:lineRule="atLeast"/>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incluir os encargos fiscais, transportes, hospedagem, alimentação, montagem e desmontagem;</w:t>
            </w:r>
          </w:p>
          <w:p w14:paraId="397B2731" w14:textId="77777777" w:rsidR="005D7BB6" w:rsidRPr="005D7BB6" w:rsidRDefault="005D7BB6">
            <w:pPr>
              <w:pStyle w:val="paragraph"/>
              <w:spacing w:before="0" w:beforeAutospacing="0" w:after="0" w:afterAutospacing="0"/>
              <w:jc w:val="both"/>
              <w:textAlignment w:val="baseline"/>
              <w:rPr>
                <w:rStyle w:val="eop"/>
                <w:rFonts w:ascii="Arial" w:hAnsi="Arial" w:cs="Arial"/>
              </w:rPr>
            </w:pPr>
            <w:r w:rsidRPr="005D7BB6">
              <w:rPr>
                <w:rStyle w:val="eop"/>
                <w:rFonts w:ascii="Arial" w:hAnsi="Arial" w:cs="Arial"/>
              </w:rPr>
              <w:t xml:space="preserve">A </w:t>
            </w:r>
            <w:r w:rsidRPr="005D7BB6">
              <w:rPr>
                <w:rStyle w:val="eop"/>
                <w:rFonts w:ascii="Arial" w:hAnsi="Arial" w:cs="Arial"/>
                <w:b/>
                <w:bCs/>
              </w:rPr>
              <w:t>CONTRATADA</w:t>
            </w:r>
            <w:r w:rsidRPr="005D7BB6">
              <w:rPr>
                <w:rStyle w:val="eop"/>
                <w:rFonts w:ascii="Arial" w:hAnsi="Arial" w:cs="Arial"/>
              </w:rPr>
              <w:t xml:space="preserve"> poderá retirar o material após o dia 03 de maio de 2025, quando houver a finalização do evento.</w:t>
            </w:r>
          </w:p>
          <w:p w14:paraId="449B4DCE" w14:textId="0D358ECF" w:rsidR="005D7BB6" w:rsidRPr="005D7BB6" w:rsidRDefault="005D7BB6">
            <w:pPr>
              <w:pStyle w:val="NormalWeb"/>
              <w:shd w:val="clear" w:color="auto" w:fill="FFFFFF"/>
              <w:spacing w:before="0" w:beforeAutospacing="0" w:after="144" w:afterAutospacing="0" w:line="278" w:lineRule="atLeast"/>
              <w:jc w:val="both"/>
              <w:rPr>
                <w:rStyle w:val="Forte"/>
                <w:rFonts w:ascii="Arial" w:eastAsiaTheme="majorEastAsia" w:hAnsi="Arial" w:cs="Arial"/>
                <w:color w:val="FF0000"/>
              </w:rPr>
            </w:pPr>
            <w:r w:rsidRPr="005D7BB6">
              <w:rPr>
                <w:rFonts w:ascii="Arial" w:hAnsi="Arial" w:cs="Arial"/>
                <w:b/>
                <w:noProof/>
                <w:color w:val="FF0000"/>
              </w:rPr>
              <w:drawing>
                <wp:inline distT="0" distB="0" distL="0" distR="0" wp14:anchorId="59B73F7E" wp14:editId="09FB6A9C">
                  <wp:extent cx="3625850" cy="1932305"/>
                  <wp:effectExtent l="0" t="0" r="0" b="0"/>
                  <wp:docPr id="990" name="Imagem 990" descr="Map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pa&#10;&#10;Descrição gerada automaticamente"/>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5850" cy="1932305"/>
                          </a:xfrm>
                          <a:prstGeom prst="rect">
                            <a:avLst/>
                          </a:prstGeom>
                          <a:noFill/>
                          <a:ln>
                            <a:noFill/>
                          </a:ln>
                        </pic:spPr>
                      </pic:pic>
                    </a:graphicData>
                  </a:graphic>
                </wp:inline>
              </w:drawing>
            </w:r>
          </w:p>
        </w:tc>
      </w:tr>
      <w:tr w:rsidR="005D7BB6" w:rsidRPr="005D7BB6" w14:paraId="632CBFD1" w14:textId="77777777" w:rsidTr="005D7BB6">
        <w:trPr>
          <w:trHeight w:val="675"/>
        </w:trPr>
        <w:tc>
          <w:tcPr>
            <w:tcW w:w="710" w:type="dxa"/>
            <w:tcBorders>
              <w:top w:val="single" w:sz="4" w:space="0" w:color="auto"/>
              <w:left w:val="single" w:sz="4" w:space="0" w:color="auto"/>
              <w:bottom w:val="single" w:sz="4" w:space="0" w:color="auto"/>
              <w:right w:val="single" w:sz="4" w:space="0" w:color="auto"/>
            </w:tcBorders>
            <w:hideMark/>
          </w:tcPr>
          <w:p w14:paraId="6F1B7749" w14:textId="77777777" w:rsidR="005D7BB6" w:rsidRPr="005D7BB6" w:rsidRDefault="005D7BB6">
            <w:pPr>
              <w:pStyle w:val="Ttulo1"/>
              <w:rPr>
                <w:rFonts w:ascii="Arial" w:eastAsia="Arial" w:hAnsi="Arial" w:cs="Arial"/>
                <w:bCs/>
                <w:color w:val="000000" w:themeColor="text1"/>
              </w:rPr>
            </w:pPr>
            <w:r w:rsidRPr="005D7BB6">
              <w:rPr>
                <w:rFonts w:ascii="Arial" w:hAnsi="Arial" w:cs="Arial"/>
                <w:color w:val="000000" w:themeColor="text1"/>
              </w:rPr>
              <w:t>12</w:t>
            </w:r>
          </w:p>
        </w:tc>
        <w:tc>
          <w:tcPr>
            <w:tcW w:w="1537" w:type="dxa"/>
            <w:tcBorders>
              <w:top w:val="single" w:sz="4" w:space="0" w:color="auto"/>
              <w:left w:val="single" w:sz="4" w:space="0" w:color="auto"/>
              <w:bottom w:val="single" w:sz="4" w:space="0" w:color="auto"/>
              <w:right w:val="single" w:sz="4" w:space="0" w:color="auto"/>
            </w:tcBorders>
            <w:hideMark/>
          </w:tcPr>
          <w:p w14:paraId="0BBC22A9" w14:textId="77777777" w:rsidR="005D7BB6" w:rsidRPr="005D7BB6" w:rsidRDefault="005D7BB6">
            <w:pPr>
              <w:pStyle w:val="Ttulo1"/>
              <w:rPr>
                <w:rFonts w:ascii="Arial" w:hAnsi="Arial" w:cs="Arial"/>
                <w:color w:val="000000" w:themeColor="text1"/>
              </w:rPr>
            </w:pPr>
            <w:r w:rsidRPr="005D7BB6">
              <w:rPr>
                <w:rFonts w:ascii="Arial" w:hAnsi="Arial" w:cs="Arial"/>
                <w:color w:val="000000" w:themeColor="text1"/>
              </w:rPr>
              <w:t>01</w:t>
            </w:r>
          </w:p>
        </w:tc>
        <w:tc>
          <w:tcPr>
            <w:tcW w:w="1163" w:type="dxa"/>
            <w:tcBorders>
              <w:top w:val="single" w:sz="4" w:space="0" w:color="auto"/>
              <w:left w:val="single" w:sz="4" w:space="0" w:color="auto"/>
              <w:bottom w:val="single" w:sz="4" w:space="0" w:color="auto"/>
              <w:right w:val="single" w:sz="4" w:space="0" w:color="auto"/>
            </w:tcBorders>
            <w:hideMark/>
          </w:tcPr>
          <w:p w14:paraId="4B8A59AD" w14:textId="77777777" w:rsidR="005D7BB6" w:rsidRPr="005D7BB6" w:rsidRDefault="005D7BB6">
            <w:pPr>
              <w:pStyle w:val="Ttulo1"/>
              <w:rPr>
                <w:rFonts w:ascii="Arial" w:hAnsi="Arial" w:cs="Arial"/>
                <w:color w:val="000000"/>
              </w:rPr>
            </w:pPr>
            <w:r w:rsidRPr="005D7BB6">
              <w:rPr>
                <w:rFonts w:ascii="Arial" w:hAnsi="Arial" w:cs="Arial"/>
                <w:color w:val="000000"/>
              </w:rPr>
              <w:t>KIT</w:t>
            </w:r>
          </w:p>
        </w:tc>
        <w:tc>
          <w:tcPr>
            <w:tcW w:w="6281" w:type="dxa"/>
            <w:tcBorders>
              <w:top w:val="single" w:sz="4" w:space="0" w:color="auto"/>
              <w:left w:val="single" w:sz="4" w:space="0" w:color="auto"/>
              <w:bottom w:val="single" w:sz="4" w:space="0" w:color="auto"/>
              <w:right w:val="single" w:sz="4" w:space="0" w:color="auto"/>
            </w:tcBorders>
            <w:hideMark/>
          </w:tcPr>
          <w:p w14:paraId="159F291A" w14:textId="77777777" w:rsidR="005D7BB6" w:rsidRPr="005D7BB6" w:rsidRDefault="005D7BB6" w:rsidP="005D7BB6">
            <w:pPr>
              <w:pStyle w:val="Ttulo1"/>
              <w:jc w:val="left"/>
              <w:rPr>
                <w:rFonts w:ascii="Arial" w:hAnsi="Arial" w:cs="Arial"/>
                <w:color w:val="FF0000"/>
                <w:spacing w:val="-2"/>
              </w:rPr>
            </w:pPr>
            <w:r w:rsidRPr="005D7BB6">
              <w:rPr>
                <w:rFonts w:ascii="Arial" w:hAnsi="Arial" w:cs="Arial"/>
                <w:color w:val="FF0000"/>
              </w:rPr>
              <w:t xml:space="preserve">CATRACA DE CONTROLE DE </w:t>
            </w:r>
            <w:r w:rsidRPr="005D7BB6">
              <w:rPr>
                <w:rFonts w:ascii="Arial" w:hAnsi="Arial" w:cs="Arial"/>
                <w:color w:val="FF0000"/>
                <w:spacing w:val="-2"/>
              </w:rPr>
              <w:t>ACESSO</w:t>
            </w:r>
          </w:p>
          <w:p w14:paraId="15F88977" w14:textId="77777777" w:rsidR="005D7BB6" w:rsidRPr="005D7BB6" w:rsidRDefault="005D7BB6">
            <w:pPr>
              <w:jc w:val="both"/>
              <w:rPr>
                <w:rFonts w:ascii="Arial" w:hAnsi="Arial" w:cs="Arial"/>
                <w:bCs/>
              </w:rPr>
            </w:pPr>
            <w:r w:rsidRPr="005D7BB6">
              <w:rPr>
                <w:rFonts w:ascii="Arial" w:hAnsi="Arial" w:cs="Arial"/>
                <w:bCs/>
              </w:rPr>
              <w:t>A</w:t>
            </w:r>
            <w:r w:rsidRPr="005D7BB6">
              <w:rPr>
                <w:rFonts w:ascii="Arial" w:hAnsi="Arial" w:cs="Arial"/>
                <w:bCs/>
                <w:spacing w:val="-7"/>
              </w:rPr>
              <w:t xml:space="preserve"> </w:t>
            </w:r>
            <w:r w:rsidRPr="005D7BB6">
              <w:rPr>
                <w:rFonts w:ascii="Arial" w:hAnsi="Arial" w:cs="Arial"/>
                <w:b/>
              </w:rPr>
              <w:t>CONTRATADA</w:t>
            </w:r>
            <w:r w:rsidRPr="005D7BB6">
              <w:rPr>
                <w:rFonts w:ascii="Arial" w:hAnsi="Arial" w:cs="Arial"/>
                <w:bCs/>
                <w:spacing w:val="-7"/>
              </w:rPr>
              <w:t xml:space="preserve"> </w:t>
            </w:r>
            <w:r w:rsidRPr="005D7BB6">
              <w:rPr>
                <w:rFonts w:ascii="Arial" w:hAnsi="Arial" w:cs="Arial"/>
                <w:bCs/>
              </w:rPr>
              <w:t>deverá</w:t>
            </w:r>
            <w:r w:rsidRPr="005D7BB6">
              <w:rPr>
                <w:rFonts w:ascii="Arial" w:hAnsi="Arial" w:cs="Arial"/>
                <w:bCs/>
                <w:spacing w:val="-7"/>
              </w:rPr>
              <w:t xml:space="preserve"> </w:t>
            </w:r>
            <w:r w:rsidRPr="005D7BB6">
              <w:rPr>
                <w:rFonts w:ascii="Arial" w:hAnsi="Arial" w:cs="Arial"/>
                <w:bCs/>
              </w:rPr>
              <w:t>fornecer</w:t>
            </w:r>
            <w:r w:rsidRPr="005D7BB6">
              <w:rPr>
                <w:rFonts w:ascii="Arial" w:hAnsi="Arial" w:cs="Arial"/>
                <w:bCs/>
                <w:spacing w:val="-7"/>
              </w:rPr>
              <w:t xml:space="preserve"> </w:t>
            </w:r>
            <w:r w:rsidRPr="005D7BB6">
              <w:rPr>
                <w:rFonts w:ascii="Arial" w:hAnsi="Arial" w:cs="Arial"/>
                <w:bCs/>
              </w:rPr>
              <w:t>10</w:t>
            </w:r>
            <w:r w:rsidRPr="005D7BB6">
              <w:rPr>
                <w:rFonts w:ascii="Arial" w:hAnsi="Arial" w:cs="Arial"/>
                <w:bCs/>
                <w:spacing w:val="-7"/>
              </w:rPr>
              <w:t xml:space="preserve"> </w:t>
            </w:r>
            <w:r w:rsidRPr="005D7BB6">
              <w:rPr>
                <w:rFonts w:ascii="Arial" w:hAnsi="Arial" w:cs="Arial"/>
                <w:bCs/>
              </w:rPr>
              <w:t>unidades</w:t>
            </w:r>
            <w:r w:rsidRPr="005D7BB6">
              <w:rPr>
                <w:rFonts w:ascii="Arial" w:hAnsi="Arial" w:cs="Arial"/>
                <w:bCs/>
                <w:spacing w:val="-7"/>
              </w:rPr>
              <w:t xml:space="preserve"> </w:t>
            </w:r>
            <w:r w:rsidRPr="005D7BB6">
              <w:rPr>
                <w:rFonts w:ascii="Arial" w:hAnsi="Arial" w:cs="Arial"/>
                <w:bCs/>
              </w:rPr>
              <w:t>Catracas controle de acesso;</w:t>
            </w:r>
          </w:p>
          <w:p w14:paraId="7ABE447D" w14:textId="77777777" w:rsidR="005D7BB6" w:rsidRPr="005D7BB6" w:rsidRDefault="005D7BB6">
            <w:pPr>
              <w:jc w:val="both"/>
              <w:rPr>
                <w:rFonts w:ascii="Arial" w:hAnsi="Arial" w:cs="Arial"/>
                <w:bCs/>
              </w:rPr>
            </w:pPr>
            <w:r w:rsidRPr="005D7BB6">
              <w:rPr>
                <w:rFonts w:ascii="Arial" w:hAnsi="Arial" w:cs="Arial"/>
                <w:bCs/>
              </w:rPr>
              <w:t>A catracas devem conter contador digital e mecânico;</w:t>
            </w:r>
          </w:p>
          <w:p w14:paraId="70565A55" w14:textId="77777777" w:rsidR="005D7BB6" w:rsidRPr="005D7BB6" w:rsidRDefault="005D7BB6">
            <w:pPr>
              <w:jc w:val="both"/>
              <w:rPr>
                <w:rFonts w:ascii="Arial" w:hAnsi="Arial" w:cs="Arial"/>
                <w:bCs/>
              </w:rPr>
            </w:pPr>
            <w:r w:rsidRPr="005D7BB6">
              <w:rPr>
                <w:rFonts w:ascii="Arial" w:hAnsi="Arial" w:cs="Arial"/>
                <w:bCs/>
              </w:rPr>
              <w:t>A</w:t>
            </w:r>
            <w:r w:rsidRPr="005D7BB6">
              <w:rPr>
                <w:rFonts w:ascii="Arial" w:hAnsi="Arial" w:cs="Arial"/>
                <w:bCs/>
                <w:spacing w:val="40"/>
              </w:rPr>
              <w:t xml:space="preserve"> </w:t>
            </w:r>
            <w:r w:rsidRPr="005D7BB6">
              <w:rPr>
                <w:rFonts w:ascii="Arial" w:hAnsi="Arial" w:cs="Arial"/>
                <w:b/>
              </w:rPr>
              <w:t>CONTRATADA</w:t>
            </w:r>
            <w:r w:rsidRPr="005D7BB6">
              <w:rPr>
                <w:rFonts w:ascii="Arial" w:hAnsi="Arial" w:cs="Arial"/>
                <w:bCs/>
                <w:spacing w:val="40"/>
              </w:rPr>
              <w:t xml:space="preserve"> </w:t>
            </w:r>
            <w:r w:rsidRPr="005D7BB6">
              <w:rPr>
                <w:rFonts w:ascii="Arial" w:hAnsi="Arial" w:cs="Arial"/>
                <w:bCs/>
              </w:rPr>
              <w:t>deverá</w:t>
            </w:r>
            <w:r w:rsidRPr="005D7BB6">
              <w:rPr>
                <w:rFonts w:ascii="Arial" w:hAnsi="Arial" w:cs="Arial"/>
                <w:bCs/>
                <w:spacing w:val="40"/>
              </w:rPr>
              <w:t xml:space="preserve"> </w:t>
            </w:r>
            <w:r w:rsidRPr="005D7BB6">
              <w:rPr>
                <w:rFonts w:ascii="Arial" w:hAnsi="Arial" w:cs="Arial"/>
                <w:bCs/>
              </w:rPr>
              <w:t>disponibilizar</w:t>
            </w:r>
            <w:r w:rsidRPr="005D7BB6">
              <w:rPr>
                <w:rFonts w:ascii="Arial" w:hAnsi="Arial" w:cs="Arial"/>
                <w:bCs/>
                <w:spacing w:val="40"/>
              </w:rPr>
              <w:t xml:space="preserve"> </w:t>
            </w:r>
            <w:r w:rsidRPr="005D7BB6">
              <w:rPr>
                <w:rFonts w:ascii="Arial" w:hAnsi="Arial" w:cs="Arial"/>
                <w:bCs/>
              </w:rPr>
              <w:t>painel</w:t>
            </w:r>
            <w:r w:rsidRPr="005D7BB6">
              <w:rPr>
                <w:rFonts w:ascii="Arial" w:hAnsi="Arial" w:cs="Arial"/>
                <w:bCs/>
                <w:spacing w:val="40"/>
              </w:rPr>
              <w:t xml:space="preserve"> </w:t>
            </w:r>
            <w:r w:rsidRPr="005D7BB6">
              <w:rPr>
                <w:rFonts w:ascii="Arial" w:hAnsi="Arial" w:cs="Arial"/>
                <w:bCs/>
              </w:rPr>
              <w:t>contador</w:t>
            </w:r>
            <w:r w:rsidRPr="005D7BB6">
              <w:rPr>
                <w:rFonts w:ascii="Arial" w:hAnsi="Arial" w:cs="Arial"/>
                <w:bCs/>
                <w:spacing w:val="40"/>
              </w:rPr>
              <w:t xml:space="preserve"> </w:t>
            </w:r>
            <w:r w:rsidRPr="005D7BB6">
              <w:rPr>
                <w:rFonts w:ascii="Arial" w:hAnsi="Arial" w:cs="Arial"/>
                <w:bCs/>
              </w:rPr>
              <w:t>digital</w:t>
            </w:r>
            <w:r w:rsidRPr="005D7BB6">
              <w:rPr>
                <w:rFonts w:ascii="Arial" w:hAnsi="Arial" w:cs="Arial"/>
                <w:bCs/>
                <w:spacing w:val="40"/>
              </w:rPr>
              <w:t xml:space="preserve"> </w:t>
            </w:r>
            <w:r w:rsidRPr="005D7BB6">
              <w:rPr>
                <w:rFonts w:ascii="Arial" w:hAnsi="Arial" w:cs="Arial"/>
                <w:bCs/>
              </w:rPr>
              <w:t>de</w:t>
            </w:r>
            <w:r w:rsidRPr="005D7BB6">
              <w:rPr>
                <w:rFonts w:ascii="Arial" w:hAnsi="Arial" w:cs="Arial"/>
                <w:bCs/>
                <w:spacing w:val="40"/>
              </w:rPr>
              <w:t xml:space="preserve"> </w:t>
            </w:r>
            <w:r w:rsidRPr="005D7BB6">
              <w:rPr>
                <w:rFonts w:ascii="Arial" w:hAnsi="Arial" w:cs="Arial"/>
                <w:bCs/>
              </w:rPr>
              <w:t>quantidade</w:t>
            </w:r>
            <w:r w:rsidRPr="005D7BB6">
              <w:rPr>
                <w:rFonts w:ascii="Arial" w:hAnsi="Arial" w:cs="Arial"/>
                <w:bCs/>
                <w:spacing w:val="40"/>
              </w:rPr>
              <w:t xml:space="preserve"> </w:t>
            </w:r>
            <w:r w:rsidRPr="005D7BB6">
              <w:rPr>
                <w:rFonts w:ascii="Arial" w:hAnsi="Arial" w:cs="Arial"/>
                <w:bCs/>
              </w:rPr>
              <w:t>de público, exposto em painel na portaria do evento;</w:t>
            </w:r>
          </w:p>
          <w:p w14:paraId="3BD45083" w14:textId="77777777" w:rsidR="005D7BB6" w:rsidRPr="005D7BB6" w:rsidRDefault="005D7BB6">
            <w:pPr>
              <w:jc w:val="both"/>
              <w:rPr>
                <w:rFonts w:ascii="Arial" w:hAnsi="Arial" w:cs="Arial"/>
                <w:bCs/>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até a todos os dias de FESTA DO TRABALHADOR DE 2025;</w:t>
            </w:r>
          </w:p>
          <w:p w14:paraId="5B217F24" w14:textId="77777777" w:rsidR="005D7BB6" w:rsidRPr="005D7BB6" w:rsidRDefault="005D7BB6">
            <w:pPr>
              <w:jc w:val="both"/>
              <w:rPr>
                <w:rFonts w:ascii="Arial" w:hAnsi="Arial" w:cs="Arial"/>
                <w:bCs/>
              </w:rPr>
            </w:pPr>
            <w:r w:rsidRPr="005D7BB6">
              <w:rPr>
                <w:rFonts w:ascii="Arial" w:hAnsi="Arial" w:cs="Arial"/>
                <w:bCs/>
              </w:rPr>
              <w:t>A</w:t>
            </w:r>
            <w:r w:rsidRPr="005D7BB6">
              <w:rPr>
                <w:rFonts w:ascii="Arial" w:hAnsi="Arial" w:cs="Arial"/>
                <w:bCs/>
                <w:spacing w:val="-4"/>
              </w:rPr>
              <w:t xml:space="preserve"> </w:t>
            </w:r>
            <w:r w:rsidRPr="005D7BB6">
              <w:rPr>
                <w:rFonts w:ascii="Arial" w:hAnsi="Arial" w:cs="Arial"/>
                <w:bCs/>
              </w:rPr>
              <w:t>catracas</w:t>
            </w:r>
            <w:r w:rsidRPr="005D7BB6">
              <w:rPr>
                <w:rFonts w:ascii="Arial" w:hAnsi="Arial" w:cs="Arial"/>
                <w:bCs/>
                <w:spacing w:val="-2"/>
              </w:rPr>
              <w:t xml:space="preserve"> </w:t>
            </w:r>
            <w:r w:rsidRPr="005D7BB6">
              <w:rPr>
                <w:rFonts w:ascii="Arial" w:hAnsi="Arial" w:cs="Arial"/>
                <w:bCs/>
              </w:rPr>
              <w:t>devem</w:t>
            </w:r>
            <w:r w:rsidRPr="005D7BB6">
              <w:rPr>
                <w:rFonts w:ascii="Arial" w:hAnsi="Arial" w:cs="Arial"/>
                <w:bCs/>
                <w:spacing w:val="-1"/>
              </w:rPr>
              <w:t xml:space="preserve"> </w:t>
            </w:r>
            <w:r w:rsidRPr="005D7BB6">
              <w:rPr>
                <w:rFonts w:ascii="Arial" w:hAnsi="Arial" w:cs="Arial"/>
                <w:bCs/>
              </w:rPr>
              <w:t>possuir</w:t>
            </w:r>
            <w:r w:rsidRPr="005D7BB6">
              <w:rPr>
                <w:rFonts w:ascii="Arial" w:hAnsi="Arial" w:cs="Arial"/>
                <w:bCs/>
                <w:spacing w:val="-2"/>
              </w:rPr>
              <w:t xml:space="preserve"> </w:t>
            </w:r>
            <w:r w:rsidRPr="005D7BB6">
              <w:rPr>
                <w:rFonts w:ascii="Arial" w:hAnsi="Arial" w:cs="Arial"/>
                <w:bCs/>
              </w:rPr>
              <w:t>as</w:t>
            </w:r>
            <w:r w:rsidRPr="005D7BB6">
              <w:rPr>
                <w:rFonts w:ascii="Arial" w:hAnsi="Arial" w:cs="Arial"/>
                <w:bCs/>
                <w:spacing w:val="-2"/>
              </w:rPr>
              <w:t xml:space="preserve"> </w:t>
            </w:r>
            <w:r w:rsidRPr="005D7BB6">
              <w:rPr>
                <w:rFonts w:ascii="Arial" w:hAnsi="Arial" w:cs="Arial"/>
                <w:bCs/>
              </w:rPr>
              <w:t>especificações</w:t>
            </w:r>
            <w:r w:rsidRPr="005D7BB6">
              <w:rPr>
                <w:rFonts w:ascii="Arial" w:hAnsi="Arial" w:cs="Arial"/>
                <w:bCs/>
                <w:spacing w:val="-1"/>
              </w:rPr>
              <w:t xml:space="preserve"> </w:t>
            </w:r>
            <w:r w:rsidRPr="005D7BB6">
              <w:rPr>
                <w:rFonts w:ascii="Arial" w:hAnsi="Arial" w:cs="Arial"/>
                <w:bCs/>
                <w:spacing w:val="-2"/>
              </w:rPr>
              <w:t>abaixo:</w:t>
            </w:r>
          </w:p>
          <w:p w14:paraId="2F1761D8" w14:textId="77777777" w:rsidR="005D7BB6" w:rsidRPr="005D7BB6" w:rsidRDefault="005D7BB6">
            <w:pPr>
              <w:jc w:val="both"/>
              <w:rPr>
                <w:rFonts w:ascii="Arial" w:hAnsi="Arial" w:cs="Arial"/>
                <w:bCs/>
              </w:rPr>
            </w:pPr>
            <w:r w:rsidRPr="005D7BB6">
              <w:rPr>
                <w:rFonts w:ascii="Arial" w:hAnsi="Arial" w:cs="Arial"/>
                <w:bCs/>
              </w:rPr>
              <w:t>Modelo gabinete; Três braços inox; Unidirecional; Plataforma de fixação; Piso antiderrapante metálico; Sistema de contagem de público;</w:t>
            </w:r>
            <w:r w:rsidRPr="005D7BB6">
              <w:rPr>
                <w:rFonts w:ascii="Arial" w:hAnsi="Arial" w:cs="Arial"/>
                <w:bCs/>
                <w:spacing w:val="-3"/>
              </w:rPr>
              <w:t xml:space="preserve"> </w:t>
            </w:r>
            <w:r w:rsidRPr="005D7BB6">
              <w:rPr>
                <w:rFonts w:ascii="Arial" w:hAnsi="Arial" w:cs="Arial"/>
                <w:bCs/>
              </w:rPr>
              <w:t>Software de controle de acesso e gerar relatórios;</w:t>
            </w:r>
          </w:p>
          <w:p w14:paraId="2F11662C" w14:textId="77777777" w:rsidR="005D7BB6" w:rsidRPr="005D7BB6" w:rsidRDefault="005D7BB6">
            <w:pPr>
              <w:jc w:val="both"/>
              <w:rPr>
                <w:rFonts w:ascii="Arial" w:hAnsi="Arial" w:cs="Arial"/>
                <w:b/>
              </w:rPr>
            </w:pPr>
            <w:r w:rsidRPr="005D7BB6">
              <w:rPr>
                <w:rFonts w:ascii="Arial" w:hAnsi="Arial" w:cs="Arial"/>
                <w:b/>
              </w:rPr>
              <w:t>DISPOSIÇÃO DAS CATRACAS:</w:t>
            </w:r>
          </w:p>
          <w:p w14:paraId="4989837F" w14:textId="77777777" w:rsidR="005D7BB6" w:rsidRPr="005D7BB6" w:rsidRDefault="005D7BB6">
            <w:pPr>
              <w:jc w:val="both"/>
              <w:rPr>
                <w:rFonts w:ascii="Arial" w:hAnsi="Arial" w:cs="Arial"/>
                <w:bCs/>
              </w:rPr>
            </w:pPr>
            <w:r w:rsidRPr="005D7BB6">
              <w:rPr>
                <w:rFonts w:ascii="Arial" w:hAnsi="Arial" w:cs="Arial"/>
                <w:bCs/>
              </w:rPr>
              <w:t>10 unidades na entrada e saída do evento – catracas digitais;</w:t>
            </w:r>
          </w:p>
          <w:p w14:paraId="3B866CFD" w14:textId="77777777" w:rsidR="005D7BB6" w:rsidRPr="005D7BB6" w:rsidRDefault="005D7BB6">
            <w:pPr>
              <w:jc w:val="both"/>
              <w:rPr>
                <w:rFonts w:ascii="Arial" w:hAnsi="Arial" w:cs="Arial"/>
                <w:bCs/>
              </w:rPr>
            </w:pPr>
            <w:r w:rsidRPr="005D7BB6">
              <w:rPr>
                <w:rFonts w:ascii="Arial" w:hAnsi="Arial" w:cs="Arial"/>
                <w:bCs/>
              </w:rPr>
              <w:t>A</w:t>
            </w:r>
            <w:r w:rsidRPr="005D7BB6">
              <w:rPr>
                <w:rFonts w:ascii="Arial" w:hAnsi="Arial" w:cs="Arial"/>
                <w:bCs/>
                <w:spacing w:val="34"/>
              </w:rPr>
              <w:t xml:space="preserve"> </w:t>
            </w:r>
            <w:r w:rsidRPr="005D7BB6">
              <w:rPr>
                <w:rFonts w:ascii="Arial" w:hAnsi="Arial" w:cs="Arial"/>
                <w:bCs/>
              </w:rPr>
              <w:t>instalação</w:t>
            </w:r>
            <w:r w:rsidRPr="005D7BB6">
              <w:rPr>
                <w:rFonts w:ascii="Arial" w:hAnsi="Arial" w:cs="Arial"/>
                <w:bCs/>
                <w:spacing w:val="34"/>
              </w:rPr>
              <w:t xml:space="preserve"> </w:t>
            </w:r>
            <w:r w:rsidRPr="005D7BB6">
              <w:rPr>
                <w:rFonts w:ascii="Arial" w:hAnsi="Arial" w:cs="Arial"/>
                <w:bCs/>
              </w:rPr>
              <w:t>e</w:t>
            </w:r>
            <w:r w:rsidRPr="005D7BB6">
              <w:rPr>
                <w:rFonts w:ascii="Arial" w:hAnsi="Arial" w:cs="Arial"/>
                <w:bCs/>
                <w:spacing w:val="34"/>
              </w:rPr>
              <w:t xml:space="preserve"> </w:t>
            </w:r>
            <w:r w:rsidRPr="005D7BB6">
              <w:rPr>
                <w:rFonts w:ascii="Arial" w:hAnsi="Arial" w:cs="Arial"/>
                <w:bCs/>
              </w:rPr>
              <w:t>retirada</w:t>
            </w:r>
            <w:r w:rsidRPr="005D7BB6">
              <w:rPr>
                <w:rFonts w:ascii="Arial" w:hAnsi="Arial" w:cs="Arial"/>
                <w:bCs/>
                <w:spacing w:val="34"/>
              </w:rPr>
              <w:t xml:space="preserve"> </w:t>
            </w:r>
            <w:r w:rsidRPr="005D7BB6">
              <w:rPr>
                <w:rFonts w:ascii="Arial" w:hAnsi="Arial" w:cs="Arial"/>
                <w:bCs/>
              </w:rPr>
              <w:t>dos</w:t>
            </w:r>
            <w:r w:rsidRPr="005D7BB6">
              <w:rPr>
                <w:rFonts w:ascii="Arial" w:hAnsi="Arial" w:cs="Arial"/>
                <w:bCs/>
                <w:spacing w:val="34"/>
              </w:rPr>
              <w:t xml:space="preserve"> </w:t>
            </w:r>
            <w:r w:rsidRPr="005D7BB6">
              <w:rPr>
                <w:rFonts w:ascii="Arial" w:hAnsi="Arial" w:cs="Arial"/>
                <w:bCs/>
              </w:rPr>
              <w:t>equipamentos</w:t>
            </w:r>
            <w:r w:rsidRPr="005D7BB6">
              <w:rPr>
                <w:rFonts w:ascii="Arial" w:hAnsi="Arial" w:cs="Arial"/>
                <w:bCs/>
                <w:spacing w:val="34"/>
              </w:rPr>
              <w:t xml:space="preserve"> </w:t>
            </w:r>
            <w:r w:rsidRPr="005D7BB6">
              <w:rPr>
                <w:rFonts w:ascii="Arial" w:hAnsi="Arial" w:cs="Arial"/>
                <w:bCs/>
              </w:rPr>
              <w:t>fica</w:t>
            </w:r>
            <w:r w:rsidRPr="005D7BB6">
              <w:rPr>
                <w:rFonts w:ascii="Arial" w:hAnsi="Arial" w:cs="Arial"/>
                <w:bCs/>
                <w:spacing w:val="34"/>
              </w:rPr>
              <w:t xml:space="preserve"> </w:t>
            </w:r>
            <w:r w:rsidRPr="005D7BB6">
              <w:rPr>
                <w:rFonts w:ascii="Arial" w:hAnsi="Arial" w:cs="Arial"/>
                <w:bCs/>
              </w:rPr>
              <w:t>de</w:t>
            </w:r>
            <w:r w:rsidRPr="005D7BB6">
              <w:rPr>
                <w:rFonts w:ascii="Arial" w:hAnsi="Arial" w:cs="Arial"/>
                <w:bCs/>
                <w:spacing w:val="34"/>
              </w:rPr>
              <w:t xml:space="preserve"> </w:t>
            </w:r>
            <w:r w:rsidRPr="005D7BB6">
              <w:rPr>
                <w:rFonts w:ascii="Arial" w:hAnsi="Arial" w:cs="Arial"/>
                <w:bCs/>
              </w:rPr>
              <w:t>inteira</w:t>
            </w:r>
            <w:r w:rsidRPr="005D7BB6">
              <w:rPr>
                <w:rFonts w:ascii="Arial" w:hAnsi="Arial" w:cs="Arial"/>
                <w:bCs/>
                <w:spacing w:val="34"/>
              </w:rPr>
              <w:t xml:space="preserve"> </w:t>
            </w:r>
            <w:r w:rsidRPr="005D7BB6">
              <w:rPr>
                <w:rFonts w:ascii="Arial" w:hAnsi="Arial" w:cs="Arial"/>
                <w:bCs/>
              </w:rPr>
              <w:t>responsabilidade</w:t>
            </w:r>
            <w:r w:rsidRPr="005D7BB6">
              <w:rPr>
                <w:rFonts w:ascii="Arial" w:hAnsi="Arial" w:cs="Arial"/>
                <w:bCs/>
                <w:spacing w:val="34"/>
              </w:rPr>
              <w:t xml:space="preserve"> </w:t>
            </w:r>
            <w:r w:rsidRPr="005D7BB6">
              <w:rPr>
                <w:rFonts w:ascii="Arial" w:hAnsi="Arial" w:cs="Arial"/>
                <w:bCs/>
              </w:rPr>
              <w:t xml:space="preserve">da </w:t>
            </w:r>
            <w:r w:rsidRPr="005D7BB6">
              <w:rPr>
                <w:rFonts w:ascii="Arial" w:hAnsi="Arial" w:cs="Arial"/>
                <w:b/>
              </w:rPr>
              <w:t>CONTRATADA</w:t>
            </w:r>
            <w:r w:rsidRPr="005D7BB6">
              <w:rPr>
                <w:rFonts w:ascii="Arial" w:hAnsi="Arial" w:cs="Arial"/>
                <w:bCs/>
              </w:rPr>
              <w:t>;</w:t>
            </w:r>
          </w:p>
          <w:p w14:paraId="2F0FF530" w14:textId="77777777" w:rsidR="005D7BB6" w:rsidRPr="005D7BB6" w:rsidRDefault="005D7BB6">
            <w:pPr>
              <w:jc w:val="both"/>
              <w:rPr>
                <w:rFonts w:ascii="Arial" w:hAnsi="Arial" w:cs="Arial"/>
                <w:bCs/>
                <w:spacing w:val="-2"/>
                <w:u w:val="single"/>
              </w:rPr>
            </w:pPr>
            <w:r w:rsidRPr="005D7BB6">
              <w:rPr>
                <w:rFonts w:ascii="Arial" w:hAnsi="Arial" w:cs="Arial"/>
                <w:bCs/>
                <w:u w:val="single"/>
              </w:rPr>
              <w:t>A</w:t>
            </w:r>
            <w:r w:rsidRPr="005D7BB6">
              <w:rPr>
                <w:rFonts w:ascii="Arial" w:hAnsi="Arial" w:cs="Arial"/>
                <w:bCs/>
                <w:spacing w:val="40"/>
                <w:u w:val="single"/>
              </w:rPr>
              <w:t xml:space="preserve"> </w:t>
            </w:r>
            <w:r w:rsidRPr="005D7BB6">
              <w:rPr>
                <w:rFonts w:ascii="Arial" w:hAnsi="Arial" w:cs="Arial"/>
                <w:b/>
                <w:u w:val="single"/>
              </w:rPr>
              <w:t>CONTRATADA</w:t>
            </w:r>
            <w:r w:rsidRPr="005D7BB6">
              <w:rPr>
                <w:rFonts w:ascii="Arial" w:hAnsi="Arial" w:cs="Arial"/>
                <w:bCs/>
                <w:spacing w:val="40"/>
                <w:u w:val="single"/>
              </w:rPr>
              <w:t xml:space="preserve"> </w:t>
            </w:r>
            <w:r w:rsidRPr="005D7BB6">
              <w:rPr>
                <w:rFonts w:ascii="Arial" w:hAnsi="Arial" w:cs="Arial"/>
                <w:bCs/>
                <w:u w:val="single"/>
              </w:rPr>
              <w:t>deverá</w:t>
            </w:r>
            <w:r w:rsidRPr="005D7BB6">
              <w:rPr>
                <w:rFonts w:ascii="Arial" w:hAnsi="Arial" w:cs="Arial"/>
                <w:bCs/>
                <w:spacing w:val="40"/>
                <w:u w:val="single"/>
              </w:rPr>
              <w:t xml:space="preserve"> </w:t>
            </w:r>
            <w:r w:rsidRPr="005D7BB6">
              <w:rPr>
                <w:rFonts w:ascii="Arial" w:hAnsi="Arial" w:cs="Arial"/>
                <w:bCs/>
                <w:u w:val="single"/>
              </w:rPr>
              <w:t>disponibilizar</w:t>
            </w:r>
            <w:r w:rsidRPr="005D7BB6">
              <w:rPr>
                <w:rFonts w:ascii="Arial" w:hAnsi="Arial" w:cs="Arial"/>
                <w:bCs/>
                <w:spacing w:val="40"/>
                <w:u w:val="single"/>
              </w:rPr>
              <w:t xml:space="preserve"> </w:t>
            </w:r>
            <w:r w:rsidRPr="005D7BB6">
              <w:rPr>
                <w:rFonts w:ascii="Arial" w:hAnsi="Arial" w:cs="Arial"/>
                <w:bCs/>
                <w:u w:val="single"/>
              </w:rPr>
              <w:t>operador</w:t>
            </w:r>
            <w:r w:rsidRPr="005D7BB6">
              <w:rPr>
                <w:rFonts w:ascii="Arial" w:hAnsi="Arial" w:cs="Arial"/>
                <w:bCs/>
                <w:spacing w:val="40"/>
                <w:u w:val="single"/>
              </w:rPr>
              <w:t xml:space="preserve"> </w:t>
            </w:r>
            <w:r w:rsidRPr="005D7BB6">
              <w:rPr>
                <w:rFonts w:ascii="Arial" w:hAnsi="Arial" w:cs="Arial"/>
                <w:bCs/>
                <w:u w:val="single"/>
              </w:rPr>
              <w:t>do</w:t>
            </w:r>
            <w:r w:rsidRPr="005D7BB6">
              <w:rPr>
                <w:rFonts w:ascii="Arial" w:hAnsi="Arial" w:cs="Arial"/>
                <w:bCs/>
                <w:spacing w:val="40"/>
                <w:u w:val="single"/>
              </w:rPr>
              <w:t xml:space="preserve"> </w:t>
            </w:r>
            <w:r w:rsidRPr="005D7BB6">
              <w:rPr>
                <w:rFonts w:ascii="Arial" w:hAnsi="Arial" w:cs="Arial"/>
                <w:bCs/>
                <w:u w:val="single"/>
              </w:rPr>
              <w:t>sistema</w:t>
            </w:r>
            <w:r w:rsidRPr="005D7BB6">
              <w:rPr>
                <w:rFonts w:ascii="Arial" w:hAnsi="Arial" w:cs="Arial"/>
                <w:bCs/>
                <w:spacing w:val="40"/>
                <w:u w:val="single"/>
              </w:rPr>
              <w:t xml:space="preserve"> </w:t>
            </w:r>
            <w:r w:rsidRPr="005D7BB6">
              <w:rPr>
                <w:rFonts w:ascii="Arial" w:hAnsi="Arial" w:cs="Arial"/>
                <w:bCs/>
                <w:u w:val="single"/>
              </w:rPr>
              <w:t>em</w:t>
            </w:r>
            <w:r w:rsidRPr="005D7BB6">
              <w:rPr>
                <w:rFonts w:ascii="Arial" w:hAnsi="Arial" w:cs="Arial"/>
                <w:bCs/>
                <w:spacing w:val="40"/>
                <w:u w:val="single"/>
              </w:rPr>
              <w:t xml:space="preserve"> </w:t>
            </w:r>
            <w:r w:rsidRPr="005D7BB6">
              <w:rPr>
                <w:rFonts w:ascii="Arial" w:hAnsi="Arial" w:cs="Arial"/>
                <w:bCs/>
                <w:u w:val="single"/>
              </w:rPr>
              <w:t>todo</w:t>
            </w:r>
            <w:r w:rsidRPr="005D7BB6">
              <w:rPr>
                <w:rFonts w:ascii="Arial" w:hAnsi="Arial" w:cs="Arial"/>
                <w:bCs/>
                <w:spacing w:val="40"/>
                <w:u w:val="single"/>
              </w:rPr>
              <w:t xml:space="preserve"> </w:t>
            </w:r>
            <w:r w:rsidRPr="005D7BB6">
              <w:rPr>
                <w:rFonts w:ascii="Arial" w:hAnsi="Arial" w:cs="Arial"/>
                <w:bCs/>
                <w:u w:val="single"/>
              </w:rPr>
              <w:t>período</w:t>
            </w:r>
            <w:r w:rsidRPr="005D7BB6">
              <w:rPr>
                <w:rFonts w:ascii="Arial" w:hAnsi="Arial" w:cs="Arial"/>
                <w:bCs/>
                <w:spacing w:val="40"/>
                <w:u w:val="single"/>
              </w:rPr>
              <w:t xml:space="preserve"> </w:t>
            </w:r>
            <w:r w:rsidRPr="005D7BB6">
              <w:rPr>
                <w:rFonts w:ascii="Arial" w:hAnsi="Arial" w:cs="Arial"/>
                <w:bCs/>
                <w:u w:val="single"/>
              </w:rPr>
              <w:t xml:space="preserve">do </w:t>
            </w:r>
            <w:r w:rsidRPr="005D7BB6">
              <w:rPr>
                <w:rFonts w:ascii="Arial" w:hAnsi="Arial" w:cs="Arial"/>
                <w:bCs/>
                <w:spacing w:val="-2"/>
                <w:u w:val="single"/>
              </w:rPr>
              <w:t>evento, do início ao fechamento dos portões;</w:t>
            </w:r>
          </w:p>
          <w:p w14:paraId="123DECA9" w14:textId="77777777" w:rsidR="005D7BB6" w:rsidRPr="005D7BB6" w:rsidRDefault="005D7BB6">
            <w:pPr>
              <w:jc w:val="both"/>
              <w:rPr>
                <w:rFonts w:ascii="Arial" w:hAnsi="Arial" w:cs="Arial"/>
                <w:bCs/>
                <w:spacing w:val="-2"/>
              </w:rPr>
            </w:pPr>
            <w:r w:rsidRPr="005D7BB6">
              <w:rPr>
                <w:rFonts w:ascii="Arial" w:hAnsi="Arial" w:cs="Arial"/>
                <w:bCs/>
                <w:spacing w:val="-2"/>
              </w:rPr>
              <w:t xml:space="preserve">A </w:t>
            </w:r>
            <w:r w:rsidRPr="005D7BB6">
              <w:rPr>
                <w:rFonts w:ascii="Arial" w:hAnsi="Arial" w:cs="Arial"/>
                <w:b/>
                <w:spacing w:val="-2"/>
              </w:rPr>
              <w:t>CONTRATADA</w:t>
            </w:r>
            <w:r w:rsidRPr="005D7BB6">
              <w:rPr>
                <w:rFonts w:ascii="Arial" w:hAnsi="Arial" w:cs="Arial"/>
                <w:bCs/>
                <w:spacing w:val="-2"/>
              </w:rPr>
              <w:t xml:space="preserve"> deverá apenas os resultados quantitativos das catracas ao final de cada dia de evento;</w:t>
            </w:r>
          </w:p>
          <w:p w14:paraId="6CACC80A" w14:textId="77777777" w:rsidR="005D7BB6" w:rsidRPr="005D7BB6" w:rsidRDefault="005D7BB6">
            <w:pPr>
              <w:jc w:val="both"/>
              <w:rPr>
                <w:rFonts w:ascii="Arial" w:hAnsi="Arial" w:cs="Arial"/>
                <w:bCs/>
                <w:spacing w:val="-2"/>
              </w:rPr>
            </w:pPr>
            <w:r w:rsidRPr="005D7BB6">
              <w:rPr>
                <w:rFonts w:ascii="Arial" w:hAnsi="Arial" w:cs="Arial"/>
                <w:bCs/>
                <w:spacing w:val="-2"/>
              </w:rPr>
              <w:t xml:space="preserve">A </w:t>
            </w:r>
            <w:r w:rsidRPr="005D7BB6">
              <w:rPr>
                <w:rFonts w:ascii="Arial" w:hAnsi="Arial" w:cs="Arial"/>
                <w:b/>
                <w:spacing w:val="-2"/>
              </w:rPr>
              <w:t>CONTRADA</w:t>
            </w:r>
            <w:r w:rsidRPr="005D7BB6">
              <w:rPr>
                <w:rFonts w:ascii="Arial" w:hAnsi="Arial" w:cs="Arial"/>
                <w:bCs/>
                <w:spacing w:val="-2"/>
              </w:rPr>
              <w:t xml:space="preserve"> deverá instalar os equipamentos até o dia 28 de abril às 18h;</w:t>
            </w:r>
          </w:p>
          <w:p w14:paraId="3B830DC3" w14:textId="77777777" w:rsidR="005D7BB6" w:rsidRPr="005D7BB6" w:rsidRDefault="005D7BB6">
            <w:pPr>
              <w:pStyle w:val="paragraph"/>
              <w:spacing w:before="0" w:beforeAutospacing="0" w:after="0" w:afterAutospacing="0"/>
              <w:jc w:val="both"/>
              <w:textAlignment w:val="baseline"/>
              <w:rPr>
                <w:rFonts w:ascii="Arial" w:hAnsi="Arial" w:cs="Arial"/>
              </w:rPr>
            </w:pPr>
            <w:r w:rsidRPr="005D7BB6">
              <w:rPr>
                <w:rStyle w:val="eop"/>
                <w:rFonts w:ascii="Arial" w:hAnsi="Arial" w:cs="Arial"/>
              </w:rPr>
              <w:t xml:space="preserve">A </w:t>
            </w:r>
            <w:r w:rsidRPr="005D7BB6">
              <w:rPr>
                <w:rStyle w:val="eop"/>
                <w:rFonts w:ascii="Arial" w:hAnsi="Arial" w:cs="Arial"/>
                <w:b/>
                <w:bCs/>
              </w:rPr>
              <w:t>CONTRATDA</w:t>
            </w:r>
            <w:r w:rsidRPr="005D7BB6">
              <w:rPr>
                <w:rStyle w:val="eop"/>
                <w:rFonts w:ascii="Arial" w:hAnsi="Arial" w:cs="Arial"/>
              </w:rPr>
              <w:t xml:space="preserve"> poderá retirar as catracas após 04 de maio de 2025;</w:t>
            </w:r>
          </w:p>
          <w:p w14:paraId="2DB3BB7F" w14:textId="77777777" w:rsidR="005D7BB6" w:rsidRPr="005D7BB6" w:rsidRDefault="005D7BB6">
            <w:pPr>
              <w:pStyle w:val="NormalWeb"/>
              <w:shd w:val="clear" w:color="auto" w:fill="FFFFFF"/>
              <w:spacing w:before="0" w:beforeAutospacing="0" w:after="144" w:afterAutospacing="0" w:line="278" w:lineRule="atLeast"/>
              <w:jc w:val="both"/>
              <w:rPr>
                <w:rStyle w:val="Forte"/>
                <w:rFonts w:ascii="Arial" w:eastAsiaTheme="majorEastAsia" w:hAnsi="Arial" w:cs="Arial"/>
                <w:color w:val="FF0000"/>
              </w:rPr>
            </w:pPr>
            <w:r w:rsidRPr="005D7BB6">
              <w:rPr>
                <w:rFonts w:ascii="Arial" w:hAnsi="Arial" w:cs="Arial"/>
                <w:bCs/>
              </w:rPr>
              <w:t xml:space="preserve">A </w:t>
            </w:r>
            <w:r w:rsidRPr="005D7BB6">
              <w:rPr>
                <w:rFonts w:ascii="Arial" w:hAnsi="Arial" w:cs="Arial"/>
                <w:b/>
              </w:rPr>
              <w:t>CONTRATADA</w:t>
            </w:r>
            <w:r w:rsidRPr="005D7BB6">
              <w:rPr>
                <w:rFonts w:ascii="Arial" w:hAnsi="Arial" w:cs="Arial"/>
                <w:bCs/>
              </w:rPr>
              <w:t xml:space="preserve"> deverá incluir os encargos fiscais, transportes, hospedagem, alimentação, montagem e desmontagem.</w:t>
            </w:r>
          </w:p>
        </w:tc>
      </w:tr>
    </w:tbl>
    <w:p w14:paraId="71D67A33" w14:textId="77777777" w:rsidR="005D7BB6" w:rsidRDefault="005D7BB6" w:rsidP="005D7BB6">
      <w:pPr>
        <w:pStyle w:val="paragraph"/>
        <w:spacing w:before="0" w:beforeAutospacing="0" w:after="0" w:afterAutospacing="0" w:line="276" w:lineRule="auto"/>
        <w:jc w:val="both"/>
        <w:textAlignment w:val="baseline"/>
        <w:rPr>
          <w:rFonts w:ascii="Arial" w:hAnsi="Arial" w:cs="Arial"/>
          <w:color w:val="FF0000"/>
        </w:rPr>
      </w:pPr>
    </w:p>
    <w:p w14:paraId="4C1AE20D" w14:textId="7447041E" w:rsidR="005D7BB6" w:rsidRDefault="005D7BB6" w:rsidP="005D7BB6">
      <w:pPr>
        <w:spacing w:line="276" w:lineRule="auto"/>
        <w:rPr>
          <w:b/>
          <w:bCs/>
          <w:color w:val="000000" w:themeColor="text1"/>
        </w:rPr>
      </w:pPr>
      <w:r>
        <w:rPr>
          <w:b/>
          <w:bCs/>
          <w:color w:val="000000" w:themeColor="text1"/>
        </w:rPr>
        <w:t>FORMA DE EXECUÇÃO DO OBJETO</w:t>
      </w:r>
    </w:p>
    <w:p w14:paraId="6375DA26" w14:textId="77777777" w:rsidR="00010616" w:rsidRPr="00010616" w:rsidRDefault="00010616" w:rsidP="005D7BB6">
      <w:pPr>
        <w:spacing w:line="276" w:lineRule="auto"/>
        <w:rPr>
          <w:rFonts w:ascii="Arial" w:hAnsi="Arial" w:cs="Arial"/>
          <w:b/>
          <w:bCs/>
          <w:color w:val="000000" w:themeColor="text1"/>
          <w:sz w:val="16"/>
          <w:szCs w:val="16"/>
        </w:rPr>
      </w:pPr>
    </w:p>
    <w:p w14:paraId="3E5ED960" w14:textId="72DF9C56" w:rsidR="005D7BB6" w:rsidRDefault="005D7BB6" w:rsidP="005D7BB6">
      <w:pPr>
        <w:spacing w:line="276" w:lineRule="auto"/>
        <w:ind w:firstLine="720"/>
        <w:jc w:val="both"/>
        <w:rPr>
          <w:color w:val="000000" w:themeColor="text1"/>
        </w:rPr>
      </w:pPr>
      <w:r>
        <w:rPr>
          <w:color w:val="000000" w:themeColor="text1"/>
        </w:rPr>
        <w:t>A CONTRATADA deverá entregar o devido item no horário e local designado pela Diretoria de Esporte, Lazer, Turismo e Cultura, conforme estipulado em TERMO DE REFERÊNCIA.</w:t>
      </w:r>
    </w:p>
    <w:p w14:paraId="11875545" w14:textId="77777777" w:rsidR="00010616" w:rsidRDefault="00010616" w:rsidP="005D7BB6">
      <w:pPr>
        <w:spacing w:line="276" w:lineRule="auto"/>
        <w:ind w:firstLine="720"/>
        <w:jc w:val="both"/>
        <w:rPr>
          <w:color w:val="000000" w:themeColor="text1"/>
        </w:rPr>
      </w:pPr>
    </w:p>
    <w:p w14:paraId="57C60ABF" w14:textId="03BD558B" w:rsidR="005D7BB6" w:rsidRDefault="005D7BB6" w:rsidP="005D7BB6">
      <w:pPr>
        <w:spacing w:line="276" w:lineRule="auto"/>
        <w:ind w:firstLine="720"/>
        <w:jc w:val="both"/>
        <w:rPr>
          <w:color w:val="000000" w:themeColor="text1"/>
        </w:rPr>
      </w:pPr>
      <w:r>
        <w:rPr>
          <w:color w:val="000000" w:themeColor="text1"/>
        </w:rPr>
        <w:t>A entrega da locação será considerada finalizada e definitiva mediante avaliação da qualidade da apresentação e aplicação no dia e horário estipulados pelo contratante;</w:t>
      </w:r>
    </w:p>
    <w:p w14:paraId="5E68EBFF" w14:textId="77777777" w:rsidR="00010616" w:rsidRDefault="00010616" w:rsidP="005D7BB6">
      <w:pPr>
        <w:spacing w:line="276" w:lineRule="auto"/>
        <w:ind w:firstLine="720"/>
        <w:jc w:val="both"/>
        <w:rPr>
          <w:color w:val="000000" w:themeColor="text1"/>
        </w:rPr>
      </w:pPr>
    </w:p>
    <w:p w14:paraId="6397172E" w14:textId="3419D764" w:rsidR="005D7BB6" w:rsidRDefault="005D7BB6" w:rsidP="005D7BB6">
      <w:pPr>
        <w:spacing w:line="276" w:lineRule="auto"/>
        <w:ind w:firstLine="720"/>
        <w:jc w:val="both"/>
        <w:rPr>
          <w:color w:val="000000" w:themeColor="text1"/>
        </w:rPr>
      </w:pPr>
      <w:r>
        <w:rPr>
          <w:color w:val="000000" w:themeColor="text1"/>
        </w:rPr>
        <w:t xml:space="preserve">O local do evento será no endereço Rua Pedro de Toledo, 1333 – Vila São Domingos – Local conhecido como Praça da Família\Ginásio de Esportes. </w:t>
      </w:r>
    </w:p>
    <w:p w14:paraId="0AB29045" w14:textId="77777777" w:rsidR="00010616" w:rsidRDefault="00010616" w:rsidP="005D7BB6">
      <w:pPr>
        <w:spacing w:line="276" w:lineRule="auto"/>
        <w:ind w:firstLine="720"/>
        <w:jc w:val="both"/>
        <w:rPr>
          <w:color w:val="000000" w:themeColor="text1"/>
        </w:rPr>
      </w:pPr>
    </w:p>
    <w:p w14:paraId="366118BA" w14:textId="71B6BE61" w:rsidR="005D7BB6" w:rsidRDefault="005D7BB6" w:rsidP="005D7BB6">
      <w:pPr>
        <w:spacing w:line="276" w:lineRule="auto"/>
        <w:ind w:firstLine="720"/>
        <w:jc w:val="both"/>
        <w:rPr>
          <w:color w:val="000000" w:themeColor="text1"/>
        </w:rPr>
      </w:pPr>
      <w:r>
        <w:rPr>
          <w:color w:val="000000" w:themeColor="text1"/>
        </w:rPr>
        <w:t xml:space="preserve">A CONTRATADA será responsável pela montagem e desmontagem para atender as demandas do CONTRATANTE. </w:t>
      </w:r>
    </w:p>
    <w:p w14:paraId="18F218F9" w14:textId="77777777" w:rsidR="00010616" w:rsidRDefault="00010616" w:rsidP="005D7BB6">
      <w:pPr>
        <w:spacing w:line="276" w:lineRule="auto"/>
        <w:ind w:firstLine="720"/>
        <w:jc w:val="both"/>
        <w:rPr>
          <w:color w:val="000000" w:themeColor="text1"/>
        </w:rPr>
      </w:pPr>
    </w:p>
    <w:p w14:paraId="45FE6951" w14:textId="646F3286" w:rsidR="005D7BB6" w:rsidRDefault="005D7BB6" w:rsidP="005D7BB6">
      <w:pPr>
        <w:spacing w:line="276" w:lineRule="auto"/>
        <w:ind w:firstLine="720"/>
        <w:jc w:val="both"/>
        <w:rPr>
          <w:color w:val="000000" w:themeColor="text1"/>
        </w:rPr>
      </w:pPr>
      <w:r>
        <w:rPr>
          <w:color w:val="000000" w:themeColor="text1"/>
        </w:rPr>
        <w:t xml:space="preserve">A CONTRATADA deverá arcar com o pagamento de hospedagem, transporte, alimentação, salários, assistência-médica, tributos em geral, seguros, encargos sociais, trabalhistas, previdenciários, que sejam devidos em decorrência direta ou indireta da contratação; </w:t>
      </w:r>
    </w:p>
    <w:p w14:paraId="7BA0F148" w14:textId="77777777" w:rsidR="00010616" w:rsidRDefault="00010616" w:rsidP="005D7BB6">
      <w:pPr>
        <w:spacing w:line="276" w:lineRule="auto"/>
        <w:ind w:firstLine="720"/>
        <w:jc w:val="both"/>
        <w:rPr>
          <w:color w:val="000000" w:themeColor="text1"/>
        </w:rPr>
      </w:pPr>
    </w:p>
    <w:p w14:paraId="4C1B28C8" w14:textId="7E64C9DC" w:rsidR="005D7BB6" w:rsidRDefault="005D7BB6" w:rsidP="005D7BB6">
      <w:pPr>
        <w:spacing w:line="276" w:lineRule="auto"/>
        <w:ind w:firstLine="720"/>
        <w:jc w:val="both"/>
        <w:rPr>
          <w:color w:val="000000" w:themeColor="text1"/>
        </w:rPr>
      </w:pPr>
      <w:r>
        <w:rPr>
          <w:color w:val="000000" w:themeColor="text1"/>
        </w:rPr>
        <w:t>A CONTRATADA deverá se responsabilizar por danos e prejuízos causados à Administração ou a terceiros, decorrente má estrutura disponibilizada, ou serviço de má qualidade prestado.</w:t>
      </w:r>
    </w:p>
    <w:p w14:paraId="1F0C2E55" w14:textId="77777777" w:rsidR="00010616" w:rsidRDefault="00010616" w:rsidP="005D7BB6">
      <w:pPr>
        <w:spacing w:line="276" w:lineRule="auto"/>
        <w:ind w:firstLine="720"/>
        <w:jc w:val="both"/>
        <w:rPr>
          <w:color w:val="000000" w:themeColor="text1"/>
        </w:rPr>
      </w:pPr>
    </w:p>
    <w:p w14:paraId="48F87120" w14:textId="6D4F8773" w:rsidR="005D7BB6" w:rsidRDefault="005D7BB6" w:rsidP="005D7BB6">
      <w:pPr>
        <w:spacing w:line="276" w:lineRule="auto"/>
        <w:ind w:firstLine="720"/>
        <w:jc w:val="both"/>
        <w:rPr>
          <w:color w:val="000000" w:themeColor="text1"/>
        </w:rPr>
      </w:pPr>
      <w:r>
        <w:rPr>
          <w:color w:val="000000" w:themeColor="text1"/>
        </w:rPr>
        <w:t xml:space="preserve">Cada item tem uma exigência diferente, diante disso, consta no TERMO DE REFERÊNCIA um descritivo detalhado de cada item e seus critérios de atendimento. </w:t>
      </w:r>
    </w:p>
    <w:p w14:paraId="7E18A4C0" w14:textId="77777777" w:rsidR="005D7BB6" w:rsidRDefault="005D7BB6" w:rsidP="005D7BB6">
      <w:pPr>
        <w:spacing w:line="276" w:lineRule="auto"/>
        <w:jc w:val="both"/>
        <w:rPr>
          <w:color w:val="FF0000"/>
          <w:highlight w:val="yellow"/>
        </w:rPr>
      </w:pPr>
    </w:p>
    <w:p w14:paraId="12754892" w14:textId="77777777" w:rsidR="005D7BB6" w:rsidRDefault="005D7BB6" w:rsidP="005D7BB6">
      <w:pPr>
        <w:spacing w:line="276" w:lineRule="auto"/>
        <w:jc w:val="both"/>
        <w:rPr>
          <w:b/>
          <w:bCs/>
          <w:color w:val="000000" w:themeColor="text1"/>
        </w:rPr>
      </w:pPr>
      <w:r>
        <w:rPr>
          <w:b/>
          <w:bCs/>
          <w:color w:val="000000" w:themeColor="text1"/>
        </w:rPr>
        <w:t>REQUISITOS DA CONTRATAÇÃO</w:t>
      </w:r>
    </w:p>
    <w:p w14:paraId="386DD564" w14:textId="77777777" w:rsidR="005D7BB6" w:rsidRDefault="005D7BB6" w:rsidP="005D7BB6">
      <w:pPr>
        <w:spacing w:line="276" w:lineRule="auto"/>
        <w:ind w:firstLine="708"/>
        <w:jc w:val="both"/>
        <w:rPr>
          <w:color w:val="000000" w:themeColor="text1"/>
        </w:rPr>
      </w:pPr>
      <w:r>
        <w:rPr>
          <w:b/>
          <w:bCs/>
          <w:color w:val="000000" w:themeColor="text1"/>
        </w:rPr>
        <w:t>CNAE Específico</w:t>
      </w:r>
      <w:r>
        <w:rPr>
          <w:color w:val="000000" w:themeColor="text1"/>
        </w:rPr>
        <w:t>: A empresa deve possuir CNAE específico para organização e realização de eventos.</w:t>
      </w:r>
    </w:p>
    <w:p w14:paraId="68A03AB0" w14:textId="77777777" w:rsidR="005D7BB6" w:rsidRDefault="005D7BB6" w:rsidP="005D7BB6">
      <w:pPr>
        <w:spacing w:line="276" w:lineRule="auto"/>
        <w:ind w:firstLine="708"/>
        <w:jc w:val="both"/>
        <w:rPr>
          <w:color w:val="000000" w:themeColor="text1"/>
        </w:rPr>
      </w:pPr>
      <w:r>
        <w:rPr>
          <w:b/>
          <w:bCs/>
          <w:color w:val="000000" w:themeColor="text1"/>
        </w:rPr>
        <w:t>Documentação Legal:</w:t>
      </w:r>
      <w:r>
        <w:rPr>
          <w:color w:val="000000" w:themeColor="text1"/>
        </w:rPr>
        <w:t xml:space="preserve"> A CONTRATADA deve estar com todas as documentações legais em dia, mediante apresentação de documentos exigidos em edital específico.</w:t>
      </w:r>
    </w:p>
    <w:p w14:paraId="65F85836" w14:textId="77777777" w:rsidR="005D7BB6" w:rsidRDefault="005D7BB6" w:rsidP="005D7BB6">
      <w:pPr>
        <w:spacing w:line="276" w:lineRule="auto"/>
        <w:rPr>
          <w:b/>
          <w:bCs/>
          <w:color w:val="FF0000"/>
          <w:highlight w:val="yellow"/>
        </w:rPr>
      </w:pPr>
    </w:p>
    <w:p w14:paraId="035D0D80" w14:textId="77777777" w:rsidR="005D7BB6" w:rsidRDefault="005D7BB6" w:rsidP="005D7BB6">
      <w:pPr>
        <w:spacing w:line="276" w:lineRule="auto"/>
        <w:jc w:val="both"/>
        <w:rPr>
          <w:b/>
          <w:bCs/>
          <w:color w:val="000000" w:themeColor="text1"/>
        </w:rPr>
      </w:pPr>
      <w:r>
        <w:rPr>
          <w:b/>
          <w:bCs/>
          <w:color w:val="000000" w:themeColor="text1"/>
        </w:rPr>
        <w:t>LEVANTAMENTO DE MERCADO</w:t>
      </w:r>
    </w:p>
    <w:p w14:paraId="23DBA0F9" w14:textId="17C6BCB7" w:rsidR="005D7BB6" w:rsidRDefault="005D7BB6" w:rsidP="005D7BB6">
      <w:pPr>
        <w:ind w:firstLine="720"/>
        <w:jc w:val="both"/>
      </w:pPr>
      <w:r>
        <w:t xml:space="preserve">Os valores apresentados nesta análise são fruto de uma pesquisa extensa conduzida junto aos fornecedores do segmento de eventos. Utilizamos fontes como o Painel de Preços Públicos e comparativos das atas de registro de preços praticadas pela Prefeitura de Itatinga em 2024. Além de contato direto com empresas que fornecem estruturas para eventos. </w:t>
      </w:r>
    </w:p>
    <w:p w14:paraId="3BBB3026" w14:textId="01D8E2D5" w:rsidR="005D7BB6" w:rsidRDefault="005D7BB6" w:rsidP="005D7BB6">
      <w:pPr>
        <w:ind w:firstLine="720"/>
        <w:jc w:val="both"/>
      </w:pPr>
      <w:r>
        <w:t>Os fornecedores contatados diretamente foram aqueles que se mostraram dispostos a fornecer cotações por e-mail. Não houve uma seleção prévia de fornecedores para emissão de cotações; a Diretoria apenas solicitou cotações via e-mail, e as respostas obtidas foram anexadas à planilha orçamentária deste processo.</w:t>
      </w:r>
    </w:p>
    <w:p w14:paraId="1732E46B" w14:textId="77777777" w:rsidR="005D7BB6" w:rsidRDefault="005D7BB6" w:rsidP="005D7BB6">
      <w:pPr>
        <w:ind w:firstLine="720"/>
        <w:jc w:val="both"/>
      </w:pPr>
      <w:r>
        <w:t>Neste estudo, constam todos os contatos de empresas que buscamos para obter especificações mais detalhadas dos itens e possíveis soluções estruturais baseadas em nossas necessidades. Conforme anunciado, segue a lista:</w:t>
      </w:r>
    </w:p>
    <w:p w14:paraId="1671A2B5" w14:textId="77777777" w:rsidR="005D7BB6" w:rsidRDefault="005D7BB6" w:rsidP="005D7BB6">
      <w:pPr>
        <w:adjustRightInd w:val="0"/>
        <w:rPr>
          <w:rFonts w:ascii="AppleSystemUIFont" w:eastAsiaTheme="minorHAnsi" w:hAnsi="AppleSystemUIFont" w:cs="AppleSystemUIFont"/>
          <w:sz w:val="26"/>
          <w:szCs w:val="26"/>
        </w:rPr>
      </w:pPr>
    </w:p>
    <w:p w14:paraId="207BB852"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KLE EVENTOS </w:t>
      </w:r>
      <w:r>
        <w:rPr>
          <w:rFonts w:ascii="AppleSystemUIFont" w:eastAsiaTheme="minorHAnsi" w:hAnsi="AppleSystemUIFont" w:cs="AppleSystemUIFont"/>
          <w:sz w:val="26"/>
          <w:szCs w:val="26"/>
        </w:rPr>
        <w:tab/>
      </w:r>
      <w:hyperlink r:id="rId24" w:history="1">
        <w:r>
          <w:rPr>
            <w:rStyle w:val="Hyperlink"/>
            <w:rFonts w:ascii="AppleSystemUIFont" w:eastAsiaTheme="minorHAnsi" w:hAnsi="AppleSystemUIFont" w:cs="AppleSystemUIFont"/>
            <w:sz w:val="26"/>
            <w:szCs w:val="26"/>
          </w:rPr>
          <w:t>kle@kleeventos.com.br</w:t>
        </w:r>
      </w:hyperlink>
    </w:p>
    <w:p w14:paraId="455AEEF7"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FERNANDO ROCHA </w:t>
      </w:r>
      <w:hyperlink r:id="rId25" w:history="1">
        <w:r>
          <w:rPr>
            <w:rStyle w:val="Hyperlink"/>
            <w:rFonts w:ascii="AppleSystemUIFont" w:eastAsiaTheme="minorHAnsi" w:hAnsi="AppleSystemUIFont" w:cs="AppleSystemUIFont"/>
            <w:sz w:val="26"/>
            <w:szCs w:val="26"/>
          </w:rPr>
          <w:t>fernandoangelo@outlook.com</w:t>
        </w:r>
      </w:hyperlink>
    </w:p>
    <w:p w14:paraId="4C8E5704"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STAR PALCOS </w:t>
      </w:r>
      <w:hyperlink r:id="rId26" w:history="1">
        <w:r>
          <w:rPr>
            <w:rStyle w:val="Hyperlink"/>
            <w:rFonts w:ascii="AppleSystemUIFont" w:eastAsiaTheme="minorHAnsi" w:hAnsi="AppleSystemUIFont" w:cs="AppleSystemUIFont"/>
            <w:sz w:val="26"/>
            <w:szCs w:val="26"/>
          </w:rPr>
          <w:t>thiago@starpalcos.com.br</w:t>
        </w:r>
      </w:hyperlink>
    </w:p>
    <w:p w14:paraId="0BAD13C4"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AR SANTOS </w:t>
      </w:r>
      <w:hyperlink r:id="rId27" w:history="1">
        <w:r>
          <w:rPr>
            <w:rStyle w:val="Hyperlink"/>
            <w:rFonts w:ascii="AppleSystemUIFont" w:eastAsiaTheme="minorHAnsi" w:hAnsi="AppleSystemUIFont" w:cs="AppleSystemUIFont"/>
            <w:sz w:val="26"/>
            <w:szCs w:val="26"/>
          </w:rPr>
          <w:t>djadrianorodrigues@hotmail.com</w:t>
        </w:r>
      </w:hyperlink>
    </w:p>
    <w:p w14:paraId="09DBFB7B"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HÉLIO BENTO  </w:t>
      </w:r>
      <w:hyperlink r:id="rId28" w:history="1">
        <w:r>
          <w:rPr>
            <w:rStyle w:val="Hyperlink"/>
            <w:rFonts w:ascii="AppleSystemUIFont" w:eastAsiaTheme="minorHAnsi" w:hAnsi="AppleSystemUIFont" w:cs="AppleSystemUIFont"/>
            <w:sz w:val="26"/>
            <w:szCs w:val="26"/>
          </w:rPr>
          <w:t>hbrodeios.eventos@gmail.com</w:t>
        </w:r>
      </w:hyperlink>
    </w:p>
    <w:p w14:paraId="574B56C7"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ECO PROMOÇÕES </w:t>
      </w:r>
      <w:hyperlink r:id="rId29" w:history="1">
        <w:r>
          <w:rPr>
            <w:rStyle w:val="Hyperlink"/>
            <w:rFonts w:ascii="AppleSystemUIFont" w:eastAsiaTheme="minorHAnsi" w:hAnsi="AppleSystemUIFont" w:cs="AppleSystemUIFont"/>
            <w:sz w:val="26"/>
            <w:szCs w:val="26"/>
          </w:rPr>
          <w:t>ecopromocoes1190@gmail.com</w:t>
        </w:r>
      </w:hyperlink>
    </w:p>
    <w:p w14:paraId="004CF9DF"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FLAY PRODUÇÕES E EVENTOS  </w:t>
      </w:r>
      <w:hyperlink r:id="rId30" w:history="1">
        <w:r>
          <w:rPr>
            <w:rStyle w:val="Hyperlink"/>
            <w:rFonts w:ascii="AppleSystemUIFont" w:eastAsiaTheme="minorHAnsi" w:hAnsi="AppleSystemUIFont" w:cs="AppleSystemUIFont"/>
            <w:sz w:val="26"/>
            <w:szCs w:val="26"/>
          </w:rPr>
          <w:t>fatimaaconfisy@yahoo.com</w:t>
        </w:r>
      </w:hyperlink>
    </w:p>
    <w:p w14:paraId="241A90DE"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GABRIEL RODRIGUES </w:t>
      </w:r>
      <w:hyperlink r:id="rId31" w:history="1">
        <w:r>
          <w:rPr>
            <w:rStyle w:val="Hyperlink"/>
            <w:rFonts w:ascii="AppleSystemUIFont" w:eastAsiaTheme="minorHAnsi" w:hAnsi="AppleSystemUIFont" w:cs="AppleSystemUIFont"/>
            <w:sz w:val="26"/>
            <w:szCs w:val="26"/>
          </w:rPr>
          <w:t>gabriel-som@hotmail.com</w:t>
        </w:r>
      </w:hyperlink>
    </w:p>
    <w:p w14:paraId="2A34589D"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NINETTE C NEVES SARAGNOLI </w:t>
      </w:r>
      <w:hyperlink r:id="rId32" w:history="1">
        <w:r>
          <w:rPr>
            <w:rStyle w:val="Hyperlink"/>
            <w:rFonts w:ascii="AppleSystemUIFont" w:eastAsiaTheme="minorHAnsi" w:hAnsi="AppleSystemUIFont" w:cs="AppleSystemUIFont"/>
            <w:sz w:val="26"/>
            <w:szCs w:val="26"/>
          </w:rPr>
          <w:t>saragnoli2011@gmail.com</w:t>
        </w:r>
      </w:hyperlink>
      <w:r>
        <w:rPr>
          <w:rFonts w:ascii="AppleSystemUIFont" w:eastAsiaTheme="minorHAnsi" w:hAnsi="AppleSystemUIFont" w:cs="AppleSystemUIFont"/>
          <w:sz w:val="26"/>
          <w:szCs w:val="26"/>
        </w:rPr>
        <w:t xml:space="preserve"> (14) 98128 5907</w:t>
      </w:r>
    </w:p>
    <w:p w14:paraId="3538373B"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LEONARDO HENRIQUE GABRIEL DA SILVA  </w:t>
      </w:r>
      <w:hyperlink r:id="rId33" w:history="1">
        <w:r>
          <w:rPr>
            <w:rStyle w:val="Hyperlink"/>
            <w:rFonts w:ascii="AppleSystemUIFont" w:eastAsiaTheme="minorHAnsi" w:hAnsi="AppleSystemUIFont" w:cs="AppleSystemUIFont"/>
            <w:sz w:val="26"/>
            <w:szCs w:val="26"/>
          </w:rPr>
          <w:t>contato@myrunning.com.br</w:t>
        </w:r>
      </w:hyperlink>
      <w:r>
        <w:rPr>
          <w:rFonts w:ascii="AppleSystemUIFont" w:eastAsiaTheme="minorHAnsi" w:hAnsi="AppleSystemUIFont" w:cs="AppleSystemUIFont"/>
          <w:sz w:val="26"/>
          <w:szCs w:val="26"/>
        </w:rPr>
        <w:t xml:space="preserve"> (17) 99108-2580</w:t>
      </w:r>
    </w:p>
    <w:p w14:paraId="48ABB51D"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CEZAR AUGUSTO BIAZON </w:t>
      </w:r>
      <w:hyperlink r:id="rId34" w:history="1">
        <w:r>
          <w:rPr>
            <w:rStyle w:val="Hyperlink"/>
            <w:rFonts w:ascii="AppleSystemUIFont" w:eastAsiaTheme="minorHAnsi" w:hAnsi="AppleSystemUIFont" w:cs="AppleSystemUIFont"/>
            <w:sz w:val="26"/>
            <w:szCs w:val="26"/>
          </w:rPr>
          <w:t>casa_doeletricista2014@hotmail.com</w:t>
        </w:r>
      </w:hyperlink>
    </w:p>
    <w:p w14:paraId="7E4FFBD6"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SOUL BRASIL </w:t>
      </w:r>
      <w:hyperlink r:id="rId35" w:history="1">
        <w:r>
          <w:rPr>
            <w:rStyle w:val="Hyperlink"/>
            <w:rFonts w:ascii="AppleSystemUIFont" w:eastAsiaTheme="minorHAnsi" w:hAnsi="AppleSystemUIFont" w:cs="AppleSystemUIFont"/>
            <w:sz w:val="26"/>
            <w:szCs w:val="26"/>
          </w:rPr>
          <w:t>contatosoulbrasil2@gmail.com</w:t>
        </w:r>
      </w:hyperlink>
    </w:p>
    <w:p w14:paraId="5D7D4CEE"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M S MARCELO MACHADO  </w:t>
      </w:r>
      <w:hyperlink r:id="rId36" w:history="1">
        <w:r>
          <w:rPr>
            <w:rStyle w:val="Hyperlink"/>
            <w:rFonts w:ascii="AppleSystemUIFont" w:eastAsiaTheme="minorHAnsi" w:hAnsi="AppleSystemUIFont" w:cs="AppleSystemUIFont"/>
            <w:sz w:val="26"/>
            <w:szCs w:val="26"/>
          </w:rPr>
          <w:t>maudio.comercial@gmail.com</w:t>
        </w:r>
      </w:hyperlink>
    </w:p>
    <w:p w14:paraId="2AFD40F8" w14:textId="77777777" w:rsidR="005D7BB6" w:rsidRDefault="005D7BB6" w:rsidP="005D7BB6">
      <w:pPr>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AUGUSTO E AUGUSTO </w:t>
      </w:r>
      <w:hyperlink r:id="rId37" w:history="1">
        <w:r>
          <w:rPr>
            <w:rStyle w:val="Hyperlink"/>
            <w:rFonts w:ascii="AppleSystemUIFont" w:eastAsiaTheme="minorHAnsi" w:hAnsi="AppleSystemUIFont" w:cs="AppleSystemUIFont"/>
            <w:sz w:val="26"/>
            <w:szCs w:val="26"/>
          </w:rPr>
          <w:t>waltecmontagenseletricas@hotmail.com</w:t>
        </w:r>
      </w:hyperlink>
    </w:p>
    <w:p w14:paraId="50B24342" w14:textId="77777777" w:rsidR="005D7BB6" w:rsidRDefault="005D7BB6" w:rsidP="005D7BB6">
      <w:pPr>
        <w:spacing w:line="276" w:lineRule="auto"/>
        <w:ind w:firstLine="720"/>
        <w:jc w:val="both"/>
        <w:rPr>
          <w:rFonts w:ascii="Arial" w:eastAsia="Arial" w:hAnsi="Arial" w:cs="Arial"/>
          <w:color w:val="000000" w:themeColor="text1"/>
        </w:rPr>
      </w:pPr>
    </w:p>
    <w:p w14:paraId="61CB1AA9" w14:textId="7291AF21" w:rsidR="005D7BB6" w:rsidRDefault="005D7BB6" w:rsidP="005D7BB6">
      <w:pPr>
        <w:spacing w:line="276" w:lineRule="auto"/>
        <w:ind w:firstLine="720"/>
        <w:jc w:val="both"/>
        <w:rPr>
          <w:color w:val="000000" w:themeColor="text1"/>
          <w:lang w:val="pt-PT"/>
        </w:rPr>
      </w:pPr>
      <w:r>
        <w:rPr>
          <w:color w:val="000000" w:themeColor="text1"/>
        </w:rPr>
        <w:t xml:space="preserve">Juntamente a este Estudo Técnico Preliminar apresento ANEXO II, comprovando resultados de pesquisa realizados no Painel de Preços. Tais resultados foram analisados um a um para possíveis utilizações nos itens citados nesse documento. </w:t>
      </w:r>
    </w:p>
    <w:p w14:paraId="43097571" w14:textId="77777777" w:rsidR="005D7BB6" w:rsidRDefault="005D7BB6" w:rsidP="005D7BB6">
      <w:pPr>
        <w:spacing w:line="276" w:lineRule="auto"/>
        <w:jc w:val="both"/>
        <w:rPr>
          <w:b/>
          <w:color w:val="000000" w:themeColor="text1"/>
          <w:lang w:val="pt-PT"/>
        </w:rPr>
      </w:pPr>
    </w:p>
    <w:p w14:paraId="5CEB5B7F" w14:textId="77777777" w:rsidR="005D7BB6" w:rsidRDefault="005D7BB6" w:rsidP="005D7BB6">
      <w:pPr>
        <w:spacing w:line="276" w:lineRule="auto"/>
        <w:jc w:val="both"/>
        <w:rPr>
          <w:b/>
          <w:color w:val="000000" w:themeColor="text1"/>
        </w:rPr>
      </w:pPr>
      <w:r>
        <w:rPr>
          <w:b/>
          <w:color w:val="000000" w:themeColor="text1"/>
        </w:rPr>
        <w:t>ESTIMATIVA DO PREÇO DA CONTRATAÇÃO</w:t>
      </w:r>
    </w:p>
    <w:p w14:paraId="4C22031C" w14:textId="77777777" w:rsidR="005D7BB6" w:rsidRDefault="005D7BB6" w:rsidP="005D7BB6">
      <w:pPr>
        <w:spacing w:line="276" w:lineRule="auto"/>
        <w:ind w:firstLine="720"/>
        <w:jc w:val="both"/>
        <w:rPr>
          <w:color w:val="000000" w:themeColor="text1"/>
        </w:rPr>
      </w:pPr>
      <w:r>
        <w:rPr>
          <w:color w:val="000000" w:themeColor="text1"/>
        </w:rPr>
        <w:t xml:space="preserve">Nos termos do parágrafo primeiro do art. 23 da Lei nº 14.133/2021, esta diretoria considera que apresentou cotações e valores obtidos em Painel de Preços, atas de registros ou cotações com fornecedores diretos, todos compatíveis com os praticados pelo mercado. Levando em consideração a apresentação dos melhores valores obtidos para garantir eficiência e economia à administração pública. </w:t>
      </w:r>
    </w:p>
    <w:p w14:paraId="4FDE1932" w14:textId="77777777" w:rsidR="005D7BB6" w:rsidRDefault="005D7BB6" w:rsidP="005D7BB6">
      <w:pPr>
        <w:spacing w:line="276" w:lineRule="auto"/>
        <w:jc w:val="both"/>
        <w:rPr>
          <w:b/>
          <w:bCs/>
          <w:color w:val="000000" w:themeColor="text1"/>
        </w:rPr>
      </w:pPr>
    </w:p>
    <w:p w14:paraId="16796CB5" w14:textId="77777777" w:rsidR="005D7BB6" w:rsidRDefault="005D7BB6" w:rsidP="005D7BB6">
      <w:pPr>
        <w:spacing w:line="276" w:lineRule="auto"/>
        <w:jc w:val="both"/>
        <w:rPr>
          <w:b/>
          <w:bCs/>
          <w:color w:val="000000" w:themeColor="text1"/>
        </w:rPr>
      </w:pPr>
      <w:r>
        <w:rPr>
          <w:b/>
          <w:bCs/>
          <w:color w:val="000000" w:themeColor="text1"/>
        </w:rPr>
        <w:t xml:space="preserve">ADEQUAÇÃO ORÇAMENTÁRIA </w:t>
      </w:r>
    </w:p>
    <w:p w14:paraId="4B4C118D" w14:textId="77777777" w:rsidR="005D7BB6" w:rsidRDefault="005D7BB6" w:rsidP="005D7BB6">
      <w:pPr>
        <w:spacing w:line="276" w:lineRule="auto"/>
        <w:ind w:firstLine="708"/>
        <w:jc w:val="both"/>
        <w:rPr>
          <w:color w:val="000000" w:themeColor="text1"/>
        </w:rPr>
      </w:pPr>
      <w:r>
        <w:rPr>
          <w:color w:val="000000" w:themeColor="text1"/>
        </w:rPr>
        <w:t xml:space="preserve">As despesas decorrentes desta contratação, por esta diretoria entender que se trará de uma ação direta de fomento turístico, indica a ficha orçamentária de serviços de terceiros da Diretoria de Turismo, sendo: </w:t>
      </w:r>
    </w:p>
    <w:p w14:paraId="404A3819" w14:textId="77777777" w:rsidR="005D7BB6" w:rsidRDefault="005D7BB6" w:rsidP="005D7BB6">
      <w:pPr>
        <w:spacing w:line="276" w:lineRule="auto"/>
        <w:jc w:val="both"/>
        <w:rPr>
          <w:color w:val="000000" w:themeColor="text1"/>
        </w:rPr>
      </w:pPr>
      <w:r>
        <w:rPr>
          <w:color w:val="000000" w:themeColor="text1"/>
        </w:rPr>
        <w:t> </w:t>
      </w:r>
    </w:p>
    <w:p w14:paraId="1B6BA8FD" w14:textId="77777777" w:rsidR="0028230E" w:rsidRPr="00AA35EB" w:rsidRDefault="0028230E" w:rsidP="0028230E">
      <w:r w:rsidRPr="00AA35EB">
        <w:t>02.00.00 ...................Poder Executivo</w:t>
      </w:r>
    </w:p>
    <w:p w14:paraId="0C3EB294" w14:textId="77777777" w:rsidR="0028230E" w:rsidRPr="00AA35EB" w:rsidRDefault="0028230E" w:rsidP="0028230E">
      <w:r w:rsidRPr="00AA35EB">
        <w:t>02.06.00................... Diretoria de Esporte, Lazer, Turismo e Cultura</w:t>
      </w:r>
    </w:p>
    <w:p w14:paraId="5C5581E0" w14:textId="77777777" w:rsidR="0028230E" w:rsidRPr="00AA35EB" w:rsidRDefault="0028230E" w:rsidP="0028230E">
      <w:r w:rsidRPr="00AA35EB">
        <w:t>02.06.01................... Divisão de Esporte, Lazer, Turismo e Cultura  </w:t>
      </w:r>
    </w:p>
    <w:p w14:paraId="57644B5C" w14:textId="77777777" w:rsidR="0028230E" w:rsidRPr="00AA35EB" w:rsidRDefault="0028230E" w:rsidP="0028230E">
      <w:r w:rsidRPr="00AA35EB">
        <w:t>23.6950022.2032..... Manutenção Geral do Turismo</w:t>
      </w:r>
    </w:p>
    <w:p w14:paraId="3DABF239" w14:textId="77777777" w:rsidR="0028230E" w:rsidRPr="00AA35EB" w:rsidRDefault="0028230E" w:rsidP="0028230E">
      <w:r w:rsidRPr="00AA35EB">
        <w:t>3.3.90.39.00............. Outros Serviços de Terceiros – Pessoa Jurídica</w:t>
      </w:r>
    </w:p>
    <w:p w14:paraId="636A1BD5" w14:textId="77777777" w:rsidR="005D7BB6" w:rsidRDefault="005D7BB6" w:rsidP="005D7BB6">
      <w:pPr>
        <w:spacing w:line="276" w:lineRule="auto"/>
        <w:jc w:val="both"/>
        <w:rPr>
          <w:color w:val="000000" w:themeColor="text1"/>
        </w:rPr>
      </w:pPr>
    </w:p>
    <w:p w14:paraId="78BAA97F" w14:textId="77777777" w:rsidR="005D7BB6" w:rsidRDefault="005D7BB6" w:rsidP="005D7BB6">
      <w:pPr>
        <w:spacing w:line="276" w:lineRule="auto"/>
        <w:jc w:val="both"/>
        <w:rPr>
          <w:b/>
          <w:bCs/>
          <w:color w:val="000000" w:themeColor="text1"/>
        </w:rPr>
      </w:pPr>
      <w:r>
        <w:rPr>
          <w:b/>
          <w:bCs/>
          <w:color w:val="000000" w:themeColor="text1"/>
        </w:rPr>
        <w:t xml:space="preserve">GESTÃO DO CONTRATO </w:t>
      </w:r>
    </w:p>
    <w:p w14:paraId="2C05554A" w14:textId="77777777" w:rsidR="005D7BB6" w:rsidRDefault="005D7BB6" w:rsidP="005D7BB6">
      <w:pPr>
        <w:spacing w:line="276" w:lineRule="auto"/>
        <w:ind w:firstLine="720"/>
        <w:jc w:val="both"/>
        <w:rPr>
          <w:color w:val="000000" w:themeColor="text1"/>
        </w:rPr>
      </w:pPr>
      <w:r>
        <w:rPr>
          <w:color w:val="000000" w:themeColor="text1"/>
        </w:rPr>
        <w:t>Ficará responsável pela fiscalização do devido contrato o Sr. FERNANDO CARLOS ROCHEL CORREA – Responsável pela Diretoria de Esporte, Lazer, Turismo e Cultura, o qual acompanhará a disponibilização do stand, devendo anotar em apostilamento próprio todas as ocorrências relacionadas com a execução do fornecimento dos objetos da presente ata, determinando o que for necessário à regularização das falhas ou defeitos observados.</w:t>
      </w:r>
    </w:p>
    <w:p w14:paraId="63A5BDF0" w14:textId="77777777" w:rsidR="005D7BB6" w:rsidRDefault="005D7BB6" w:rsidP="005D7BB6">
      <w:pPr>
        <w:spacing w:line="276" w:lineRule="auto"/>
        <w:jc w:val="both"/>
        <w:rPr>
          <w:b/>
          <w:bCs/>
          <w:color w:val="000000" w:themeColor="text1"/>
        </w:rPr>
      </w:pPr>
      <w:r>
        <w:rPr>
          <w:color w:val="000000" w:themeColor="text1"/>
        </w:rPr>
        <w:t>As comunicações serão realizadas pelo fiscal ou gestor do contrato ao preposto indicado pela contratada.</w:t>
      </w:r>
    </w:p>
    <w:p w14:paraId="68749A05" w14:textId="77777777" w:rsidR="005D7BB6" w:rsidRDefault="005D7BB6" w:rsidP="005D7BB6">
      <w:pPr>
        <w:spacing w:line="276" w:lineRule="auto"/>
        <w:jc w:val="both"/>
        <w:rPr>
          <w:b/>
          <w:bCs/>
          <w:color w:val="000000" w:themeColor="text1"/>
        </w:rPr>
      </w:pPr>
    </w:p>
    <w:p w14:paraId="5C4598FE" w14:textId="77777777" w:rsidR="005D7BB6" w:rsidRDefault="005D7BB6" w:rsidP="005D7BB6">
      <w:pPr>
        <w:spacing w:line="276" w:lineRule="auto"/>
        <w:jc w:val="both"/>
        <w:rPr>
          <w:b/>
          <w:bCs/>
          <w:color w:val="000000" w:themeColor="text1"/>
        </w:rPr>
      </w:pPr>
      <w:r>
        <w:rPr>
          <w:b/>
          <w:bCs/>
          <w:color w:val="000000" w:themeColor="text1"/>
        </w:rPr>
        <w:t>MEDIÇÃO E PAGAMENTO</w:t>
      </w:r>
    </w:p>
    <w:p w14:paraId="750B26AE" w14:textId="77777777" w:rsidR="005D7BB6" w:rsidRDefault="005D7BB6" w:rsidP="005D7BB6">
      <w:pPr>
        <w:spacing w:line="276" w:lineRule="auto"/>
        <w:ind w:firstLine="720"/>
        <w:jc w:val="both"/>
        <w:rPr>
          <w:color w:val="000000" w:themeColor="text1"/>
        </w:rPr>
      </w:pPr>
      <w:r>
        <w:t xml:space="preserve">Recebida a Nota Fiscal e o Laudo de Medição devidamente aprovado pela Diretoria de Esporte, Lazer, Turismo e Cultura, correrá o prazo de 10 </w:t>
      </w:r>
      <w:r>
        <w:rPr>
          <w:color w:val="000000" w:themeColor="text1"/>
        </w:rPr>
        <w:t>dias úteis para fins de liquidação, prorrogáveis por igual período, a critério da Administração.</w:t>
      </w:r>
    </w:p>
    <w:p w14:paraId="47D7DC51" w14:textId="4762F856" w:rsidR="005D7BB6" w:rsidRDefault="005D7BB6" w:rsidP="005D7BB6">
      <w:pPr>
        <w:spacing w:line="276" w:lineRule="auto"/>
        <w:ind w:firstLine="720"/>
        <w:jc w:val="both"/>
        <w:rPr>
          <w:rFonts w:eastAsia="Calibri"/>
        </w:rPr>
      </w:pPr>
      <w:r>
        <w:rPr>
          <w:color w:val="000000" w:themeColor="text1"/>
        </w:rPr>
        <w:t xml:space="preserve">Para fins de liquidação, o setor competente deverá verificar se a nota fiscal </w:t>
      </w:r>
      <w:r>
        <w:t>apresentada expressa os elementos necessários e essenciais do documento, nos termos legais</w:t>
      </w:r>
      <w:r>
        <w:rPr>
          <w:rFonts w:eastAsia="Calibri"/>
        </w:rPr>
        <w:t>.</w:t>
      </w:r>
    </w:p>
    <w:p w14:paraId="3ADDD1B6" w14:textId="77777777" w:rsidR="0068333A" w:rsidRDefault="0068333A" w:rsidP="005D7BB6">
      <w:pPr>
        <w:spacing w:line="276" w:lineRule="auto"/>
        <w:ind w:firstLine="720"/>
        <w:jc w:val="both"/>
        <w:rPr>
          <w:rFonts w:eastAsia="Calibri"/>
        </w:rPr>
      </w:pPr>
    </w:p>
    <w:p w14:paraId="3F2BFA0D" w14:textId="2BB3ACA4" w:rsidR="005D7BB6" w:rsidRDefault="005D7BB6" w:rsidP="005D7BB6">
      <w:pPr>
        <w:spacing w:line="276" w:lineRule="auto"/>
        <w:ind w:firstLine="720"/>
        <w:jc w:val="both"/>
      </w:pPr>
      <w:r>
        <w:rPr>
          <w:rFonts w:eastAsia="Calibri"/>
        </w:rPr>
        <w:t xml:space="preserve">Havendo erro na apresentação da nota fiscal, ou circunstância que impeça a </w:t>
      </w:r>
      <w:r>
        <w:t>liquidação da despesa, esta ficará sobrestada até que o contratado providencie as medidas saneadoras, reiniciando-se o prazo após a comprovação da regularização da situação, sem ônus ao contratante.</w:t>
      </w:r>
    </w:p>
    <w:p w14:paraId="26F2E8F8" w14:textId="77777777" w:rsidR="0068333A" w:rsidRDefault="0068333A" w:rsidP="005D7BB6">
      <w:pPr>
        <w:spacing w:line="276" w:lineRule="auto"/>
        <w:ind w:firstLine="720"/>
        <w:jc w:val="both"/>
        <w:rPr>
          <w:rFonts w:eastAsia="Arial"/>
        </w:rPr>
      </w:pPr>
    </w:p>
    <w:p w14:paraId="15248A69" w14:textId="1BCA273F" w:rsidR="005D7BB6" w:rsidRPr="0068333A" w:rsidRDefault="005D7BB6" w:rsidP="005D7BB6">
      <w:pPr>
        <w:spacing w:line="276" w:lineRule="auto"/>
        <w:ind w:firstLine="720"/>
        <w:jc w:val="both"/>
        <w:rPr>
          <w:rStyle w:val="Hyperlink"/>
          <w:rFonts w:eastAsia="Arial"/>
          <w:color w:val="000000" w:themeColor="text1"/>
          <w:u w:val="none"/>
        </w:rPr>
      </w:pPr>
      <w:r>
        <w:t>A nota fiscal ou instrumento de cobrança equivalente deverá ser obrigatoriamente acompanhado da comprovação da regularidade fiscal</w:t>
      </w:r>
      <w:r w:rsidR="0068333A">
        <w:rPr>
          <w:rStyle w:val="Hyperlink"/>
          <w:rFonts w:eastAsia="Arial"/>
          <w:color w:val="000000" w:themeColor="text1"/>
          <w:u w:val="none"/>
        </w:rPr>
        <w:t>.</w:t>
      </w:r>
    </w:p>
    <w:p w14:paraId="4A933BD3" w14:textId="77777777" w:rsidR="0068333A" w:rsidRDefault="0068333A" w:rsidP="005D7BB6">
      <w:pPr>
        <w:spacing w:line="276" w:lineRule="auto"/>
        <w:ind w:firstLine="720"/>
        <w:jc w:val="both"/>
        <w:rPr>
          <w:rStyle w:val="Hyperlink"/>
          <w:rFonts w:eastAsia="Arial"/>
          <w:color w:val="000000" w:themeColor="text1"/>
        </w:rPr>
      </w:pPr>
    </w:p>
    <w:p w14:paraId="35DE8EC6" w14:textId="345632D6" w:rsidR="005D7BB6" w:rsidRDefault="005D7BB6" w:rsidP="005D7BB6">
      <w:pPr>
        <w:spacing w:line="276" w:lineRule="auto"/>
        <w:ind w:firstLine="720"/>
        <w:jc w:val="both"/>
        <w:rPr>
          <w:color w:val="000000" w:themeColor="text1"/>
        </w:rPr>
      </w:pPr>
      <w:r>
        <w:t xml:space="preserve">O pagamento será efetuado no prazo de 30 (trinta) dias contados da finalização </w:t>
      </w:r>
      <w:r>
        <w:rPr>
          <w:color w:val="000000" w:themeColor="text1"/>
        </w:rPr>
        <w:t>da liquidação da despesa, conforme disposto nos itens anteriores.</w:t>
      </w:r>
    </w:p>
    <w:p w14:paraId="69E91893" w14:textId="77777777" w:rsidR="0068333A" w:rsidRDefault="0068333A" w:rsidP="005D7BB6">
      <w:pPr>
        <w:spacing w:line="276" w:lineRule="auto"/>
        <w:ind w:firstLine="720"/>
        <w:jc w:val="both"/>
        <w:rPr>
          <w:rFonts w:eastAsia="Arial"/>
        </w:rPr>
      </w:pPr>
    </w:p>
    <w:p w14:paraId="36181759" w14:textId="76C1FCD9" w:rsidR="005D7BB6" w:rsidRDefault="005D7BB6" w:rsidP="005D7BB6">
      <w:pPr>
        <w:spacing w:line="276" w:lineRule="auto"/>
        <w:ind w:firstLine="720"/>
        <w:jc w:val="both"/>
      </w:pPr>
      <w:r>
        <w:t>No caso de atraso pelo Contratante, os valores devidos ao contratado serão atualizados monetariamente entre o termo final do prazo de pagamento até a data de sua efetiva realização, com correção por meio da aplicação do percentual acumulado no período pelo Índice Nacional de Preços ao Consumidor Amplo do Instituto Brasileiro de Geografia e Estatística (IPCA/IBGE).</w:t>
      </w:r>
    </w:p>
    <w:p w14:paraId="0B0E1529" w14:textId="77777777" w:rsidR="0068333A" w:rsidRDefault="0068333A" w:rsidP="005D7BB6">
      <w:pPr>
        <w:spacing w:line="276" w:lineRule="auto"/>
        <w:ind w:firstLine="720"/>
        <w:jc w:val="both"/>
      </w:pPr>
    </w:p>
    <w:p w14:paraId="55448DDE" w14:textId="178E01A0" w:rsidR="005D7BB6" w:rsidRDefault="005D7BB6" w:rsidP="005D7BB6">
      <w:pPr>
        <w:spacing w:line="276" w:lineRule="auto"/>
        <w:ind w:firstLine="720"/>
        <w:jc w:val="both"/>
      </w:pPr>
      <w:r>
        <w:t>O pagamento será realizado por meio de ordem bancária, para crédito em banco, agência e conta corrente indicados pelo contratado.</w:t>
      </w:r>
    </w:p>
    <w:p w14:paraId="3DE11F82" w14:textId="77777777" w:rsidR="0068333A" w:rsidRDefault="0068333A" w:rsidP="005D7BB6">
      <w:pPr>
        <w:spacing w:line="276" w:lineRule="auto"/>
        <w:ind w:firstLine="720"/>
        <w:jc w:val="both"/>
      </w:pPr>
    </w:p>
    <w:p w14:paraId="42036400" w14:textId="01088D8A" w:rsidR="005D7BB6" w:rsidRDefault="005D7BB6" w:rsidP="005D7BB6">
      <w:pPr>
        <w:spacing w:line="276" w:lineRule="auto"/>
        <w:ind w:firstLine="720"/>
        <w:jc w:val="both"/>
      </w:pPr>
      <w:r>
        <w:t>Será considerada data do pagamento o dia em que constar como emitida a ordem bancária para pagamento.</w:t>
      </w:r>
    </w:p>
    <w:p w14:paraId="402AA70C" w14:textId="77777777" w:rsidR="0068333A" w:rsidRDefault="0068333A" w:rsidP="005D7BB6">
      <w:pPr>
        <w:spacing w:line="276" w:lineRule="auto"/>
        <w:ind w:firstLine="720"/>
        <w:jc w:val="both"/>
      </w:pPr>
    </w:p>
    <w:p w14:paraId="1720327D" w14:textId="0EB1A697" w:rsidR="005D7BB6" w:rsidRDefault="005D7BB6" w:rsidP="005D7BB6">
      <w:pPr>
        <w:spacing w:line="276" w:lineRule="auto"/>
        <w:ind w:firstLine="720"/>
        <w:jc w:val="both"/>
      </w:pPr>
      <w:r>
        <w:t>Quando do pagamento, serão efetuadas a retenções tributárias previstas na legislação aplicável.</w:t>
      </w:r>
    </w:p>
    <w:p w14:paraId="5050B403" w14:textId="77777777" w:rsidR="0068333A" w:rsidRDefault="0068333A" w:rsidP="005D7BB6">
      <w:pPr>
        <w:spacing w:line="276" w:lineRule="auto"/>
        <w:ind w:firstLine="720"/>
        <w:jc w:val="both"/>
      </w:pPr>
    </w:p>
    <w:p w14:paraId="493D9AC2" w14:textId="77777777" w:rsidR="005D7BB6" w:rsidRDefault="005D7BB6" w:rsidP="005D7BB6">
      <w:pPr>
        <w:spacing w:line="276" w:lineRule="auto"/>
        <w:ind w:firstLine="720"/>
        <w:jc w:val="both"/>
      </w:pPr>
      <w:r>
        <w:t>Independentemente do percentual de tributo inserido na planilha, quando houver, serão retidos na fonte, quando da realização do pagamento, os percentuais estabelecidos na legislação vigente.</w:t>
      </w:r>
    </w:p>
    <w:p w14:paraId="2D1F6FCB" w14:textId="77777777" w:rsidR="0068333A" w:rsidRDefault="0068333A" w:rsidP="005D7BB6">
      <w:pPr>
        <w:spacing w:line="276" w:lineRule="auto"/>
        <w:ind w:firstLine="720"/>
        <w:jc w:val="both"/>
        <w:rPr>
          <w:color w:val="000000" w:themeColor="text1"/>
        </w:rPr>
      </w:pPr>
    </w:p>
    <w:p w14:paraId="5B66EAE7" w14:textId="4E6C55AB" w:rsidR="005D7BB6" w:rsidRDefault="005D7BB6" w:rsidP="005D7BB6">
      <w:pPr>
        <w:spacing w:line="276" w:lineRule="auto"/>
        <w:ind w:firstLine="720"/>
        <w:jc w:val="both"/>
      </w:pPr>
      <w:r>
        <w:rPr>
          <w:color w:val="000000" w:themeColor="text1"/>
        </w:rPr>
        <w:t xml:space="preserve">O contratado regularmente optante pelo Simples Nacional, nos termos da </w:t>
      </w:r>
      <w:r>
        <w:rPr>
          <w:rStyle w:val="Hyperlink"/>
          <w:rFonts w:eastAsia="Arial"/>
          <w:color w:val="000000" w:themeColor="text1"/>
        </w:rPr>
        <w:t>Lei Complementar nº 123, de 2006</w:t>
      </w:r>
      <w:r>
        <w:rPr>
          <w:color w:val="000000" w:themeColor="text1"/>
        </w:rPr>
        <w:t xml:space="preserve">, não sofrerá a retenção tributária quanto aos impostos e contribuições </w:t>
      </w:r>
      <w:r>
        <w:t>abrangidos por aquele regime. No entanto, o pagamento ficará condicionado à apresentação de comprovação, por meio de documento oficial, de que faz jus ao tratamento tributário favorecido previsto na referida Lei Complementar.</w:t>
      </w:r>
    </w:p>
    <w:p w14:paraId="3A121A45" w14:textId="77777777" w:rsidR="0068333A" w:rsidRDefault="0068333A" w:rsidP="005D7BB6">
      <w:pPr>
        <w:spacing w:line="276" w:lineRule="auto"/>
        <w:ind w:firstLine="720"/>
        <w:jc w:val="both"/>
      </w:pPr>
    </w:p>
    <w:p w14:paraId="164E8560" w14:textId="2AA5EA16" w:rsidR="005D7BB6" w:rsidRDefault="005D7BB6" w:rsidP="005D7BB6">
      <w:pPr>
        <w:spacing w:line="276" w:lineRule="auto"/>
        <w:ind w:firstLine="720"/>
        <w:jc w:val="both"/>
      </w:pPr>
      <w:r>
        <w:t>A Administração poderá, em qualquer ocasião, exercer ampla fiscalização dos serviços, reservando-se o direito de, a seu critério, rejeitá-los quando não forem considerados satisfatórios.</w:t>
      </w:r>
    </w:p>
    <w:p w14:paraId="17B9BB17" w14:textId="77777777" w:rsidR="00B55A0D" w:rsidRDefault="00B55A0D" w:rsidP="005D7BB6">
      <w:pPr>
        <w:spacing w:line="276" w:lineRule="auto"/>
        <w:ind w:firstLine="720"/>
        <w:jc w:val="both"/>
      </w:pPr>
    </w:p>
    <w:p w14:paraId="5D5F651A" w14:textId="7C0CF256" w:rsidR="005D7BB6" w:rsidRDefault="005D7BB6" w:rsidP="005D7BB6">
      <w:pPr>
        <w:spacing w:line="276" w:lineRule="auto"/>
        <w:ind w:firstLine="720"/>
        <w:jc w:val="both"/>
      </w:pPr>
      <w:r>
        <w:t>A fiscalização por parte da Prefeitura, não eximirá a contratada das responsabilidades previstas no Código Civil, inclusive de danos que cause à Administração ou a terceiros, seja por atos seus, de seus operários ou prepostos, decorrentes de sua culpa ou dolo na execução do contrato.</w:t>
      </w:r>
    </w:p>
    <w:p w14:paraId="50429BB9" w14:textId="77777777" w:rsidR="0068333A" w:rsidRDefault="0068333A" w:rsidP="005D7BB6">
      <w:pPr>
        <w:spacing w:line="276" w:lineRule="auto"/>
        <w:ind w:firstLine="720"/>
        <w:jc w:val="both"/>
      </w:pPr>
    </w:p>
    <w:p w14:paraId="2FB67D40" w14:textId="75CCE38D" w:rsidR="005D7BB6" w:rsidRDefault="005D7BB6" w:rsidP="005D7BB6">
      <w:pPr>
        <w:spacing w:line="276" w:lineRule="auto"/>
        <w:ind w:firstLine="720"/>
        <w:jc w:val="both"/>
      </w:pPr>
      <w:r>
        <w:t>A fiscalização a ser exercida pela Prefeitura compreenderá, ainda, o direito de solicitar a imediata substituição de qualquer empregado da Contratada cujo comportamento for considerado inconveniente ao ambiente do trabalho ou cujo serviço for considerado insatisfatório ou, ainda, condenação criminal ou regime de pena incompatível com a execução dos serviços.</w:t>
      </w:r>
    </w:p>
    <w:p w14:paraId="7AB5775D" w14:textId="77777777" w:rsidR="0068333A" w:rsidRDefault="0068333A" w:rsidP="005D7BB6">
      <w:pPr>
        <w:spacing w:line="276" w:lineRule="auto"/>
        <w:ind w:firstLine="720"/>
        <w:jc w:val="both"/>
      </w:pPr>
    </w:p>
    <w:p w14:paraId="06EFBBD2" w14:textId="3A70212C" w:rsidR="005D7BB6" w:rsidRDefault="005D7BB6" w:rsidP="005D7BB6">
      <w:pPr>
        <w:spacing w:line="276" w:lineRule="auto"/>
        <w:ind w:firstLine="720"/>
        <w:jc w:val="both"/>
        <w:rPr>
          <w:b/>
          <w:bCs/>
          <w:color w:val="000000" w:themeColor="text1"/>
        </w:rPr>
      </w:pPr>
      <w:r>
        <w:t xml:space="preserve">A contratada fica obrigada a emitir </w:t>
      </w:r>
      <w:r>
        <w:rPr>
          <w:b/>
        </w:rPr>
        <w:t>NOTA FISCAL ELETRÔNICA</w:t>
      </w:r>
      <w:r>
        <w:t>, de prestação de serviços, no caso do Município do domicilio da empresa ter adotado este Sistema de Tributação, para pagamento do objeto desta licitação, por força de ordenamento legal.</w:t>
      </w:r>
    </w:p>
    <w:p w14:paraId="36052A47" w14:textId="77777777" w:rsidR="005D7BB6" w:rsidRDefault="005D7BB6" w:rsidP="005D7BB6">
      <w:pPr>
        <w:spacing w:line="276" w:lineRule="auto"/>
        <w:jc w:val="both"/>
        <w:rPr>
          <w:color w:val="FF0000"/>
          <w:highlight w:val="yellow"/>
        </w:rPr>
      </w:pPr>
    </w:p>
    <w:p w14:paraId="7F33A81A" w14:textId="77777777" w:rsidR="005D7BB6" w:rsidRDefault="005D7BB6" w:rsidP="005D7BB6">
      <w:pPr>
        <w:jc w:val="both"/>
        <w:rPr>
          <w:b/>
          <w:bCs/>
          <w:lang w:val="pt-PT"/>
        </w:rPr>
      </w:pPr>
      <w:r>
        <w:rPr>
          <w:b/>
          <w:bCs/>
        </w:rPr>
        <w:t>REQUISITOS DA CONTRATAÇÃO</w:t>
      </w:r>
    </w:p>
    <w:p w14:paraId="7BC4E421" w14:textId="07B40994" w:rsidR="005D7BB6" w:rsidRDefault="005D7BB6" w:rsidP="005D7BB6">
      <w:pPr>
        <w:ind w:firstLine="708"/>
        <w:jc w:val="both"/>
      </w:pPr>
      <w:r>
        <w:t xml:space="preserve">Esta contratação deverá basear-se no artigo 74, da Lei 14.133/21, que fala de contratação por inexigibilidade de licitação. </w:t>
      </w:r>
    </w:p>
    <w:p w14:paraId="20E026C5" w14:textId="77777777" w:rsidR="0068333A" w:rsidRDefault="0068333A" w:rsidP="005D7BB6">
      <w:pPr>
        <w:ind w:firstLine="708"/>
        <w:jc w:val="both"/>
      </w:pPr>
    </w:p>
    <w:p w14:paraId="4B70BB67" w14:textId="77777777" w:rsidR="005D7BB6" w:rsidRDefault="005D7BB6" w:rsidP="005D7BB6">
      <w:pPr>
        <w:jc w:val="both"/>
      </w:pPr>
      <w:r>
        <w:t>CNAE Específico: A empresa deve possuir CNAE específico para organização e realização de eventos.</w:t>
      </w:r>
    </w:p>
    <w:p w14:paraId="3ED22A2C" w14:textId="77777777" w:rsidR="005D7BB6" w:rsidRDefault="005D7BB6" w:rsidP="005D7BB6">
      <w:pPr>
        <w:ind w:firstLine="720"/>
        <w:jc w:val="both"/>
      </w:pPr>
      <w:r>
        <w:t xml:space="preserve">A empresa deverá apresentar atestado de capacidade técnica. </w:t>
      </w:r>
    </w:p>
    <w:p w14:paraId="1FA8A5F7" w14:textId="77777777" w:rsidR="005D7BB6" w:rsidRDefault="005D7BB6" w:rsidP="005D7BB6">
      <w:pPr>
        <w:spacing w:line="276" w:lineRule="auto"/>
        <w:jc w:val="both"/>
        <w:rPr>
          <w:color w:val="FF0000"/>
          <w:highlight w:val="yellow"/>
        </w:rPr>
      </w:pPr>
    </w:p>
    <w:p w14:paraId="23F3AF40" w14:textId="77777777" w:rsidR="005D7BB6" w:rsidRDefault="005D7BB6" w:rsidP="005D7BB6">
      <w:pPr>
        <w:jc w:val="both"/>
        <w:rPr>
          <w:b/>
          <w:bCs/>
        </w:rPr>
      </w:pPr>
      <w:r>
        <w:rPr>
          <w:b/>
          <w:bCs/>
        </w:rPr>
        <w:t>VIGÊNCIA</w:t>
      </w:r>
    </w:p>
    <w:p w14:paraId="5696FEC5" w14:textId="77777777" w:rsidR="005D7BB6" w:rsidRDefault="005D7BB6" w:rsidP="005D7BB6">
      <w:pPr>
        <w:ind w:firstLine="708"/>
        <w:jc w:val="both"/>
      </w:pPr>
      <w:r>
        <w:t>O prazo de vigência do presente instrumento será de 120 (Cento e vinte) dias, a partir da assinatura do contrato, nos termos da Lei Federal 14.133/21.</w:t>
      </w:r>
    </w:p>
    <w:p w14:paraId="79B8A135" w14:textId="77777777" w:rsidR="005D7BB6" w:rsidRDefault="005D7BB6" w:rsidP="005D7BB6">
      <w:pPr>
        <w:spacing w:line="276" w:lineRule="auto"/>
        <w:jc w:val="both"/>
        <w:rPr>
          <w:color w:val="FF0000"/>
          <w:highlight w:val="yellow"/>
        </w:rPr>
      </w:pPr>
    </w:p>
    <w:p w14:paraId="3B0D5FB2" w14:textId="77777777" w:rsidR="005D7BB6" w:rsidRDefault="005D7BB6" w:rsidP="005D7BB6">
      <w:pPr>
        <w:jc w:val="both"/>
        <w:rPr>
          <w:b/>
          <w:bCs/>
        </w:rPr>
      </w:pPr>
      <w:r>
        <w:rPr>
          <w:b/>
          <w:bCs/>
        </w:rPr>
        <w:t>FUNDAMENTAÇÃO LEGAL</w:t>
      </w:r>
    </w:p>
    <w:p w14:paraId="0B1D09CE" w14:textId="77777777" w:rsidR="005D7BB6" w:rsidRDefault="005D7BB6" w:rsidP="005D7BB6">
      <w:pPr>
        <w:ind w:firstLine="708"/>
        <w:jc w:val="both"/>
      </w:pPr>
      <w:r>
        <w:t>O registro de preços possibilita detalhar, quantificar e enumerar os itens pretendidos, possibilitando aumento da concorrência pública e gerando economicidade para administração pública. Fundamentando se no art. 82, inciso III, da Lei nº 14.133/2021.</w:t>
      </w:r>
    </w:p>
    <w:p w14:paraId="740DEB04" w14:textId="77777777" w:rsidR="005D7BB6" w:rsidRDefault="005D7BB6" w:rsidP="005D7BB6">
      <w:pPr>
        <w:spacing w:line="276" w:lineRule="auto"/>
        <w:jc w:val="both"/>
        <w:rPr>
          <w:color w:val="FF0000"/>
          <w:highlight w:val="yellow"/>
        </w:rPr>
      </w:pPr>
    </w:p>
    <w:p w14:paraId="54FDE7B8" w14:textId="77777777" w:rsidR="005D7BB6" w:rsidRDefault="005D7BB6" w:rsidP="005D7BB6">
      <w:pPr>
        <w:spacing w:line="276" w:lineRule="auto"/>
        <w:jc w:val="both"/>
        <w:rPr>
          <w:b/>
          <w:bCs/>
          <w:color w:val="000000" w:themeColor="text1"/>
        </w:rPr>
      </w:pPr>
      <w:r>
        <w:rPr>
          <w:b/>
          <w:bCs/>
          <w:color w:val="000000" w:themeColor="text1"/>
        </w:rPr>
        <w:t>JUSTIFICATIVA PARA PARCELAMENTO</w:t>
      </w:r>
    </w:p>
    <w:p w14:paraId="2BAF7402" w14:textId="77777777" w:rsidR="005D7BB6" w:rsidRDefault="005D7BB6" w:rsidP="005D7BB6">
      <w:pPr>
        <w:spacing w:line="276" w:lineRule="auto"/>
        <w:ind w:firstLine="708"/>
        <w:jc w:val="both"/>
        <w:rPr>
          <w:color w:val="000000" w:themeColor="text1"/>
        </w:rPr>
      </w:pPr>
      <w:r>
        <w:rPr>
          <w:color w:val="000000" w:themeColor="text1"/>
        </w:rPr>
        <w:t>O objeto como um todo é composto por itens, mas que não podem ser parcelados.</w:t>
      </w:r>
    </w:p>
    <w:p w14:paraId="0502355D" w14:textId="77777777" w:rsidR="005D7BB6" w:rsidRDefault="005D7BB6" w:rsidP="005D7BB6">
      <w:pPr>
        <w:spacing w:line="276" w:lineRule="auto"/>
        <w:jc w:val="both"/>
        <w:rPr>
          <w:color w:val="000000" w:themeColor="text1"/>
        </w:rPr>
      </w:pPr>
    </w:p>
    <w:p w14:paraId="40C5F2F2" w14:textId="77777777" w:rsidR="005D7BB6" w:rsidRDefault="005D7BB6" w:rsidP="005D7BB6">
      <w:pPr>
        <w:spacing w:line="276" w:lineRule="auto"/>
        <w:jc w:val="both"/>
        <w:rPr>
          <w:b/>
          <w:bCs/>
          <w:color w:val="000000" w:themeColor="text1"/>
        </w:rPr>
      </w:pPr>
      <w:r>
        <w:rPr>
          <w:b/>
          <w:bCs/>
          <w:color w:val="000000" w:themeColor="text1"/>
        </w:rPr>
        <w:t>BENEFÍCIOS A SEREM ALCANÇADOS COM A CONTRATAÇÃO</w:t>
      </w:r>
    </w:p>
    <w:p w14:paraId="050616AB" w14:textId="06319BD3" w:rsidR="005D7BB6" w:rsidRDefault="005D7BB6" w:rsidP="005D7BB6">
      <w:pPr>
        <w:spacing w:line="276" w:lineRule="auto"/>
        <w:ind w:firstLine="720"/>
        <w:jc w:val="both"/>
        <w:rPr>
          <w:color w:val="000000" w:themeColor="text1"/>
        </w:rPr>
      </w:pPr>
      <w:r>
        <w:rPr>
          <w:color w:val="000000" w:themeColor="text1"/>
        </w:rPr>
        <w:t xml:space="preserve">A contratação proporcionará ao Município maior pontuação no ranqueamento no que diz respeito ao Inventário Paulista do Municípios de Interesse Turístico para o ano de 2025. Tendo em vista que o evento ocorrerá após levantamento ranqueamento de 2024. </w:t>
      </w:r>
    </w:p>
    <w:p w14:paraId="383398A9" w14:textId="77777777" w:rsidR="0068333A" w:rsidRDefault="0068333A" w:rsidP="005D7BB6">
      <w:pPr>
        <w:spacing w:line="276" w:lineRule="auto"/>
        <w:ind w:firstLine="720"/>
        <w:jc w:val="both"/>
        <w:rPr>
          <w:color w:val="000000" w:themeColor="text1"/>
        </w:rPr>
      </w:pPr>
    </w:p>
    <w:p w14:paraId="55A04F0C" w14:textId="77777777" w:rsidR="005D7BB6" w:rsidRDefault="005D7BB6" w:rsidP="005D7BB6">
      <w:pPr>
        <w:spacing w:line="276" w:lineRule="auto"/>
        <w:ind w:firstLine="720"/>
        <w:jc w:val="both"/>
        <w:rPr>
          <w:color w:val="000000" w:themeColor="text1"/>
        </w:rPr>
      </w:pPr>
      <w:r>
        <w:rPr>
          <w:color w:val="000000" w:themeColor="text1"/>
        </w:rPr>
        <w:t>A contratação desenvolverá ao Município maior integração entre o trade de turismo local e administração pública, desenvolvendo assim, uma maior integração e crescimento econômico para todos os agentes privados envolvidos</w:t>
      </w:r>
    </w:p>
    <w:p w14:paraId="01991653" w14:textId="77777777" w:rsidR="00B55A0D" w:rsidRDefault="00B55A0D" w:rsidP="005D7BB6">
      <w:pPr>
        <w:spacing w:line="276" w:lineRule="auto"/>
        <w:ind w:firstLine="720"/>
        <w:jc w:val="both"/>
        <w:rPr>
          <w:color w:val="000000" w:themeColor="text1"/>
        </w:rPr>
      </w:pPr>
    </w:p>
    <w:p w14:paraId="020570A8" w14:textId="2F26E12C" w:rsidR="005D7BB6" w:rsidRDefault="005D7BB6" w:rsidP="005D7BB6">
      <w:pPr>
        <w:spacing w:line="276" w:lineRule="auto"/>
        <w:ind w:firstLine="720"/>
        <w:jc w:val="both"/>
        <w:rPr>
          <w:color w:val="000000" w:themeColor="text1"/>
        </w:rPr>
      </w:pPr>
      <w:r>
        <w:rPr>
          <w:color w:val="000000" w:themeColor="text1"/>
        </w:rPr>
        <w:t>A contratação trará a administração pública o cumprimento do plano diretor de turismo de Itatinga – Lei Complementar 291/2019, que está embasado no fomento e divulgação da trade de turismo de Itatinga.</w:t>
      </w:r>
    </w:p>
    <w:p w14:paraId="20B27662" w14:textId="77777777" w:rsidR="0068333A" w:rsidRDefault="0068333A" w:rsidP="005D7BB6">
      <w:pPr>
        <w:spacing w:line="276" w:lineRule="auto"/>
        <w:ind w:firstLine="720"/>
        <w:jc w:val="both"/>
        <w:rPr>
          <w:color w:val="000000" w:themeColor="text1"/>
        </w:rPr>
      </w:pPr>
    </w:p>
    <w:p w14:paraId="25BF82B9" w14:textId="745DA4BF" w:rsidR="005D7BB6" w:rsidRDefault="005D7BB6" w:rsidP="005D7BB6">
      <w:pPr>
        <w:spacing w:line="276" w:lineRule="auto"/>
        <w:ind w:firstLine="720"/>
        <w:jc w:val="both"/>
        <w:rPr>
          <w:color w:val="000000" w:themeColor="text1"/>
        </w:rPr>
      </w:pPr>
      <w:r>
        <w:rPr>
          <w:color w:val="000000" w:themeColor="text1"/>
        </w:rPr>
        <w:t xml:space="preserve">A contratação proporcionará ao Município maior publicidade das ações culturais, festivas, esportivas e fomento do empreendedorismo local, aplicados pela atual administração. </w:t>
      </w:r>
    </w:p>
    <w:p w14:paraId="4786177E" w14:textId="77777777" w:rsidR="0068333A" w:rsidRDefault="0068333A" w:rsidP="005D7BB6">
      <w:pPr>
        <w:spacing w:line="276" w:lineRule="auto"/>
        <w:ind w:firstLine="720"/>
        <w:jc w:val="both"/>
        <w:rPr>
          <w:color w:val="000000" w:themeColor="text1"/>
        </w:rPr>
      </w:pPr>
    </w:p>
    <w:p w14:paraId="3F06B4B2" w14:textId="548000CE" w:rsidR="005D7BB6" w:rsidRDefault="005D7BB6" w:rsidP="005D7BB6">
      <w:pPr>
        <w:spacing w:line="276" w:lineRule="auto"/>
        <w:ind w:firstLine="720"/>
        <w:jc w:val="both"/>
        <w:rPr>
          <w:color w:val="000000" w:themeColor="text1"/>
        </w:rPr>
      </w:pPr>
      <w:r>
        <w:rPr>
          <w:color w:val="000000" w:themeColor="text1"/>
        </w:rPr>
        <w:t>A realização de uma FESTA DO TRABALHADOR DE 2025 de em Itatinga pode ter um impacto significativo na comunidade local. Esses eventos não apenas proporcionam entretenimento, mas também fortalecem os laços sociais e culturais entre os moradores.</w:t>
      </w:r>
    </w:p>
    <w:p w14:paraId="4DABCF87" w14:textId="77777777" w:rsidR="0068333A" w:rsidRDefault="0068333A" w:rsidP="005D7BB6">
      <w:pPr>
        <w:spacing w:line="276" w:lineRule="auto"/>
        <w:ind w:firstLine="720"/>
        <w:jc w:val="both"/>
        <w:rPr>
          <w:color w:val="000000" w:themeColor="text1"/>
        </w:rPr>
      </w:pPr>
    </w:p>
    <w:p w14:paraId="7F4EF810" w14:textId="77777777" w:rsidR="005D7BB6" w:rsidRDefault="005D7BB6" w:rsidP="005D7BB6">
      <w:pPr>
        <w:spacing w:line="276" w:lineRule="auto"/>
        <w:ind w:firstLine="720"/>
        <w:jc w:val="both"/>
        <w:rPr>
          <w:color w:val="000000" w:themeColor="text1"/>
        </w:rPr>
      </w:pPr>
      <w:r>
        <w:rPr>
          <w:color w:val="000000" w:themeColor="text1"/>
        </w:rPr>
        <w:t>A música e festividades da FESTA DO TRABALHADOR tem o poder de unir as pessoas, criando um senso de pertencimento e identidade comunitária. Em uma cidade como Itatinga, onde as oportunidades de lazer e cultura podem ser limitadas, uma apresentação musical pode ser um momento de celebração e alegria compartilhada. Além disso, eventos como esse incentivam a participação ativa da comunidade, promovendo a interação entre diferentes gerações e grupos sociais.</w:t>
      </w:r>
    </w:p>
    <w:p w14:paraId="138F7121" w14:textId="274BAFCD" w:rsidR="005D7BB6" w:rsidRDefault="005D7BB6" w:rsidP="005D7BB6">
      <w:pPr>
        <w:spacing w:line="276" w:lineRule="auto"/>
        <w:jc w:val="both"/>
        <w:rPr>
          <w:color w:val="000000" w:themeColor="text1"/>
        </w:rPr>
      </w:pPr>
      <w:r>
        <w:rPr>
          <w:color w:val="000000" w:themeColor="text1"/>
        </w:rPr>
        <w:t>Além das atrações culturais que podem inspirar os jovens a se envolverem com a música e outras formas de arte, contribuindo para o desenvolvimento pessoal e educacional. A música pode ser uma ferramenta poderosa para a expressão emocional e a criatividade, ajudando a melhorar o bem-estar mental e emocional dos indivíduos.</w:t>
      </w:r>
    </w:p>
    <w:p w14:paraId="1DA42517" w14:textId="77777777" w:rsidR="0068333A" w:rsidRDefault="0068333A" w:rsidP="005D7BB6">
      <w:pPr>
        <w:spacing w:line="276" w:lineRule="auto"/>
        <w:jc w:val="both"/>
        <w:rPr>
          <w:color w:val="000000" w:themeColor="text1"/>
        </w:rPr>
      </w:pPr>
    </w:p>
    <w:p w14:paraId="00F3C773" w14:textId="4142CD02" w:rsidR="005D7BB6" w:rsidRDefault="005D7BB6" w:rsidP="005D7BB6">
      <w:pPr>
        <w:spacing w:line="276" w:lineRule="auto"/>
        <w:ind w:firstLine="720"/>
        <w:jc w:val="both"/>
        <w:rPr>
          <w:color w:val="000000" w:themeColor="text1"/>
        </w:rPr>
      </w:pPr>
      <w:r>
        <w:rPr>
          <w:color w:val="000000" w:themeColor="text1"/>
        </w:rPr>
        <w:t>Ao promover esses eventos, a Prefeitura Municipal de Itatinga não apenas fortalece economicamente essas áreas, mas também impulsiona o comércio local. Lojas de vestuário, postos de gasolina, supermercados, salões de beleza e outros serviços locais se beneficiam com o aumento do fluxo de turistas e munícipes que participam dessas atividades, contribuindo para dinamizar nossa economia comunitária.</w:t>
      </w:r>
    </w:p>
    <w:p w14:paraId="3ABFAAF5" w14:textId="77777777" w:rsidR="0068333A" w:rsidRDefault="0068333A" w:rsidP="005D7BB6">
      <w:pPr>
        <w:spacing w:line="276" w:lineRule="auto"/>
        <w:ind w:firstLine="720"/>
        <w:jc w:val="both"/>
        <w:rPr>
          <w:color w:val="000000" w:themeColor="text1"/>
        </w:rPr>
      </w:pPr>
    </w:p>
    <w:p w14:paraId="23372CB1" w14:textId="5BB3F1AF" w:rsidR="005D7BB6" w:rsidRDefault="005D7BB6" w:rsidP="005D7BB6">
      <w:pPr>
        <w:spacing w:line="276" w:lineRule="auto"/>
        <w:ind w:firstLine="720"/>
        <w:jc w:val="both"/>
        <w:rPr>
          <w:color w:val="000000" w:themeColor="text1"/>
        </w:rPr>
      </w:pPr>
      <w:r>
        <w:rPr>
          <w:color w:val="000000" w:themeColor="text1"/>
        </w:rPr>
        <w:t>É notável que diversos setores comerciais se beneficiam desse período festivo. As lojas de roupas registram um aumento nas vendas, enquanto os estabelecimentos de beleza, como salões de maquiagem e cabeleireiros, também observam uma demanda crescente por serviços. Além disso, o comércio de bebidas e alimentos experimenta um incremento significativo em suas vendas durante esse período.</w:t>
      </w:r>
    </w:p>
    <w:p w14:paraId="214BB758" w14:textId="77777777" w:rsidR="0068333A" w:rsidRDefault="0068333A" w:rsidP="005D7BB6">
      <w:pPr>
        <w:spacing w:line="276" w:lineRule="auto"/>
        <w:ind w:firstLine="720"/>
        <w:jc w:val="both"/>
        <w:rPr>
          <w:color w:val="000000" w:themeColor="text1"/>
        </w:rPr>
      </w:pPr>
    </w:p>
    <w:p w14:paraId="16BA58B2" w14:textId="77777777" w:rsidR="005D7BB6" w:rsidRDefault="005D7BB6" w:rsidP="005D7BB6">
      <w:pPr>
        <w:spacing w:line="276" w:lineRule="auto"/>
        <w:ind w:firstLine="720"/>
        <w:jc w:val="both"/>
        <w:rPr>
          <w:color w:val="000000" w:themeColor="text1"/>
        </w:rPr>
      </w:pPr>
      <w:r>
        <w:rPr>
          <w:color w:val="000000" w:themeColor="text1"/>
        </w:rPr>
        <w:t>Em suma, a FESTA DO TRABALHADOR DE 2025 não apenas fortalecerá os laços comunitários, mas também impulsionará a economia local, gerando oportunidades de negócios, estimulando o desenvolvimento comercial do município e proporcionando à população de Itatinga momentos de lazer significativos.</w:t>
      </w:r>
    </w:p>
    <w:p w14:paraId="05E97434" w14:textId="77777777" w:rsidR="005D7BB6" w:rsidRDefault="005D7BB6" w:rsidP="005D7BB6">
      <w:pPr>
        <w:spacing w:line="276" w:lineRule="auto"/>
        <w:jc w:val="both"/>
        <w:rPr>
          <w:color w:val="000000" w:themeColor="text1"/>
          <w:lang w:val="pt-PT"/>
        </w:rPr>
      </w:pPr>
    </w:p>
    <w:p w14:paraId="681BAE51" w14:textId="77777777" w:rsidR="005D7BB6" w:rsidRDefault="005D7BB6" w:rsidP="005D7BB6">
      <w:pPr>
        <w:jc w:val="both"/>
        <w:rPr>
          <w:b/>
          <w:bCs/>
        </w:rPr>
      </w:pPr>
      <w:r>
        <w:rPr>
          <w:b/>
          <w:bCs/>
        </w:rPr>
        <w:t>DESCRIÇÃO DA SOLUÇÃO COMO UM TODO</w:t>
      </w:r>
    </w:p>
    <w:p w14:paraId="29676834" w14:textId="6587FAAB" w:rsidR="005D7BB6" w:rsidRDefault="005D7BB6"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r w:rsidRPr="005D7BB6">
        <w:rPr>
          <w:rFonts w:ascii="Times New Roman" w:eastAsia="Times New Roman" w:hAnsi="Times New Roman" w:cs="Times New Roman"/>
          <w:color w:val="000000" w:themeColor="text1"/>
        </w:rPr>
        <w:t>O estudo técnico concluiu que a contratação via registro de preços é a alternativa mais eficiente para atender às demandas desta diretoria. Esse modelo de contratação permite maior eficiência operacional e previsibilidade orçamentária.</w:t>
      </w:r>
    </w:p>
    <w:p w14:paraId="2CA85481" w14:textId="77777777" w:rsidR="0068333A" w:rsidRPr="005D7BB6" w:rsidRDefault="0068333A"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p>
    <w:p w14:paraId="7F155FD7" w14:textId="5BE8DB51" w:rsidR="005D7BB6" w:rsidRDefault="005D7BB6"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r w:rsidRPr="005D7BB6">
        <w:rPr>
          <w:rFonts w:ascii="Times New Roman" w:eastAsia="Times New Roman" w:hAnsi="Times New Roman" w:cs="Times New Roman"/>
          <w:color w:val="000000" w:themeColor="text1"/>
        </w:rPr>
        <w:t>Além disso, o registro de preços assegura os princípios da economicidade e da equidade, promovendo ampla concorrência entre fornecedores e garantindo melhores condições para a aquisição dos produtos licitados.</w:t>
      </w:r>
    </w:p>
    <w:p w14:paraId="0F32A2BF" w14:textId="77777777" w:rsidR="0068333A" w:rsidRPr="005D7BB6" w:rsidRDefault="0068333A"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p>
    <w:p w14:paraId="720AA9D9" w14:textId="1A7CB18B" w:rsidR="005D7BB6" w:rsidRDefault="005D7BB6"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r w:rsidRPr="005D7BB6">
        <w:rPr>
          <w:rFonts w:ascii="Times New Roman" w:eastAsia="Times New Roman" w:hAnsi="Times New Roman" w:cs="Times New Roman"/>
          <w:color w:val="000000" w:themeColor="text1"/>
        </w:rPr>
        <w:t xml:space="preserve">Os itens especificados neste estudo garantem que o evento ocorra com segurança e utilizando materiais de qualidade, atendendo a todas as exigências técnicas e operacionais necessárias. </w:t>
      </w:r>
    </w:p>
    <w:p w14:paraId="3CB3DA98" w14:textId="77777777" w:rsidR="0068333A" w:rsidRPr="005D7BB6" w:rsidRDefault="0068333A"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p>
    <w:p w14:paraId="1E22D5A8" w14:textId="77777777" w:rsidR="005D7BB6" w:rsidRPr="005D7BB6" w:rsidRDefault="005D7BB6" w:rsidP="005D7BB6">
      <w:pPr>
        <w:pStyle w:val="NormalWeb"/>
        <w:spacing w:before="0" w:beforeAutospacing="0" w:after="0" w:afterAutospacing="0"/>
        <w:ind w:firstLine="720"/>
        <w:jc w:val="both"/>
        <w:rPr>
          <w:rFonts w:ascii="Times New Roman" w:eastAsia="Times New Roman" w:hAnsi="Times New Roman" w:cs="Times New Roman"/>
          <w:color w:val="000000" w:themeColor="text1"/>
        </w:rPr>
      </w:pPr>
      <w:r w:rsidRPr="005D7BB6">
        <w:rPr>
          <w:rFonts w:ascii="Times New Roman" w:eastAsia="Times New Roman" w:hAnsi="Times New Roman" w:cs="Times New Roman"/>
          <w:color w:val="000000" w:themeColor="text1"/>
        </w:rPr>
        <w:t>A Diretoria de Esporte, Lazer, Turismo e Cultura definiu as especificações técnicas dos itens – incluindo requisitos, características e quantitativos dos itens – com base em critérios técnicos objetivos, alinhados às melhores práticas e normas aplicáveis. Dessa forma, assegura-se a melhor consecução do interesse público.</w:t>
      </w:r>
    </w:p>
    <w:p w14:paraId="396B5032" w14:textId="77777777" w:rsidR="005D7BB6" w:rsidRDefault="005D7BB6" w:rsidP="005D7BB6">
      <w:pPr>
        <w:spacing w:line="276" w:lineRule="auto"/>
        <w:jc w:val="both"/>
        <w:rPr>
          <w:rFonts w:ascii="Arial" w:hAnsi="Arial" w:cs="Arial"/>
          <w:b/>
          <w:bCs/>
          <w:color w:val="000000" w:themeColor="text1"/>
        </w:rPr>
      </w:pPr>
    </w:p>
    <w:p w14:paraId="64F0508C" w14:textId="77777777" w:rsidR="005D7BB6" w:rsidRDefault="005D7BB6" w:rsidP="005D7BB6">
      <w:pPr>
        <w:spacing w:line="276" w:lineRule="auto"/>
        <w:jc w:val="both"/>
        <w:rPr>
          <w:b/>
          <w:bCs/>
          <w:color w:val="000000" w:themeColor="text1"/>
          <w:lang w:val="pt-PT"/>
        </w:rPr>
      </w:pPr>
      <w:r>
        <w:rPr>
          <w:b/>
          <w:bCs/>
          <w:color w:val="000000" w:themeColor="text1"/>
        </w:rPr>
        <w:t>IMPACTOS AMBIENTAIS</w:t>
      </w:r>
    </w:p>
    <w:p w14:paraId="724F0883" w14:textId="55977D4F" w:rsidR="005D7BB6" w:rsidRDefault="005D7BB6" w:rsidP="005D7BB6">
      <w:pPr>
        <w:spacing w:line="276" w:lineRule="auto"/>
        <w:ind w:firstLine="708"/>
        <w:jc w:val="both"/>
        <w:rPr>
          <w:color w:val="000000" w:themeColor="text1"/>
        </w:rPr>
      </w:pPr>
      <w:r>
        <w:rPr>
          <w:color w:val="000000" w:themeColor="text1"/>
        </w:rPr>
        <w:t>No caso, além da presente contratação a Diretoria reutilizará os materiais possíveis utilizados em eventos anteriores, como forma de econômica para administração pública e com</w:t>
      </w:r>
      <w:r w:rsidR="00D907F2">
        <w:rPr>
          <w:color w:val="000000" w:themeColor="text1"/>
        </w:rPr>
        <w:t>o</w:t>
      </w:r>
      <w:r>
        <w:rPr>
          <w:color w:val="000000" w:themeColor="text1"/>
        </w:rPr>
        <w:t xml:space="preserve"> forma de diminuição do impacto ambiental dos excessos desses materiais no ambiente. </w:t>
      </w:r>
    </w:p>
    <w:p w14:paraId="5D067AE1" w14:textId="77777777" w:rsidR="005D7BB6" w:rsidRDefault="005D7BB6" w:rsidP="005D7BB6">
      <w:pPr>
        <w:spacing w:line="276" w:lineRule="auto"/>
        <w:jc w:val="both"/>
        <w:rPr>
          <w:color w:val="000000" w:themeColor="text1"/>
        </w:rPr>
      </w:pPr>
      <w:r>
        <w:rPr>
          <w:color w:val="000000" w:themeColor="text1"/>
        </w:rPr>
        <w:br/>
      </w:r>
      <w:r>
        <w:rPr>
          <w:b/>
          <w:bCs/>
          <w:color w:val="000000" w:themeColor="text1"/>
        </w:rPr>
        <w:t>DECLARAÇÃO DE VIABILIDADE</w:t>
      </w:r>
    </w:p>
    <w:p w14:paraId="5CA4FC27" w14:textId="162BC101" w:rsidR="005D7BB6" w:rsidRDefault="005D7BB6" w:rsidP="005D7BB6">
      <w:pPr>
        <w:spacing w:line="276" w:lineRule="auto"/>
        <w:ind w:firstLine="708"/>
        <w:jc w:val="both"/>
        <w:rPr>
          <w:color w:val="000000" w:themeColor="text1"/>
        </w:rPr>
      </w:pPr>
      <w:r>
        <w:rPr>
          <w:color w:val="000000" w:themeColor="text1"/>
        </w:rPr>
        <w:t>Conforme avaliado nos termos e condições nesse documento, a Diretoria de Esporte, Lazer, Turismo e Cultur</w:t>
      </w:r>
      <w:r w:rsidR="0028230E">
        <w:rPr>
          <w:color w:val="000000" w:themeColor="text1"/>
        </w:rPr>
        <w:t>a</w:t>
      </w:r>
      <w:r>
        <w:rPr>
          <w:color w:val="000000" w:themeColor="text1"/>
        </w:rPr>
        <w:t>, em nome do seu representante Fernando Carlos Rochel Correa, conclui que há possibilidade da contratação, conforme o objeto proposto, devendo os departamentos competentes avaliarem a legalidade do pedido.</w:t>
      </w:r>
    </w:p>
    <w:p w14:paraId="406A4C05" w14:textId="77777777" w:rsidR="005D7BB6" w:rsidRDefault="005D7BB6" w:rsidP="005D7BB6">
      <w:pPr>
        <w:spacing w:line="276" w:lineRule="auto"/>
        <w:jc w:val="both"/>
        <w:rPr>
          <w:b/>
          <w:bCs/>
          <w:color w:val="000000" w:themeColor="text1"/>
        </w:rPr>
      </w:pPr>
    </w:p>
    <w:p w14:paraId="48F32C37" w14:textId="77777777" w:rsidR="005D7BB6" w:rsidRDefault="005D7BB6" w:rsidP="005D7BB6">
      <w:pPr>
        <w:spacing w:line="276" w:lineRule="auto"/>
        <w:jc w:val="both"/>
        <w:rPr>
          <w:b/>
          <w:bCs/>
          <w:color w:val="000000" w:themeColor="text1"/>
        </w:rPr>
      </w:pPr>
    </w:p>
    <w:p w14:paraId="33F41000" w14:textId="77777777" w:rsidR="005D7BB6" w:rsidRDefault="005D7BB6" w:rsidP="005D7BB6">
      <w:pPr>
        <w:spacing w:line="276" w:lineRule="auto"/>
        <w:jc w:val="center"/>
        <w:rPr>
          <w:b/>
          <w:bCs/>
          <w:color w:val="000000" w:themeColor="text1"/>
        </w:rPr>
      </w:pPr>
      <w:r>
        <w:rPr>
          <w:b/>
          <w:bCs/>
          <w:color w:val="000000" w:themeColor="text1"/>
        </w:rPr>
        <w:t>RESPONSÁVEIS</w:t>
      </w:r>
    </w:p>
    <w:p w14:paraId="3516978F" w14:textId="77777777" w:rsidR="005D7BB6" w:rsidRDefault="005D7BB6" w:rsidP="005D7BB6">
      <w:pPr>
        <w:spacing w:line="276" w:lineRule="auto"/>
        <w:jc w:val="center"/>
        <w:rPr>
          <w:b/>
          <w:bCs/>
          <w:color w:val="000000" w:themeColor="text1"/>
        </w:rPr>
      </w:pPr>
      <w:r>
        <w:rPr>
          <w:b/>
          <w:bCs/>
          <w:color w:val="000000" w:themeColor="text1"/>
        </w:rPr>
        <w:t>FERNANDO CARLOS ROCHEL CORREA</w:t>
      </w:r>
    </w:p>
    <w:p w14:paraId="3EC10E55" w14:textId="77777777" w:rsidR="005D7BB6" w:rsidRDefault="005D7BB6" w:rsidP="005D7BB6">
      <w:pPr>
        <w:spacing w:line="276" w:lineRule="auto"/>
        <w:jc w:val="center"/>
        <w:rPr>
          <w:b/>
          <w:color w:val="000000" w:themeColor="text1"/>
        </w:rPr>
      </w:pPr>
      <w:r>
        <w:rPr>
          <w:b/>
          <w:color w:val="000000" w:themeColor="text1"/>
        </w:rPr>
        <w:t>CARGO: DIRETOR DE ESPORTE, LAZER, TURISMO E CULTURA</w:t>
      </w:r>
    </w:p>
    <w:p w14:paraId="0F4FB45D" w14:textId="77777777" w:rsidR="005D7BB6" w:rsidRDefault="005D7BB6" w:rsidP="005D7BB6">
      <w:pPr>
        <w:spacing w:line="276" w:lineRule="auto"/>
        <w:jc w:val="center"/>
        <w:rPr>
          <w:color w:val="000000" w:themeColor="text1"/>
        </w:rPr>
      </w:pPr>
      <w:r>
        <w:rPr>
          <w:color w:val="000000" w:themeColor="text1"/>
        </w:rPr>
        <w:t>Responsável pela Elaboração do ETP</w:t>
      </w:r>
    </w:p>
    <w:p w14:paraId="7FC71352" w14:textId="77777777" w:rsidR="005D7BB6" w:rsidRDefault="005D7BB6" w:rsidP="005D7BB6">
      <w:pPr>
        <w:spacing w:line="276" w:lineRule="auto"/>
        <w:jc w:val="both"/>
        <w:rPr>
          <w:b/>
          <w:bCs/>
          <w:color w:val="FF0000"/>
          <w:highlight w:val="yellow"/>
        </w:rPr>
      </w:pPr>
    </w:p>
    <w:p w14:paraId="133D3231" w14:textId="77777777" w:rsidR="005D7BB6" w:rsidRDefault="005D7BB6" w:rsidP="005D7BB6">
      <w:pPr>
        <w:spacing w:line="276" w:lineRule="auto"/>
        <w:jc w:val="both"/>
        <w:rPr>
          <w:b/>
          <w:bCs/>
          <w:color w:val="FF0000"/>
          <w:highlight w:val="yellow"/>
        </w:rPr>
      </w:pPr>
    </w:p>
    <w:p w14:paraId="2DBB4FF4" w14:textId="77777777" w:rsidR="005D7BB6" w:rsidRDefault="005D7BB6" w:rsidP="005D7BB6">
      <w:pPr>
        <w:spacing w:line="276" w:lineRule="auto"/>
        <w:jc w:val="right"/>
        <w:rPr>
          <w:color w:val="000000" w:themeColor="text1"/>
        </w:rPr>
      </w:pPr>
      <w:r>
        <w:rPr>
          <w:color w:val="000000" w:themeColor="text1"/>
        </w:rPr>
        <w:t>Itatinga, 04 de fevereiro de 2025</w:t>
      </w:r>
    </w:p>
    <w:p w14:paraId="05F7086E" w14:textId="77777777" w:rsidR="005D7BB6" w:rsidRDefault="005D7BB6" w:rsidP="005D7BB6">
      <w:pPr>
        <w:spacing w:line="276" w:lineRule="auto"/>
        <w:jc w:val="both"/>
        <w:rPr>
          <w:color w:val="FF0000"/>
          <w:highlight w:val="yellow"/>
        </w:rPr>
      </w:pPr>
    </w:p>
    <w:p w14:paraId="5019462C" w14:textId="77777777" w:rsidR="005D7BB6" w:rsidRDefault="005D7BB6" w:rsidP="005D7BB6">
      <w:pPr>
        <w:spacing w:line="276" w:lineRule="auto"/>
        <w:jc w:val="both"/>
        <w:rPr>
          <w:color w:val="FF0000"/>
          <w:highlight w:val="yellow"/>
        </w:rPr>
      </w:pPr>
    </w:p>
    <w:p w14:paraId="1A43766E" w14:textId="77777777" w:rsidR="005D7BB6" w:rsidRDefault="005D7BB6" w:rsidP="005D7BB6">
      <w:pPr>
        <w:spacing w:line="276" w:lineRule="auto"/>
        <w:jc w:val="both"/>
        <w:rPr>
          <w:color w:val="FF0000"/>
          <w:spacing w:val="-2"/>
          <w:highlight w:val="yellow"/>
        </w:rPr>
      </w:pPr>
    </w:p>
    <w:p w14:paraId="29232351" w14:textId="77777777" w:rsidR="005D7BB6" w:rsidRDefault="005D7BB6" w:rsidP="005D7BB6">
      <w:pPr>
        <w:spacing w:line="276" w:lineRule="auto"/>
        <w:jc w:val="both"/>
        <w:rPr>
          <w:color w:val="000000" w:themeColor="text1"/>
        </w:rPr>
      </w:pPr>
      <w:r>
        <w:rPr>
          <w:color w:val="000000" w:themeColor="text1"/>
        </w:rPr>
        <w:t>ANEXO I – Comprovantes de envio de e-mails.</w:t>
      </w:r>
    </w:p>
    <w:p w14:paraId="440EAD99" w14:textId="77777777" w:rsidR="005D7BB6" w:rsidRDefault="005D7BB6" w:rsidP="005D7BB6">
      <w:pPr>
        <w:spacing w:line="276" w:lineRule="auto"/>
        <w:jc w:val="both"/>
        <w:rPr>
          <w:color w:val="000000" w:themeColor="text1"/>
        </w:rPr>
      </w:pPr>
      <w:r>
        <w:rPr>
          <w:color w:val="000000" w:themeColor="text1"/>
        </w:rPr>
        <w:t>ANEXO II – Comprovante de pesquisa no Painel de Preços.</w:t>
      </w:r>
    </w:p>
    <w:p w14:paraId="022691E4" w14:textId="77777777" w:rsidR="005D7BB6" w:rsidRDefault="005D7BB6" w:rsidP="005D7BB6">
      <w:pPr>
        <w:spacing w:line="276" w:lineRule="auto"/>
        <w:jc w:val="both"/>
        <w:rPr>
          <w:color w:val="FF0000"/>
          <w:highlight w:val="yellow"/>
        </w:rPr>
      </w:pPr>
    </w:p>
    <w:p w14:paraId="1CB779FF" w14:textId="5E7E1A79" w:rsidR="005D7BB6" w:rsidRDefault="005D7BB6" w:rsidP="005D7BB6">
      <w:pPr>
        <w:spacing w:line="276" w:lineRule="auto"/>
        <w:jc w:val="both"/>
      </w:pPr>
      <w:r>
        <w:rPr>
          <w:noProof/>
        </w:rPr>
        <w:drawing>
          <wp:inline distT="0" distB="0" distL="0" distR="0" wp14:anchorId="660BADBF" wp14:editId="73FC617C">
            <wp:extent cx="5780405" cy="8173720"/>
            <wp:effectExtent l="0" t="0" r="0" b="0"/>
            <wp:docPr id="989" name="Imagem 989"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Texto&#10;&#10;Descrição gerada automaticamente com confiança baix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0405" cy="8173720"/>
                    </a:xfrm>
                    <a:prstGeom prst="rect">
                      <a:avLst/>
                    </a:prstGeom>
                    <a:noFill/>
                    <a:ln>
                      <a:noFill/>
                    </a:ln>
                  </pic:spPr>
                </pic:pic>
              </a:graphicData>
            </a:graphic>
          </wp:inline>
        </w:drawing>
      </w:r>
      <w:r>
        <w:rPr>
          <w:noProof/>
        </w:rPr>
        <w:drawing>
          <wp:inline distT="0" distB="0" distL="0" distR="0" wp14:anchorId="69156495" wp14:editId="2D97CAB3">
            <wp:extent cx="5780405" cy="8173720"/>
            <wp:effectExtent l="0" t="0" r="0" b="0"/>
            <wp:docPr id="960" name="Imagem 96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Uma imagem contendo Texto&#10;&#10;Descrição gerad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0405" cy="8173720"/>
                    </a:xfrm>
                    <a:prstGeom prst="rect">
                      <a:avLst/>
                    </a:prstGeom>
                    <a:noFill/>
                    <a:ln>
                      <a:noFill/>
                    </a:ln>
                  </pic:spPr>
                </pic:pic>
              </a:graphicData>
            </a:graphic>
          </wp:inline>
        </w:drawing>
      </w:r>
      <w:r>
        <w:rPr>
          <w:noProof/>
        </w:rPr>
        <w:drawing>
          <wp:inline distT="0" distB="0" distL="0" distR="0" wp14:anchorId="74C08D0E" wp14:editId="66FB3425">
            <wp:extent cx="5780405" cy="8173720"/>
            <wp:effectExtent l="0" t="0" r="0" b="0"/>
            <wp:docPr id="13" name="Imagem 13"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ma imagem contendo Texto&#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0405" cy="8173720"/>
                    </a:xfrm>
                    <a:prstGeom prst="rect">
                      <a:avLst/>
                    </a:prstGeom>
                    <a:noFill/>
                    <a:ln>
                      <a:noFill/>
                    </a:ln>
                  </pic:spPr>
                </pic:pic>
              </a:graphicData>
            </a:graphic>
          </wp:inline>
        </w:drawing>
      </w:r>
      <w:r>
        <w:rPr>
          <w:noProof/>
        </w:rPr>
        <w:drawing>
          <wp:inline distT="0" distB="0" distL="0" distR="0" wp14:anchorId="19F045A1" wp14:editId="6069CE48">
            <wp:extent cx="5780405" cy="8173720"/>
            <wp:effectExtent l="0" t="0" r="0" b="0"/>
            <wp:docPr id="12" name="Imagem 1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Texto&#10;&#10;Descrição gerad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0405" cy="8173720"/>
                    </a:xfrm>
                    <a:prstGeom prst="rect">
                      <a:avLst/>
                    </a:prstGeom>
                    <a:noFill/>
                    <a:ln>
                      <a:noFill/>
                    </a:ln>
                  </pic:spPr>
                </pic:pic>
              </a:graphicData>
            </a:graphic>
          </wp:inline>
        </w:drawing>
      </w:r>
    </w:p>
    <w:p w14:paraId="26CA6B66" w14:textId="73DE349A" w:rsidR="005D7BB6" w:rsidRDefault="005D7BB6" w:rsidP="005D7BB6">
      <w:pPr>
        <w:spacing w:line="276" w:lineRule="auto"/>
        <w:jc w:val="both"/>
      </w:pPr>
      <w:r>
        <w:rPr>
          <w:noProof/>
        </w:rPr>
        <w:drawing>
          <wp:inline distT="0" distB="0" distL="0" distR="0" wp14:anchorId="2E94EB1D" wp14:editId="220C720E">
            <wp:extent cx="5788660" cy="4095115"/>
            <wp:effectExtent l="0" t="0" r="2540" b="635"/>
            <wp:docPr id="11" name="Imagem 1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Tabela&#10;&#10;Descrição gerad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8660" cy="4095115"/>
                    </a:xfrm>
                    <a:prstGeom prst="rect">
                      <a:avLst/>
                    </a:prstGeom>
                    <a:noFill/>
                    <a:ln>
                      <a:noFill/>
                    </a:ln>
                  </pic:spPr>
                </pic:pic>
              </a:graphicData>
            </a:graphic>
          </wp:inline>
        </w:drawing>
      </w:r>
    </w:p>
    <w:p w14:paraId="45CFFEE2" w14:textId="77777777" w:rsidR="005D7BB6" w:rsidRDefault="005D7BB6" w:rsidP="005D7BB6">
      <w:pPr>
        <w:spacing w:line="276" w:lineRule="auto"/>
        <w:jc w:val="both"/>
      </w:pPr>
    </w:p>
    <w:p w14:paraId="57720D60" w14:textId="77777777" w:rsidR="005D7BB6" w:rsidRDefault="005D7BB6" w:rsidP="005D7BB6">
      <w:pPr>
        <w:spacing w:line="276" w:lineRule="auto"/>
        <w:jc w:val="both"/>
      </w:pPr>
    </w:p>
    <w:p w14:paraId="5AD70313" w14:textId="77777777" w:rsidR="005D7BB6" w:rsidRDefault="005D7BB6" w:rsidP="005D7BB6">
      <w:pPr>
        <w:spacing w:line="276" w:lineRule="auto"/>
        <w:jc w:val="both"/>
      </w:pPr>
    </w:p>
    <w:p w14:paraId="059DE578" w14:textId="77777777" w:rsidR="005D7BB6" w:rsidRDefault="005D7BB6" w:rsidP="005D7BB6">
      <w:pPr>
        <w:spacing w:line="276" w:lineRule="auto"/>
        <w:jc w:val="both"/>
      </w:pPr>
    </w:p>
    <w:p w14:paraId="59304499" w14:textId="0D3260A6" w:rsidR="005D7BB6" w:rsidRDefault="005D7BB6" w:rsidP="005D7BB6">
      <w:pPr>
        <w:spacing w:line="276" w:lineRule="auto"/>
        <w:jc w:val="both"/>
      </w:pPr>
      <w:r>
        <w:rPr>
          <w:noProof/>
        </w:rPr>
        <w:drawing>
          <wp:inline distT="0" distB="0" distL="0" distR="0" wp14:anchorId="2B05A332" wp14:editId="50CACEB1">
            <wp:extent cx="5788660" cy="3546282"/>
            <wp:effectExtent l="0" t="0" r="2540" b="0"/>
            <wp:docPr id="10" name="Imagem 1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abela&#10;&#10;Descrição gerad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2204" cy="3548453"/>
                    </a:xfrm>
                    <a:prstGeom prst="rect">
                      <a:avLst/>
                    </a:prstGeom>
                    <a:noFill/>
                    <a:ln>
                      <a:noFill/>
                    </a:ln>
                  </pic:spPr>
                </pic:pic>
              </a:graphicData>
            </a:graphic>
          </wp:inline>
        </w:drawing>
      </w:r>
      <w:r>
        <w:rPr>
          <w:noProof/>
        </w:rPr>
        <w:drawing>
          <wp:inline distT="0" distB="0" distL="0" distR="0" wp14:anchorId="12528890" wp14:editId="61A1F470">
            <wp:extent cx="5788660" cy="4095115"/>
            <wp:effectExtent l="0" t="0" r="2540" b="635"/>
            <wp:docPr id="9" name="Imagem 9"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abela&#10;&#10;Descrição gerada automaticamente com confiança mé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8660" cy="4095115"/>
                    </a:xfrm>
                    <a:prstGeom prst="rect">
                      <a:avLst/>
                    </a:prstGeom>
                    <a:noFill/>
                    <a:ln>
                      <a:noFill/>
                    </a:ln>
                  </pic:spPr>
                </pic:pic>
              </a:graphicData>
            </a:graphic>
          </wp:inline>
        </w:drawing>
      </w:r>
      <w:r>
        <w:rPr>
          <w:noProof/>
        </w:rPr>
        <w:drawing>
          <wp:inline distT="0" distB="0" distL="0" distR="0" wp14:anchorId="034DB629" wp14:editId="07D9D4F4">
            <wp:extent cx="5788660" cy="4095115"/>
            <wp:effectExtent l="0" t="0" r="2540" b="635"/>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Tabela&#10;&#10;Descrição gerad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8660" cy="4095115"/>
                    </a:xfrm>
                    <a:prstGeom prst="rect">
                      <a:avLst/>
                    </a:prstGeom>
                    <a:noFill/>
                    <a:ln>
                      <a:noFill/>
                    </a:ln>
                  </pic:spPr>
                </pic:pic>
              </a:graphicData>
            </a:graphic>
          </wp:inline>
        </w:drawing>
      </w:r>
    </w:p>
    <w:p w14:paraId="7B3EFBC0" w14:textId="77777777" w:rsidR="005D7BB6" w:rsidRDefault="005D7BB6" w:rsidP="00E62DDE">
      <w:pPr>
        <w:pStyle w:val="PargrafodaLista"/>
        <w:spacing w:before="100" w:beforeAutospacing="1" w:after="100" w:afterAutospacing="1"/>
        <w:ind w:left="0"/>
        <w:jc w:val="both"/>
        <w:rPr>
          <w:color w:val="000000"/>
        </w:rPr>
      </w:pPr>
    </w:p>
    <w:p w14:paraId="6B699803" w14:textId="77777777" w:rsidR="00E62DDE" w:rsidRDefault="00E62DDE" w:rsidP="00E62DDE">
      <w:pPr>
        <w:jc w:val="center"/>
        <w:rPr>
          <w:b/>
        </w:rPr>
      </w:pPr>
    </w:p>
    <w:p w14:paraId="4CF99D21" w14:textId="77777777" w:rsidR="00E62DDE" w:rsidRDefault="00E62DDE" w:rsidP="00E62DDE">
      <w:pPr>
        <w:autoSpaceDE w:val="0"/>
        <w:autoSpaceDN w:val="0"/>
        <w:adjustRightInd w:val="0"/>
        <w:rPr>
          <w:color w:val="000000"/>
        </w:rPr>
      </w:pPr>
    </w:p>
    <w:p w14:paraId="1F0DE683" w14:textId="77777777" w:rsidR="00E62DDE" w:rsidRDefault="00E62DDE" w:rsidP="00E62DDE">
      <w:pPr>
        <w:overflowPunct w:val="0"/>
        <w:autoSpaceDE w:val="0"/>
        <w:autoSpaceDN w:val="0"/>
        <w:adjustRightInd w:val="0"/>
        <w:spacing w:before="100" w:beforeAutospacing="1" w:after="100" w:afterAutospacing="1"/>
        <w:textAlignment w:val="baseline"/>
      </w:pPr>
    </w:p>
    <w:p w14:paraId="6875FE67" w14:textId="77777777" w:rsidR="000A6132" w:rsidRPr="00643EDE" w:rsidRDefault="000A6132" w:rsidP="00402D22">
      <w:pPr>
        <w:spacing w:line="360" w:lineRule="auto"/>
        <w:jc w:val="both"/>
        <w:rPr>
          <w:color w:val="000000"/>
        </w:rPr>
      </w:pPr>
    </w:p>
    <w:p w14:paraId="13043A31" w14:textId="5808B665" w:rsidR="000A6132" w:rsidRDefault="000A6132" w:rsidP="000A6132">
      <w:pPr>
        <w:spacing w:line="276" w:lineRule="auto"/>
        <w:jc w:val="both"/>
      </w:pPr>
    </w:p>
    <w:p w14:paraId="68898301" w14:textId="65872C90" w:rsidR="000368B9" w:rsidRDefault="000368B9" w:rsidP="003C612E">
      <w:pPr>
        <w:pStyle w:val="PargrafodaLista"/>
        <w:spacing w:before="120" w:after="120" w:line="360" w:lineRule="auto"/>
        <w:ind w:left="0"/>
        <w:jc w:val="both"/>
      </w:pPr>
    </w:p>
    <w:p w14:paraId="0DC56A4E" w14:textId="7BBB30FF" w:rsidR="000368B9" w:rsidRDefault="000368B9" w:rsidP="003C612E">
      <w:pPr>
        <w:pStyle w:val="PargrafodaLista"/>
        <w:spacing w:before="120" w:after="120" w:line="360" w:lineRule="auto"/>
        <w:ind w:left="0"/>
        <w:jc w:val="both"/>
      </w:pPr>
    </w:p>
    <w:p w14:paraId="5753A830" w14:textId="3C998813" w:rsidR="000368B9" w:rsidRDefault="000368B9" w:rsidP="003C612E">
      <w:pPr>
        <w:pStyle w:val="PargrafodaLista"/>
        <w:spacing w:before="120" w:after="120" w:line="360" w:lineRule="auto"/>
        <w:ind w:left="0"/>
        <w:jc w:val="both"/>
      </w:pPr>
    </w:p>
    <w:p w14:paraId="690609A8" w14:textId="4EA1EC4C" w:rsidR="000368B9" w:rsidRDefault="000368B9" w:rsidP="003C612E">
      <w:pPr>
        <w:pStyle w:val="PargrafodaLista"/>
        <w:spacing w:before="120" w:after="120" w:line="360" w:lineRule="auto"/>
        <w:ind w:left="0"/>
        <w:jc w:val="both"/>
      </w:pPr>
    </w:p>
    <w:p w14:paraId="34F3103A" w14:textId="754FB5BC" w:rsidR="000368B9" w:rsidRDefault="000368B9" w:rsidP="003C612E">
      <w:pPr>
        <w:pStyle w:val="PargrafodaLista"/>
        <w:spacing w:before="120" w:after="120" w:line="360" w:lineRule="auto"/>
        <w:ind w:left="0"/>
        <w:jc w:val="both"/>
      </w:pPr>
    </w:p>
    <w:p w14:paraId="0DFBF30C" w14:textId="18D24D38" w:rsidR="000368B9" w:rsidRDefault="000368B9" w:rsidP="003C612E">
      <w:pPr>
        <w:pStyle w:val="PargrafodaLista"/>
        <w:spacing w:before="120" w:after="120" w:line="360" w:lineRule="auto"/>
        <w:ind w:left="0"/>
        <w:jc w:val="both"/>
      </w:pPr>
    </w:p>
    <w:p w14:paraId="56E92F3D" w14:textId="7C7466A4" w:rsidR="000368B9" w:rsidRDefault="000368B9" w:rsidP="003C612E">
      <w:pPr>
        <w:pStyle w:val="PargrafodaLista"/>
        <w:spacing w:before="120" w:after="120" w:line="360" w:lineRule="auto"/>
        <w:ind w:left="0"/>
        <w:jc w:val="both"/>
      </w:pPr>
    </w:p>
    <w:p w14:paraId="18928E3A" w14:textId="66A147D6" w:rsidR="000368B9" w:rsidRDefault="000368B9" w:rsidP="003C612E">
      <w:pPr>
        <w:pStyle w:val="PargrafodaLista"/>
        <w:spacing w:before="120" w:after="120" w:line="360" w:lineRule="auto"/>
        <w:ind w:left="0"/>
        <w:jc w:val="both"/>
      </w:pPr>
    </w:p>
    <w:p w14:paraId="3A87E6B8" w14:textId="4B3D3E08" w:rsidR="0026412E" w:rsidRPr="005E7703" w:rsidRDefault="00D05763" w:rsidP="000D25E4">
      <w:pPr>
        <w:pStyle w:val="PargrafodaLista"/>
        <w:spacing w:before="120" w:after="120" w:line="360" w:lineRule="auto"/>
        <w:ind w:left="0"/>
        <w:jc w:val="center"/>
        <w:rPr>
          <w:b/>
          <w:bCs/>
          <w:iCs/>
          <w:color w:val="000000"/>
        </w:rPr>
      </w:pPr>
      <w:r w:rsidRPr="005E7703">
        <w:rPr>
          <w:b/>
          <w:bCs/>
          <w:iCs/>
        </w:rPr>
        <w:t xml:space="preserve">ANEXO II - DAS </w:t>
      </w:r>
      <w:r w:rsidRPr="005E7703">
        <w:rPr>
          <w:b/>
          <w:bCs/>
          <w:iCs/>
          <w:color w:val="000000"/>
        </w:rPr>
        <w:t>EXIGÊNCIAS PARA HABILITAÇÃO</w:t>
      </w:r>
    </w:p>
    <w:p w14:paraId="0EC46561" w14:textId="4B41411C" w:rsidR="000368B9" w:rsidRDefault="00D05763" w:rsidP="000368B9">
      <w:pPr>
        <w:jc w:val="both"/>
        <w:rPr>
          <w:rFonts w:eastAsia="Arial Unicode MS"/>
          <w:b/>
          <w:bCs/>
          <w:color w:val="000000"/>
        </w:rPr>
      </w:pPr>
      <w:r w:rsidRPr="005E7703">
        <w:rPr>
          <w:rFonts w:eastAsia="Arial Unicode MS"/>
          <w:b/>
          <w:bCs/>
          <w:color w:val="000000"/>
        </w:rPr>
        <w:br/>
      </w:r>
      <w:r w:rsidR="000368B9">
        <w:rPr>
          <w:rFonts w:eastAsia="Arial Unicode MS"/>
          <w:b/>
          <w:bCs/>
          <w:color w:val="000000"/>
        </w:rPr>
        <w:t xml:space="preserve">PROCESSO Nº. </w:t>
      </w:r>
      <w:r w:rsidR="00C11B95">
        <w:rPr>
          <w:rFonts w:eastAsia="Arial Unicode MS"/>
          <w:b/>
          <w:bCs/>
          <w:color w:val="000000"/>
        </w:rPr>
        <w:t>05/2025</w:t>
      </w:r>
    </w:p>
    <w:p w14:paraId="1F7200F9" w14:textId="25C0B32A" w:rsidR="000368B9" w:rsidRDefault="000368B9" w:rsidP="000368B9">
      <w:pPr>
        <w:jc w:val="both"/>
        <w:rPr>
          <w:rFonts w:eastAsia="Arial Unicode MS"/>
          <w:b/>
          <w:bCs/>
          <w:color w:val="000000"/>
        </w:rPr>
      </w:pPr>
      <w:r>
        <w:rPr>
          <w:rFonts w:eastAsia="Arial Unicode MS"/>
          <w:b/>
          <w:bCs/>
          <w:color w:val="000000"/>
        </w:rPr>
        <w:t xml:space="preserve">PREGÃO ELETRÔNICO Nº </w:t>
      </w:r>
      <w:r w:rsidR="00C11B95">
        <w:rPr>
          <w:rFonts w:eastAsia="Arial Unicode MS"/>
          <w:b/>
          <w:bCs/>
          <w:color w:val="000000"/>
        </w:rPr>
        <w:t>018/2025</w:t>
      </w:r>
    </w:p>
    <w:p w14:paraId="345AED6C" w14:textId="77777777" w:rsidR="000A6132" w:rsidRDefault="000A6132" w:rsidP="000A6132">
      <w:pPr>
        <w:spacing w:line="276" w:lineRule="auto"/>
        <w:jc w:val="both"/>
        <w:rPr>
          <w:bCs/>
          <w:color w:val="000000"/>
        </w:rPr>
      </w:pPr>
      <w:r>
        <w:rPr>
          <w:rFonts w:eastAsia="Arial Unicode MS"/>
          <w:b/>
          <w:bCs/>
          <w:color w:val="000000"/>
        </w:rPr>
        <w:t>OBJETO</w:t>
      </w:r>
      <w:r w:rsidRPr="000A6132">
        <w:rPr>
          <w:rFonts w:eastAsia="Arial Unicode MS"/>
          <w:bCs/>
          <w:color w:val="000000"/>
        </w:rPr>
        <w:t xml:space="preserve">: </w:t>
      </w:r>
      <w:r w:rsidRPr="000A6132">
        <w:rPr>
          <w:shd w:val="clear" w:color="auto" w:fill="FFFFFF"/>
        </w:rPr>
        <w:t xml:space="preserve">REGISTRO DE PREÇOS PARA EVENTUAL </w:t>
      </w:r>
      <w:r w:rsidRPr="000A6132">
        <w:rPr>
          <w:bCs/>
          <w:color w:val="000000"/>
        </w:rPr>
        <w:t>CONTRATAÇÃO DE ESTRUTURA E SERVIÇOS PARA A FESTA DO TRABALHADOR DE ITATINGA</w:t>
      </w:r>
      <w:r>
        <w:rPr>
          <w:bCs/>
          <w:color w:val="000000"/>
        </w:rPr>
        <w:t>.</w:t>
      </w:r>
    </w:p>
    <w:p w14:paraId="1FC63BDC" w14:textId="5B315630" w:rsidR="0026412E" w:rsidRPr="005E7703" w:rsidRDefault="0026412E" w:rsidP="000368B9">
      <w:pPr>
        <w:jc w:val="both"/>
        <w:rPr>
          <w:b/>
          <w:bCs/>
          <w:color w:val="000000"/>
        </w:rPr>
      </w:pPr>
    </w:p>
    <w:p w14:paraId="12F327E3" w14:textId="77777777" w:rsidR="0026412E" w:rsidRPr="005E7703" w:rsidRDefault="00D05763">
      <w:pPr>
        <w:jc w:val="both"/>
        <w:rPr>
          <w:rFonts w:eastAsia="Arial Unicode MS"/>
          <w:b/>
          <w:color w:val="000000"/>
        </w:rPr>
      </w:pPr>
      <w:r w:rsidRPr="005E7703">
        <w:rPr>
          <w:b/>
          <w:bCs/>
          <w:color w:val="000000"/>
        </w:rPr>
        <w:t xml:space="preserve">1.  </w:t>
      </w:r>
      <w:r w:rsidRPr="005E7703">
        <w:rPr>
          <w:b/>
          <w:bCs/>
          <w:color w:val="000000"/>
        </w:rPr>
        <w:tab/>
      </w:r>
      <w:r w:rsidRPr="005E7703">
        <w:rPr>
          <w:rFonts w:eastAsia="Arial Unicode MS"/>
          <w:b/>
          <w:color w:val="000000"/>
        </w:rPr>
        <w:t>DOCUMENTAÇÃO REFERENTE À HABILITAÇÃO JURÍDICA</w:t>
      </w:r>
    </w:p>
    <w:p w14:paraId="154DF573" w14:textId="77777777" w:rsidR="0026412E" w:rsidRPr="005E7703" w:rsidRDefault="0026412E">
      <w:pPr>
        <w:jc w:val="both"/>
        <w:rPr>
          <w:color w:val="000000"/>
        </w:rPr>
      </w:pPr>
    </w:p>
    <w:p w14:paraId="6ACE0947" w14:textId="77777777" w:rsidR="0026412E" w:rsidRPr="005E7703" w:rsidRDefault="00D0576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7D46D416" w14:textId="77777777" w:rsidR="0026412E" w:rsidRPr="005E7703" w:rsidRDefault="00D0576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1435465" w14:textId="77777777" w:rsidR="0026412E" w:rsidRPr="005E7703" w:rsidRDefault="00D0576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2F0958AC" w14:textId="77777777" w:rsidR="0026412E" w:rsidRPr="005E7703" w:rsidRDefault="00D0576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49B77E2" w14:textId="42F9323C" w:rsidR="0026412E" w:rsidRDefault="00D05763">
      <w:pPr>
        <w:pStyle w:val="Recuodecorpodetexto2"/>
        <w:ind w:left="0"/>
        <w:jc w:val="both"/>
        <w:rPr>
          <w:rFonts w:ascii="Times New Roman"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6D0900A9" w14:textId="77777777" w:rsidR="000368B9" w:rsidRPr="005E7703" w:rsidRDefault="000368B9">
      <w:pPr>
        <w:pStyle w:val="Recuodecorpodetexto2"/>
        <w:ind w:left="0"/>
        <w:jc w:val="both"/>
        <w:rPr>
          <w:rFonts w:ascii="Times New Roman" w:eastAsia="Arial Unicode MS" w:hAnsi="Times New Roman"/>
          <w:color w:val="000000"/>
        </w:rPr>
      </w:pPr>
    </w:p>
    <w:p w14:paraId="2B52D1D3" w14:textId="42CC0D3F" w:rsidR="0026412E" w:rsidRPr="005E7703" w:rsidRDefault="00D0576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sidR="002D0A0A">
        <w:rPr>
          <w:rFonts w:ascii="Times New Roman" w:eastAsia="Arial Unicode MS" w:hAnsi="Times New Roman"/>
          <w:color w:val="000000"/>
        </w:rPr>
        <w:t>.</w:t>
      </w:r>
      <w:r w:rsidRPr="005E7703">
        <w:rPr>
          <w:rFonts w:ascii="Times New Roman" w:eastAsia="Arial Unicode MS" w:hAnsi="Times New Roman"/>
          <w:color w:val="000000"/>
        </w:rPr>
        <w:tab/>
        <w:t>DOCUMENTAÇÃO REFERENTE À REGULARIDADE FISCAL E TRABALHISTA</w:t>
      </w:r>
    </w:p>
    <w:p w14:paraId="23485263" w14:textId="77777777" w:rsidR="0026412E" w:rsidRPr="005E7703" w:rsidRDefault="0026412E">
      <w:pPr>
        <w:jc w:val="both"/>
        <w:rPr>
          <w:rFonts w:eastAsia="Arial Unicode MS"/>
          <w:color w:val="000000"/>
        </w:rPr>
      </w:pPr>
    </w:p>
    <w:p w14:paraId="288D656D" w14:textId="77777777" w:rsidR="0026412E" w:rsidRPr="005E7703" w:rsidRDefault="00D0576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5378C8AF" w14:textId="77777777" w:rsidR="0026412E" w:rsidRPr="005E7703" w:rsidRDefault="00D0576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BB7C35B" w14:textId="77777777" w:rsidR="0026412E" w:rsidRPr="005E7703" w:rsidRDefault="00D0576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33CE5579" w14:textId="77777777" w:rsidR="0026412E" w:rsidRPr="005E7703" w:rsidRDefault="00D0576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46"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47"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B1CD84" w14:textId="77777777" w:rsidR="0026412E" w:rsidRPr="005E7703" w:rsidRDefault="00D05763">
      <w:pPr>
        <w:jc w:val="both"/>
        <w:rPr>
          <w:color w:val="000000"/>
        </w:rPr>
      </w:pPr>
      <w:r w:rsidRPr="005E7703">
        <w:rPr>
          <w:color w:val="000000"/>
        </w:rPr>
        <w:t xml:space="preserve">e) </w:t>
      </w:r>
      <w:r w:rsidRPr="005E7703">
        <w:rPr>
          <w:b/>
          <w:color w:val="000000"/>
        </w:rPr>
        <w:t>Prova de regularidade perante o Fundo de Garantia por Tempo de Serviço</w:t>
      </w:r>
      <w:r w:rsidRPr="005E7703">
        <w:rPr>
          <w:color w:val="000000"/>
        </w:rPr>
        <w:t xml:space="preserve"> (FGTS);</w:t>
      </w:r>
    </w:p>
    <w:p w14:paraId="7925EA29" w14:textId="77777777" w:rsidR="0026412E" w:rsidRPr="005E7703" w:rsidRDefault="00D05763">
      <w:pPr>
        <w:jc w:val="both"/>
        <w:rPr>
          <w:rFonts w:eastAsia="Arial Unicode MS"/>
          <w:color w:val="000000"/>
        </w:rPr>
      </w:pPr>
      <w:r w:rsidRPr="005E7703">
        <w:rPr>
          <w:color w:val="000000"/>
        </w:rPr>
        <w:t xml:space="preserve">f) </w:t>
      </w:r>
      <w:r w:rsidRPr="005E7703">
        <w:rPr>
          <w:b/>
          <w:color w:val="000000"/>
        </w:rPr>
        <w:t>Prova de Inexistência de débitos inadimplidos perante a Justiça do Trabalho</w:t>
      </w:r>
      <w:r w:rsidRPr="005E7703">
        <w:rPr>
          <w:color w:val="000000"/>
        </w:rPr>
        <w:t>, mediante a apresentação de certidão negativa de débitos trabalhistas, nos termos do </w:t>
      </w:r>
      <w:hyperlink r:id="rId48" w:anchor="tituloviia" w:tooltip="http://www.planalto.gov.br/ccivil_03/Decreto-Lei/Del5452.htm#tituloviia" w:history="1">
        <w:r w:rsidRPr="005E7703">
          <w:rPr>
            <w:color w:val="000000"/>
          </w:rPr>
          <w:t>Título VII-A da Consolidação das Leis do Trabalho, aprovada pelo Decreto-Lei no 5.452, de 1o de maio de 1943</w:t>
        </w:r>
      </w:hyperlink>
      <w:r w:rsidRPr="005E7703">
        <w:rPr>
          <w:color w:val="000000"/>
        </w:rPr>
        <w:t xml:space="preserve">, </w:t>
      </w:r>
      <w:r w:rsidRPr="005E7703">
        <w:t xml:space="preserve">que poderá ser obtida no site </w:t>
      </w:r>
      <w:hyperlink r:id="rId49" w:tooltip="http://www.tst.jus.br" w:history="1">
        <w:r w:rsidRPr="005E7703">
          <w:rPr>
            <w:rStyle w:val="Hyperlink"/>
          </w:rPr>
          <w:t>www.tst.jus.br</w:t>
        </w:r>
      </w:hyperlink>
      <w:r w:rsidRPr="005E7703">
        <w:t>, mediante a apresentação de Certidão Negativa de Débitos Trabalhistas (CNDT) ou Positiva com efeito de negativa</w:t>
      </w:r>
      <w:r w:rsidRPr="005E7703">
        <w:rPr>
          <w:rFonts w:eastAsia="Arial Unicode MS"/>
          <w:color w:val="000000"/>
        </w:rPr>
        <w:t>.</w:t>
      </w:r>
    </w:p>
    <w:p w14:paraId="3E95235A" w14:textId="77777777" w:rsidR="0026412E" w:rsidRPr="005E7703" w:rsidRDefault="0026412E">
      <w:pPr>
        <w:jc w:val="both"/>
        <w:rPr>
          <w:rFonts w:eastAsia="Arial Unicode MS"/>
          <w:color w:val="000000"/>
        </w:rPr>
      </w:pPr>
    </w:p>
    <w:p w14:paraId="1BD8EB96" w14:textId="77F0FD40" w:rsidR="00970C8D" w:rsidRPr="005E7703" w:rsidRDefault="00970C8D" w:rsidP="00970C8D">
      <w:pPr>
        <w:jc w:val="both"/>
        <w:rPr>
          <w:rFonts w:eastAsia="Arial Unicode MS"/>
          <w:b/>
          <w:color w:val="000000"/>
        </w:rPr>
      </w:pPr>
      <w:r w:rsidRPr="005E7703">
        <w:rPr>
          <w:rFonts w:eastAsia="Arial Unicode MS"/>
          <w:b/>
          <w:color w:val="000000"/>
        </w:rPr>
        <w:t>1.3</w:t>
      </w:r>
      <w:r w:rsidR="002D0A0A">
        <w:rPr>
          <w:rFonts w:eastAsia="Arial Unicode MS"/>
          <w:b/>
          <w:color w:val="000000"/>
        </w:rPr>
        <w:t>.</w:t>
      </w:r>
      <w:r w:rsidRPr="005E7703">
        <w:rPr>
          <w:rFonts w:eastAsia="Arial Unicode MS"/>
          <w:b/>
          <w:color w:val="000000"/>
        </w:rPr>
        <w:tab/>
        <w:t>QUALIFICAÇÃO ECONÔMICO-FINANCEIRA</w:t>
      </w:r>
    </w:p>
    <w:p w14:paraId="6BD2A278" w14:textId="77777777" w:rsidR="00970C8D" w:rsidRPr="005E7703" w:rsidRDefault="00970C8D" w:rsidP="00970C8D">
      <w:pPr>
        <w:rPr>
          <w:rFonts w:eastAsia="Arial Unicode MS"/>
        </w:rPr>
      </w:pPr>
    </w:p>
    <w:p w14:paraId="0AAFD2A7" w14:textId="77777777" w:rsidR="00970C8D" w:rsidRPr="005E7703" w:rsidRDefault="00970C8D" w:rsidP="00970C8D">
      <w:pPr>
        <w:pStyle w:val="NormalWeb"/>
        <w:spacing w:before="0" w:beforeAutospacing="0" w:after="0" w:afterAutospacing="0"/>
        <w:jc w:val="both"/>
        <w:rPr>
          <w:rFonts w:ascii="Times New Roman" w:hAnsi="Times New Roman" w:cs="Times New Roman"/>
        </w:rPr>
      </w:pPr>
      <w:r w:rsidRPr="005E7703">
        <w:rPr>
          <w:rFonts w:ascii="Times New Roman" w:hAnsi="Times New Roman" w:cs="Times New Roman"/>
          <w:color w:val="000000"/>
          <w:shd w:val="clear" w:color="auto" w:fill="FFFFFF"/>
        </w:rPr>
        <w:t>a)</w:t>
      </w:r>
      <w:r w:rsidRPr="005E7703">
        <w:rPr>
          <w:rFonts w:ascii="Times New Roman" w:hAnsi="Times New Roman" w:cs="Times New Roman"/>
          <w:b/>
          <w:bCs/>
          <w:color w:val="000000"/>
          <w:shd w:val="clear" w:color="auto" w:fill="FFFFFF"/>
        </w:rPr>
        <w:t xml:space="preserve"> Certidão negativa de falência, de recuperação judicial ou extrajudicial</w:t>
      </w:r>
      <w:r w:rsidRPr="005E7703">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16310A4A" w14:textId="77777777" w:rsidR="00970C8D" w:rsidRPr="005E7703"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b/>
          <w:bCs/>
          <w:color w:val="000000"/>
          <w:shd w:val="clear" w:color="auto" w:fill="FFFFFF"/>
        </w:rPr>
        <w:t>Obs: Tal certidão é indispensável estar dentro do prazo a todos os licitantes, mesmo ME ou EPP.</w:t>
      </w:r>
    </w:p>
    <w:p w14:paraId="72648681" w14:textId="6D94A8AE" w:rsidR="00970C8D" w:rsidRPr="005E7703" w:rsidRDefault="000368B9" w:rsidP="00970C8D">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70C8D" w:rsidRPr="005E7703">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58909F6" w14:textId="77777777" w:rsidR="00970C8D" w:rsidRPr="005E7703" w:rsidRDefault="00970C8D" w:rsidP="00970C8D">
      <w:pPr>
        <w:pStyle w:val="NormalWeb"/>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454FE906" w14:textId="484A9C1A" w:rsidR="00970C8D" w:rsidRPr="005E7703" w:rsidRDefault="000368B9" w:rsidP="00970C8D">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70C8D" w:rsidRPr="005E7703">
        <w:rPr>
          <w:rFonts w:ascii="Times New Roman" w:hAnsi="Times New Roman" w:cs="Times New Roman"/>
          <w:color w:val="000000"/>
          <w:shd w:val="clear" w:color="auto" w:fill="FFFFFF"/>
        </w:rPr>
        <w:t xml:space="preserve">.1.1) - </w:t>
      </w:r>
      <w:r w:rsidR="00970C8D" w:rsidRPr="005E7703">
        <w:rPr>
          <w:rFonts w:ascii="Times New Roman" w:hAnsi="Times New Roman" w:cs="Times New Roman"/>
          <w:b/>
          <w:bCs/>
          <w:color w:val="000000"/>
          <w:shd w:val="clear" w:color="auto" w:fill="FFFFFF"/>
        </w:rPr>
        <w:t>Somente no caso de empresa em situação de recuperação judicial</w:t>
      </w:r>
      <w:r w:rsidR="00970C8D" w:rsidRPr="005E7703">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70C8D" w:rsidRPr="005E7703">
        <w:rPr>
          <w:rFonts w:ascii="Times New Roman" w:hAnsi="Times New Roman" w:cs="Times New Roman"/>
          <w:b/>
          <w:bCs/>
          <w:color w:val="000000"/>
          <w:shd w:val="clear" w:color="auto" w:fill="FFFFFF"/>
        </w:rPr>
        <w:t>e, ainda</w:t>
      </w:r>
      <w:r w:rsidR="00970C8D" w:rsidRPr="005E7703">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25AB7009" w14:textId="77777777" w:rsidR="00970C8D" w:rsidRPr="005E7703" w:rsidRDefault="00970C8D" w:rsidP="00970C8D">
      <w:pPr>
        <w:pStyle w:val="NormalWeb"/>
        <w:widowControl w:val="0"/>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3CF5CF7A" w14:textId="61252BB7" w:rsidR="00970C8D" w:rsidRPr="005E7703" w:rsidRDefault="000368B9" w:rsidP="00970C8D">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70C8D" w:rsidRPr="005E7703">
        <w:rPr>
          <w:rFonts w:ascii="Times New Roman" w:hAnsi="Times New Roman" w:cs="Times New Roman"/>
          <w:color w:val="000000"/>
          <w:shd w:val="clear" w:color="auto" w:fill="FFFFFF"/>
        </w:rPr>
        <w:t xml:space="preserve">.1.2) - </w:t>
      </w:r>
      <w:r w:rsidR="00970C8D" w:rsidRPr="005E7703">
        <w:rPr>
          <w:rFonts w:ascii="Times New Roman" w:hAnsi="Times New Roman" w:cs="Times New Roman"/>
          <w:b/>
          <w:bCs/>
          <w:color w:val="000000"/>
          <w:shd w:val="clear" w:color="auto" w:fill="FFFFFF"/>
        </w:rPr>
        <w:t>Somente no caso de empresa em situação de recuperação extrajudicial</w:t>
      </w:r>
      <w:r w:rsidR="00970C8D" w:rsidRPr="005E7703">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4300B07B" w14:textId="5300EFF6" w:rsidR="00970C8D" w:rsidRPr="00CA5A65" w:rsidRDefault="00970C8D" w:rsidP="0028230E">
      <w:pPr>
        <w:pStyle w:val="NormalWeb"/>
        <w:widowControl w:val="0"/>
        <w:shd w:val="clear" w:color="auto" w:fill="FFFFFF"/>
        <w:spacing w:before="0" w:beforeAutospacing="0" w:after="0" w:afterAutospacing="0"/>
        <w:jc w:val="both"/>
        <w:rPr>
          <w:color w:val="000000"/>
        </w:rPr>
      </w:pPr>
      <w:r w:rsidRPr="005E7703">
        <w:rPr>
          <w:rFonts w:ascii="Times New Roman" w:hAnsi="Times New Roman" w:cs="Times New Roman"/>
        </w:rPr>
        <w:t> </w:t>
      </w:r>
    </w:p>
    <w:p w14:paraId="0C7F324F" w14:textId="40BA3DFD" w:rsidR="00970C8D" w:rsidRDefault="00970C8D" w:rsidP="00970C8D">
      <w:pPr>
        <w:rPr>
          <w:rFonts w:eastAsia="Calibri"/>
          <w:b/>
          <w:lang w:val="pt-PT" w:eastAsia="en-US"/>
        </w:rPr>
      </w:pPr>
      <w:r w:rsidRPr="00FE2F84">
        <w:rPr>
          <w:rFonts w:eastAsia="Calibri"/>
          <w:b/>
          <w:lang w:val="pt-PT" w:eastAsia="en-US"/>
        </w:rPr>
        <w:t>1.4</w:t>
      </w:r>
      <w:r w:rsidR="002D0A0A" w:rsidRPr="00FE2F84">
        <w:rPr>
          <w:rFonts w:eastAsia="Calibri"/>
          <w:b/>
          <w:lang w:val="pt-PT" w:eastAsia="en-US"/>
        </w:rPr>
        <w:t>.</w:t>
      </w:r>
      <w:r w:rsidRPr="00FE2F84">
        <w:rPr>
          <w:rFonts w:eastAsia="Calibri"/>
          <w:b/>
          <w:lang w:val="pt-PT" w:eastAsia="en-US"/>
        </w:rPr>
        <w:tab/>
        <w:t>QUALIFICAÇÃO TÉCNICA:</w:t>
      </w:r>
    </w:p>
    <w:p w14:paraId="43E8DBF7" w14:textId="77777777" w:rsidR="000B1A7E" w:rsidRDefault="000B1A7E" w:rsidP="00970C8D">
      <w:pPr>
        <w:rPr>
          <w:rFonts w:eastAsia="Calibri"/>
          <w:b/>
          <w:lang w:val="pt-PT" w:eastAsia="en-US"/>
        </w:rPr>
      </w:pPr>
    </w:p>
    <w:p w14:paraId="53220363" w14:textId="77777777" w:rsidR="000B1A7E" w:rsidRDefault="000B1A7E" w:rsidP="000B1A7E">
      <w:pPr>
        <w:spacing w:line="276" w:lineRule="auto"/>
        <w:jc w:val="both"/>
        <w:rPr>
          <w:color w:val="000000" w:themeColor="text1"/>
        </w:rPr>
      </w:pPr>
      <w:r w:rsidRPr="000B1A7E">
        <w:rPr>
          <w:bCs/>
          <w:color w:val="000000" w:themeColor="text1"/>
        </w:rPr>
        <w:t xml:space="preserve">a) </w:t>
      </w:r>
      <w:r w:rsidR="0028230E" w:rsidRPr="000B1A7E">
        <w:rPr>
          <w:bCs/>
          <w:color w:val="000000" w:themeColor="text1"/>
        </w:rPr>
        <w:t>CNAE Específico</w:t>
      </w:r>
      <w:r w:rsidR="0028230E">
        <w:rPr>
          <w:color w:val="000000" w:themeColor="text1"/>
        </w:rPr>
        <w:t>: A empresa deve possuir CNAE específico para organização e realização de eventos.</w:t>
      </w:r>
    </w:p>
    <w:p w14:paraId="440F9EE8" w14:textId="77777777" w:rsidR="000B1A7E" w:rsidRDefault="000B1A7E" w:rsidP="000B1A7E">
      <w:pPr>
        <w:spacing w:line="276" w:lineRule="auto"/>
        <w:jc w:val="both"/>
        <w:rPr>
          <w:color w:val="000000" w:themeColor="text1"/>
        </w:rPr>
      </w:pPr>
    </w:p>
    <w:p w14:paraId="770A8A32" w14:textId="035038FD" w:rsidR="00331C90" w:rsidRPr="000B1A7E" w:rsidRDefault="000B1A7E" w:rsidP="000B1A7E">
      <w:pPr>
        <w:spacing w:line="276" w:lineRule="auto"/>
        <w:jc w:val="both"/>
        <w:rPr>
          <w:color w:val="000000" w:themeColor="text1"/>
        </w:rPr>
      </w:pPr>
      <w:r>
        <w:rPr>
          <w:color w:val="000000" w:themeColor="text1"/>
        </w:rPr>
        <w:t xml:space="preserve">b) </w:t>
      </w:r>
      <w:r w:rsidR="00331C90" w:rsidRPr="000B1A7E">
        <w:rPr>
          <w:color w:val="000000" w:themeColor="text1"/>
        </w:rPr>
        <w:t xml:space="preserve">Apresentação de atestado(s) de fornecimento, pertinente(s) e compatível(eis) em características, quantidade e prazos referentes ao objeto da contratação, para comprovação da qualificação operacional. </w:t>
      </w:r>
    </w:p>
    <w:p w14:paraId="6F71AA3F" w14:textId="77777777" w:rsidR="000B1A7E" w:rsidRDefault="00331C90" w:rsidP="00331C90">
      <w:pPr>
        <w:pStyle w:val="BodyText21"/>
        <w:tabs>
          <w:tab w:val="num" w:pos="993"/>
        </w:tabs>
        <w:ind w:left="900" w:hanging="900"/>
        <w:rPr>
          <w:rFonts w:ascii="Times New Roman" w:hAnsi="Times New Roman"/>
          <w:color w:val="000000" w:themeColor="text1"/>
        </w:rPr>
      </w:pPr>
      <w:r w:rsidRPr="000B1A7E">
        <w:rPr>
          <w:rFonts w:ascii="Times New Roman" w:hAnsi="Times New Roman"/>
          <w:color w:val="000000" w:themeColor="text1"/>
        </w:rPr>
        <w:tab/>
      </w:r>
    </w:p>
    <w:p w14:paraId="6A6495A6" w14:textId="3DF77A39" w:rsidR="00331C90" w:rsidRPr="000B1A7E" w:rsidRDefault="000B1A7E" w:rsidP="000B1A7E">
      <w:pPr>
        <w:pStyle w:val="BodyText21"/>
        <w:tabs>
          <w:tab w:val="num" w:pos="993"/>
        </w:tabs>
        <w:rPr>
          <w:rFonts w:ascii="Times New Roman" w:hAnsi="Times New Roman"/>
          <w:color w:val="000000" w:themeColor="text1"/>
        </w:rPr>
      </w:pPr>
      <w:r>
        <w:rPr>
          <w:rFonts w:ascii="Times New Roman" w:hAnsi="Times New Roman"/>
          <w:color w:val="000000" w:themeColor="text1"/>
        </w:rPr>
        <w:t>b</w:t>
      </w:r>
      <w:r w:rsidR="00331C90" w:rsidRPr="000B1A7E">
        <w:rPr>
          <w:rFonts w:ascii="Times New Roman" w:hAnsi="Times New Roman"/>
          <w:color w:val="000000" w:themeColor="text1"/>
        </w:rPr>
        <w:t>.1) Os atestados deverão conter, no mínimo, as seguintes informaç</w:t>
      </w:r>
      <w:r>
        <w:rPr>
          <w:rFonts w:ascii="Times New Roman" w:hAnsi="Times New Roman"/>
          <w:color w:val="000000" w:themeColor="text1"/>
        </w:rPr>
        <w:t xml:space="preserve">ões: Prazo contratual, datas de </w:t>
      </w:r>
      <w:r w:rsidR="00331C90" w:rsidRPr="000B1A7E">
        <w:rPr>
          <w:rFonts w:ascii="Times New Roman" w:hAnsi="Times New Roman"/>
          <w:color w:val="000000" w:themeColor="text1"/>
        </w:rPr>
        <w:t>início e término (caso o contrato ainda esteja vigente, esta informação deverá constar do atestado); Quantidades executadas; Ausência de informações desabonadoras; ser(em) fornecido(s) por pessoas jurídicas de direito público ou privado em nome da empresa participante, com a indicação do cargo e telefone de quem assinou o atestado para confirmação. (Documentos fiscais referentes a prestação dos serviços poderão acompanhar os atestados para comprovação das quantidades)</w:t>
      </w:r>
    </w:p>
    <w:p w14:paraId="15153071" w14:textId="77777777" w:rsidR="00331C90" w:rsidRPr="000B1A7E" w:rsidRDefault="00331C90" w:rsidP="00FE2F84">
      <w:pPr>
        <w:jc w:val="both"/>
        <w:rPr>
          <w:color w:val="000000" w:themeColor="text1"/>
        </w:rPr>
      </w:pPr>
    </w:p>
    <w:p w14:paraId="13E86255" w14:textId="6C59C962" w:rsidR="00FE2F84" w:rsidRPr="000B1A7E" w:rsidRDefault="00FE2F84" w:rsidP="00FE2F84">
      <w:pPr>
        <w:jc w:val="both"/>
        <w:rPr>
          <w:color w:val="000000" w:themeColor="text1"/>
        </w:rPr>
      </w:pPr>
    </w:p>
    <w:p w14:paraId="41898A78" w14:textId="441E386A" w:rsidR="00970C8D" w:rsidRPr="005E7703" w:rsidRDefault="00970C8D" w:rsidP="00970C8D">
      <w:pPr>
        <w:jc w:val="both"/>
        <w:rPr>
          <w:rFonts w:eastAsia="Arial Unicode MS"/>
          <w:b/>
          <w:color w:val="000000"/>
        </w:rPr>
      </w:pPr>
      <w:r w:rsidRPr="005E7703">
        <w:rPr>
          <w:rFonts w:eastAsia="Arial Unicode MS"/>
          <w:b/>
          <w:color w:val="000000"/>
        </w:rPr>
        <w:t>1.5</w:t>
      </w:r>
      <w:r w:rsidR="002D0A0A">
        <w:rPr>
          <w:rFonts w:eastAsia="Arial Unicode MS"/>
          <w:b/>
          <w:color w:val="000000"/>
        </w:rPr>
        <w:t xml:space="preserve">. </w:t>
      </w:r>
      <w:r w:rsidRPr="005E7703">
        <w:rPr>
          <w:rFonts w:eastAsia="Arial Unicode MS"/>
          <w:b/>
          <w:color w:val="000000"/>
        </w:rPr>
        <w:t>OUTROS DOCUMENTOS</w:t>
      </w:r>
    </w:p>
    <w:p w14:paraId="5491FFD3" w14:textId="77777777" w:rsidR="00970C8D" w:rsidRPr="005E7703" w:rsidRDefault="00970C8D" w:rsidP="00970C8D">
      <w:pPr>
        <w:jc w:val="both"/>
        <w:rPr>
          <w:rFonts w:eastAsia="Arial Unicode MS"/>
          <w:color w:val="000000"/>
        </w:rPr>
      </w:pPr>
    </w:p>
    <w:p w14:paraId="00102084" w14:textId="4E9225D2" w:rsidR="00970C8D" w:rsidRPr="005E7703" w:rsidRDefault="002D0A0A" w:rsidP="002D0A0A">
      <w:pPr>
        <w:jc w:val="both"/>
      </w:pPr>
      <w:r>
        <w:rPr>
          <w:b/>
          <w:color w:val="000000"/>
        </w:rPr>
        <w:t xml:space="preserve">a) </w:t>
      </w:r>
      <w:r w:rsidR="00970C8D" w:rsidRPr="00D46662">
        <w:rPr>
          <w:b/>
          <w:color w:val="000000"/>
        </w:rPr>
        <w:t>Declaração Conjunta</w:t>
      </w:r>
      <w:r w:rsidR="00970C8D" w:rsidRPr="005E7703">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w:t>
      </w:r>
      <w:r w:rsidR="00970C8D" w:rsidRPr="00D46662">
        <w:rPr>
          <w:b/>
          <w:color w:val="000000"/>
        </w:rPr>
        <w:t xml:space="preserve">conforme modelo do anexo </w:t>
      </w:r>
      <w:r w:rsidR="0028230E">
        <w:rPr>
          <w:b/>
          <w:color w:val="000000"/>
        </w:rPr>
        <w:t>I</w:t>
      </w:r>
      <w:r w:rsidR="00970C8D" w:rsidRPr="00D46662">
        <w:rPr>
          <w:b/>
          <w:color w:val="000000"/>
        </w:rPr>
        <w:t>V</w:t>
      </w:r>
      <w:r w:rsidR="00970C8D" w:rsidRPr="005E7703">
        <w:rPr>
          <w:color w:val="000000"/>
        </w:rPr>
        <w:t>;</w:t>
      </w:r>
    </w:p>
    <w:p w14:paraId="05BC19C9" w14:textId="77777777" w:rsidR="00970C8D" w:rsidRPr="005E7703" w:rsidRDefault="00970C8D" w:rsidP="00970C8D">
      <w:pPr>
        <w:jc w:val="both"/>
      </w:pPr>
      <w:r w:rsidRPr="005E7703">
        <w:t> </w:t>
      </w:r>
    </w:p>
    <w:p w14:paraId="1C35DF7B" w14:textId="44CF3D49" w:rsidR="00970C8D" w:rsidRPr="005E7703" w:rsidRDefault="002D0A0A" w:rsidP="002D0A0A">
      <w:pPr>
        <w:jc w:val="both"/>
      </w:pPr>
      <w:r>
        <w:rPr>
          <w:b/>
          <w:color w:val="000000"/>
        </w:rPr>
        <w:t xml:space="preserve">b) </w:t>
      </w:r>
      <w:r w:rsidR="00970C8D" w:rsidRPr="00D46662">
        <w:rPr>
          <w:b/>
          <w:color w:val="000000"/>
        </w:rPr>
        <w:t>Declaração de enquadramento – ME ou EPP</w:t>
      </w:r>
      <w:r w:rsidR="00970C8D" w:rsidRPr="005E7703">
        <w:rPr>
          <w:color w:val="000000"/>
        </w:rPr>
        <w:t xml:space="preserve">, quando for o caso, conforme modelo do </w:t>
      </w:r>
      <w:r w:rsidR="00970C8D" w:rsidRPr="00D46662">
        <w:rPr>
          <w:b/>
          <w:color w:val="000000"/>
        </w:rPr>
        <w:t>anexo V</w:t>
      </w:r>
      <w:r w:rsidR="00970C8D" w:rsidRPr="005E7703">
        <w:rPr>
          <w:color w:val="000000"/>
        </w:rPr>
        <w:t>;</w:t>
      </w:r>
    </w:p>
    <w:p w14:paraId="59CB404D" w14:textId="77777777" w:rsidR="00970C8D" w:rsidRPr="005E7703" w:rsidRDefault="00970C8D" w:rsidP="00970C8D">
      <w:pPr>
        <w:ind w:hanging="11"/>
      </w:pPr>
      <w:r w:rsidRPr="005E7703">
        <w:t> </w:t>
      </w:r>
    </w:p>
    <w:p w14:paraId="656EB0B3" w14:textId="77777777" w:rsidR="00970C8D" w:rsidRPr="005E7703" w:rsidRDefault="00970C8D" w:rsidP="00970C8D">
      <w:pPr>
        <w:ind w:hanging="11"/>
        <w:jc w:val="both"/>
      </w:pPr>
      <w:r w:rsidRPr="005E7703">
        <w:rPr>
          <w:color w:val="000000"/>
        </w:rPr>
        <w:t xml:space="preserve">b.1 A licitante deverá apresentar em conjunto com a declaração da </w:t>
      </w:r>
      <w:r w:rsidRPr="005E7703">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627D9DFD" w14:textId="77777777" w:rsidR="00970C8D" w:rsidRPr="005E7703" w:rsidRDefault="00970C8D" w:rsidP="00970C8D">
      <w:pPr>
        <w:jc w:val="both"/>
      </w:pPr>
      <w:r w:rsidRPr="005E7703">
        <w:t> </w:t>
      </w:r>
    </w:p>
    <w:p w14:paraId="3D06D18A" w14:textId="5DB1300E" w:rsidR="00970C8D" w:rsidRPr="005E7703" w:rsidRDefault="008C7D92" w:rsidP="002D0A0A">
      <w:pPr>
        <w:jc w:val="both"/>
      </w:pPr>
      <w:r>
        <w:rPr>
          <w:b/>
          <w:bCs/>
          <w:color w:val="000000"/>
        </w:rPr>
        <w:t>c</w:t>
      </w:r>
      <w:r w:rsidR="002D0A0A">
        <w:rPr>
          <w:b/>
          <w:bCs/>
          <w:color w:val="000000"/>
        </w:rPr>
        <w:t xml:space="preserve">) </w:t>
      </w:r>
      <w:r w:rsidR="00970C8D" w:rsidRPr="008A7F71">
        <w:rPr>
          <w:b/>
          <w:bCs/>
          <w:color w:val="000000"/>
        </w:rPr>
        <w:t>Instrumento de Procuração</w:t>
      </w:r>
      <w:r w:rsidR="00970C8D"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4182EF72" w14:textId="77777777" w:rsidR="0026412E" w:rsidRPr="005E7703" w:rsidRDefault="00D05763">
      <w:pPr>
        <w:spacing w:before="100" w:beforeAutospacing="1" w:after="100" w:afterAutospacing="1"/>
        <w:jc w:val="both"/>
        <w:rPr>
          <w:rFonts w:eastAsia="Arial Unicode MS"/>
          <w:color w:val="000000"/>
        </w:rPr>
      </w:pPr>
      <w:r w:rsidRPr="005E7703">
        <w:rPr>
          <w:b/>
          <w:bCs/>
        </w:rPr>
        <w:t xml:space="preserve">2.  </w:t>
      </w:r>
      <w:r w:rsidRPr="005E7703">
        <w:rPr>
          <w:b/>
          <w:bCs/>
        </w:rPr>
        <w:tab/>
        <w:t>DAS CONSIDERAÇÕES</w:t>
      </w:r>
    </w:p>
    <w:p w14:paraId="5728ADB9" w14:textId="10FEB091" w:rsidR="0026412E" w:rsidRPr="005E7703" w:rsidRDefault="00D05763">
      <w:pPr>
        <w:jc w:val="both"/>
        <w:rPr>
          <w:rFonts w:eastAsia="Arial Unicode MS"/>
          <w:color w:val="000000"/>
        </w:rPr>
      </w:pPr>
      <w:r w:rsidRPr="005E7703">
        <w:rPr>
          <w:rFonts w:eastAsia="Arial Unicode MS"/>
          <w:b/>
          <w:color w:val="000000"/>
        </w:rPr>
        <w:t>2.1</w:t>
      </w:r>
      <w:r w:rsidR="002D0A0A">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4E9D6CB8" w14:textId="77777777" w:rsidR="0026412E" w:rsidRPr="005E7703" w:rsidRDefault="0026412E">
      <w:pPr>
        <w:jc w:val="both"/>
        <w:rPr>
          <w:rFonts w:eastAsia="Arial Unicode MS"/>
          <w:b/>
          <w:color w:val="000000"/>
        </w:rPr>
      </w:pPr>
    </w:p>
    <w:p w14:paraId="0860B8DF" w14:textId="77777777" w:rsidR="0026412E" w:rsidRPr="005E7703" w:rsidRDefault="00D0576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01A0F751" w14:textId="77777777" w:rsidR="0026412E" w:rsidRPr="005E7703" w:rsidRDefault="0026412E">
      <w:pPr>
        <w:jc w:val="both"/>
        <w:rPr>
          <w:rFonts w:eastAsia="Arial Unicode MS"/>
          <w:color w:val="000000"/>
        </w:rPr>
      </w:pPr>
    </w:p>
    <w:p w14:paraId="173C89AA" w14:textId="77777777" w:rsidR="0026412E" w:rsidRPr="005E7703" w:rsidRDefault="00D0576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0879EAD2" w14:textId="77777777" w:rsidR="0026412E" w:rsidRPr="005E7703" w:rsidRDefault="0026412E">
      <w:pPr>
        <w:jc w:val="both"/>
        <w:rPr>
          <w:rFonts w:eastAsia="Arial Unicode MS"/>
          <w:color w:val="000000"/>
        </w:rPr>
      </w:pPr>
    </w:p>
    <w:p w14:paraId="483231C6" w14:textId="248FC3C3" w:rsidR="0026412E" w:rsidRPr="005E7703" w:rsidRDefault="00221261" w:rsidP="00221261">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00D05763"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48AC52F5" w14:textId="77777777" w:rsidR="0026412E" w:rsidRPr="005E7703" w:rsidRDefault="0026412E">
      <w:pPr>
        <w:jc w:val="both"/>
        <w:rPr>
          <w:rFonts w:eastAsia="Arial Unicode MS"/>
          <w:color w:val="000000"/>
        </w:rPr>
      </w:pPr>
    </w:p>
    <w:p w14:paraId="15F750E1" w14:textId="7DDD5310" w:rsidR="0026412E" w:rsidRPr="005E7703" w:rsidRDefault="00221261" w:rsidP="00221261">
      <w:pPr>
        <w:jc w:val="both"/>
        <w:rPr>
          <w:rFonts w:eastAsia="Arial Unicode MS"/>
          <w:color w:val="000000"/>
        </w:rPr>
      </w:pPr>
      <w:r w:rsidRPr="00221261">
        <w:rPr>
          <w:b/>
        </w:rPr>
        <w:t>2.5.</w:t>
      </w:r>
      <w:r>
        <w:t xml:space="preserve"> </w:t>
      </w:r>
      <w:r w:rsidR="00D05763"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4BE69357" w14:textId="77777777" w:rsidR="0026412E" w:rsidRPr="005E7703" w:rsidRDefault="0026412E">
      <w:pPr>
        <w:jc w:val="both"/>
        <w:rPr>
          <w:rFonts w:eastAsia="Arial Unicode MS"/>
          <w:color w:val="000000"/>
        </w:rPr>
      </w:pPr>
    </w:p>
    <w:p w14:paraId="67AF5502" w14:textId="514DD828" w:rsidR="0026412E" w:rsidRPr="005E7703" w:rsidRDefault="00221261" w:rsidP="00221261">
      <w:pPr>
        <w:jc w:val="both"/>
        <w:rPr>
          <w:rFonts w:eastAsia="Arial Unicode MS"/>
          <w:color w:val="000000"/>
        </w:rPr>
      </w:pPr>
      <w:r w:rsidRPr="00221261">
        <w:rPr>
          <w:b/>
        </w:rPr>
        <w:t>2.6.</w:t>
      </w:r>
      <w:r>
        <w:t xml:space="preserve"> </w:t>
      </w:r>
      <w:r w:rsidR="00D05763"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4C5D16DA" w14:textId="77777777" w:rsidR="0026412E" w:rsidRPr="005E7703" w:rsidRDefault="0026412E">
      <w:pPr>
        <w:framePr w:h="1" w:wrap="around" w:vAnchor="page" w:hAnchor="page" w:x="10999" w:y="721"/>
        <w:jc w:val="both"/>
      </w:pPr>
    </w:p>
    <w:p w14:paraId="2B3A92CC" w14:textId="509144B0" w:rsidR="0026412E" w:rsidRPr="005E7703" w:rsidRDefault="00C11B95">
      <w:pPr>
        <w:spacing w:before="100" w:beforeAutospacing="1" w:after="100" w:afterAutospacing="1"/>
        <w:jc w:val="both"/>
      </w:pPr>
      <w:r>
        <w:t>O</w:t>
      </w:r>
      <w:r w:rsidR="00D05763" w:rsidRPr="006835E8">
        <w:t xml:space="preserve">s documentos da Empresa vencedora </w:t>
      </w:r>
      <w:r w:rsidR="00D05763" w:rsidRPr="006835E8">
        <w:rPr>
          <w:b/>
          <w:bCs/>
          <w:u w:val="single"/>
        </w:rPr>
        <w:t>que não tiverem meio de autenticação online</w:t>
      </w:r>
      <w:r w:rsidR="00D05763" w:rsidRPr="006835E8">
        <w:t xml:space="preserve"> deverão ser encaminhados em originais ou cópias autenticadas, </w:t>
      </w:r>
      <w:r w:rsidR="00D05763" w:rsidRPr="006835E8">
        <w:rPr>
          <w:b/>
        </w:rPr>
        <w:t>no prazo máximo de 02 (DOIS) dias úteis</w:t>
      </w:r>
      <w:r w:rsidR="00D05763" w:rsidRPr="006835E8">
        <w:t xml:space="preserve">, contados da data da sessão pública virtual, para a </w:t>
      </w:r>
      <w:r w:rsidR="00D05763" w:rsidRPr="006835E8">
        <w:rPr>
          <w:b/>
        </w:rPr>
        <w:t>Prefeitura Municipal</w:t>
      </w:r>
      <w:r w:rsidR="00D05763" w:rsidRPr="006835E8">
        <w:t xml:space="preserve"> </w:t>
      </w:r>
      <w:r w:rsidR="00D05763" w:rsidRPr="006835E8">
        <w:rPr>
          <w:b/>
        </w:rPr>
        <w:t>de</w:t>
      </w:r>
      <w:r w:rsidR="00D05763" w:rsidRPr="005E7703">
        <w:rPr>
          <w:b/>
        </w:rPr>
        <w:t xml:space="preserve"> Itatinga.</w:t>
      </w:r>
      <w:r w:rsidR="00D05763" w:rsidRPr="005E7703">
        <w:t xml:space="preserve"> </w:t>
      </w:r>
    </w:p>
    <w:p w14:paraId="011E725B" w14:textId="77777777" w:rsidR="0026412E" w:rsidRPr="00DC5A4E" w:rsidRDefault="00D0576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78A2DBEF" w14:textId="77777777" w:rsidR="00C11B95" w:rsidRDefault="00C11B95" w:rsidP="00C11B95">
      <w:pPr>
        <w:jc w:val="both"/>
        <w:rPr>
          <w:rFonts w:eastAsia="Arial Unicode MS"/>
          <w:b/>
          <w:bCs/>
          <w:color w:val="000000"/>
        </w:rPr>
      </w:pPr>
      <w:r>
        <w:rPr>
          <w:rFonts w:eastAsia="Arial Unicode MS"/>
          <w:b/>
          <w:bCs/>
          <w:color w:val="000000"/>
        </w:rPr>
        <w:t>PROCESSO Nº. 05/2025</w:t>
      </w:r>
    </w:p>
    <w:p w14:paraId="1ADC5FF4" w14:textId="77777777" w:rsidR="00C11B95" w:rsidRDefault="00C11B95" w:rsidP="00C11B95">
      <w:pPr>
        <w:jc w:val="both"/>
        <w:rPr>
          <w:rFonts w:eastAsia="Arial Unicode MS"/>
          <w:b/>
          <w:bCs/>
          <w:color w:val="000000"/>
        </w:rPr>
      </w:pPr>
      <w:r>
        <w:rPr>
          <w:rFonts w:eastAsia="Arial Unicode MS"/>
          <w:b/>
          <w:bCs/>
          <w:color w:val="000000"/>
        </w:rPr>
        <w:t>PREGÃO ELETRÔNICO Nº 018/2025</w:t>
      </w:r>
    </w:p>
    <w:p w14:paraId="1359DE7F" w14:textId="77777777" w:rsidR="00C11B95" w:rsidRDefault="00C11B95" w:rsidP="00C11B95">
      <w:pPr>
        <w:spacing w:line="276" w:lineRule="auto"/>
        <w:jc w:val="both"/>
        <w:rPr>
          <w:bCs/>
          <w:color w:val="000000"/>
        </w:rPr>
      </w:pPr>
      <w:r>
        <w:rPr>
          <w:rFonts w:eastAsia="Arial Unicode MS"/>
          <w:b/>
          <w:bCs/>
          <w:color w:val="000000"/>
        </w:rPr>
        <w:t>OBJETO</w:t>
      </w:r>
      <w:r w:rsidRPr="000A6132">
        <w:rPr>
          <w:rFonts w:eastAsia="Arial Unicode MS"/>
          <w:bCs/>
          <w:color w:val="000000"/>
        </w:rPr>
        <w:t xml:space="preserve">: </w:t>
      </w:r>
      <w:r w:rsidRPr="000A6132">
        <w:rPr>
          <w:shd w:val="clear" w:color="auto" w:fill="FFFFFF"/>
        </w:rPr>
        <w:t xml:space="preserve">REGISTRO DE PREÇOS PARA EVENTUAL </w:t>
      </w:r>
      <w:r w:rsidRPr="000A6132">
        <w:rPr>
          <w:bCs/>
          <w:color w:val="000000"/>
        </w:rPr>
        <w:t>CONTRATAÇÃO DE ESTRUTURA E SERVIÇOS PARA A FESTA DO TRABALHADOR DE ITATINGA</w:t>
      </w:r>
      <w:r>
        <w:rPr>
          <w:bCs/>
          <w:color w:val="000000"/>
        </w:rPr>
        <w:t>.</w:t>
      </w:r>
    </w:p>
    <w:p w14:paraId="4EBC88F3" w14:textId="31FCA6B3" w:rsidR="00E53F54" w:rsidRPr="005E7703" w:rsidRDefault="00E53F54" w:rsidP="00E53F54">
      <w:pPr>
        <w:ind w:left="30"/>
        <w:jc w:val="both"/>
        <w:rPr>
          <w:b/>
          <w:color w:val="000000"/>
        </w:rPr>
      </w:pPr>
    </w:p>
    <w:p w14:paraId="2F621DBE" w14:textId="77777777" w:rsidR="0026412E" w:rsidRPr="005E7703" w:rsidRDefault="00D05763">
      <w:pPr>
        <w:jc w:val="both"/>
        <w:rPr>
          <w:b/>
          <w:bCs/>
          <w:color w:val="000000"/>
        </w:rPr>
      </w:pPr>
      <w:r w:rsidRPr="005E7703">
        <w:rPr>
          <w:b/>
          <w:bCs/>
          <w:color w:val="000000"/>
        </w:rPr>
        <w:t>MODELO DE PROPOSTA COMERCIAL FINAL (licitante vencedor)</w:t>
      </w:r>
    </w:p>
    <w:p w14:paraId="621BD7BD" w14:textId="16E0C924" w:rsidR="0026412E" w:rsidRPr="005E7703" w:rsidRDefault="00D0576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w:t>
      </w:r>
      <w:r w:rsidRPr="00701C62">
        <w:rPr>
          <w:color w:val="000000"/>
        </w:rPr>
        <w:t xml:space="preserve">Forma Eletrônica </w:t>
      </w:r>
      <w:r w:rsidR="00DC5A4E" w:rsidRPr="00701C62">
        <w:rPr>
          <w:b/>
          <w:color w:val="000000"/>
        </w:rPr>
        <w:t xml:space="preserve">nº </w:t>
      </w:r>
      <w:r w:rsidR="00C11B95">
        <w:rPr>
          <w:b/>
          <w:color w:val="000000"/>
        </w:rPr>
        <w:t>18/2025</w:t>
      </w:r>
      <w:r w:rsidR="00E566BE" w:rsidRPr="00701C62">
        <w:rPr>
          <w:b/>
          <w:bCs/>
          <w:color w:val="000000"/>
        </w:rPr>
        <w:t xml:space="preserve"> </w:t>
      </w:r>
      <w:r w:rsidRPr="00701C62">
        <w:rPr>
          <w:color w:val="000000"/>
        </w:rPr>
        <w:t>acatando todas as estipulações consignadas no respectivo Edital e seus</w:t>
      </w:r>
      <w:r w:rsidRPr="005E7703">
        <w:rPr>
          <w:color w:val="000000"/>
        </w:rPr>
        <w:t xml:space="preserve"> anexos.</w:t>
      </w:r>
    </w:p>
    <w:p w14:paraId="61306611" w14:textId="77777777" w:rsidR="0026412E" w:rsidRPr="005E7703" w:rsidRDefault="00D05763">
      <w:pPr>
        <w:spacing w:before="100" w:beforeAutospacing="1" w:after="100" w:afterAutospacing="1"/>
        <w:jc w:val="both"/>
        <w:rPr>
          <w:b/>
          <w:bCs/>
        </w:rPr>
      </w:pPr>
      <w:r w:rsidRPr="005E7703">
        <w:rPr>
          <w:b/>
          <w:bCs/>
        </w:rPr>
        <w:t>IDENTIFICAÇÃO DO CONCORRENTE:</w:t>
      </w:r>
    </w:p>
    <w:p w14:paraId="18C89669" w14:textId="77777777" w:rsidR="0026412E" w:rsidRPr="005E7703" w:rsidRDefault="00D05763">
      <w:pPr>
        <w:jc w:val="both"/>
        <w:rPr>
          <w:i/>
        </w:rPr>
      </w:pPr>
      <w:r w:rsidRPr="005E7703">
        <w:rPr>
          <w:i/>
        </w:rPr>
        <w:t>NOME DA EMPRESA:</w:t>
      </w:r>
      <w:r w:rsidRPr="005E7703">
        <w:rPr>
          <w:i/>
        </w:rPr>
        <w:tab/>
      </w:r>
      <w:r w:rsidRPr="005E7703">
        <w:rPr>
          <w:i/>
        </w:rPr>
        <w:tab/>
      </w:r>
      <w:r w:rsidRPr="005E7703">
        <w:rPr>
          <w:i/>
        </w:rPr>
        <w:tab/>
      </w:r>
      <w:r w:rsidRPr="005E7703">
        <w:rPr>
          <w:i/>
        </w:rPr>
        <w:tab/>
      </w:r>
    </w:p>
    <w:p w14:paraId="623EF3C3" w14:textId="77777777" w:rsidR="0026412E" w:rsidRPr="005E7703" w:rsidRDefault="00D05763">
      <w:pPr>
        <w:jc w:val="both"/>
        <w:rPr>
          <w:i/>
        </w:rPr>
      </w:pPr>
      <w:r w:rsidRPr="005E7703">
        <w:rPr>
          <w:i/>
        </w:rPr>
        <w:t>CNPJ e INSCRIÇÃO ESTADUAL:</w:t>
      </w:r>
    </w:p>
    <w:p w14:paraId="241A73D5" w14:textId="77777777" w:rsidR="0026412E" w:rsidRPr="005E7703" w:rsidRDefault="00D05763">
      <w:pPr>
        <w:jc w:val="both"/>
        <w:rPr>
          <w:i/>
        </w:rPr>
      </w:pPr>
      <w:r w:rsidRPr="005E7703">
        <w:rPr>
          <w:i/>
        </w:rPr>
        <w:t>REPRESENTANTE e CARGO:</w:t>
      </w:r>
    </w:p>
    <w:p w14:paraId="25DA6CC0" w14:textId="77777777" w:rsidR="0026412E" w:rsidRPr="005E7703" w:rsidRDefault="00D05763">
      <w:pPr>
        <w:jc w:val="both"/>
        <w:rPr>
          <w:i/>
        </w:rPr>
      </w:pPr>
      <w:r w:rsidRPr="005E7703">
        <w:rPr>
          <w:i/>
        </w:rPr>
        <w:t xml:space="preserve">CARTEIRA DE IDENTIDADE e CPF: </w:t>
      </w:r>
    </w:p>
    <w:p w14:paraId="478AC855" w14:textId="77777777" w:rsidR="0026412E" w:rsidRPr="005E7703" w:rsidRDefault="00D05763">
      <w:pPr>
        <w:jc w:val="both"/>
        <w:rPr>
          <w:i/>
        </w:rPr>
      </w:pPr>
      <w:r w:rsidRPr="005E7703">
        <w:rPr>
          <w:i/>
        </w:rPr>
        <w:t>ENDEREÇO e TELEFONE:</w:t>
      </w:r>
    </w:p>
    <w:p w14:paraId="323442C4" w14:textId="77777777" w:rsidR="0026412E" w:rsidRPr="005E7703" w:rsidRDefault="00D05763">
      <w:pPr>
        <w:jc w:val="both"/>
        <w:rPr>
          <w:i/>
        </w:rPr>
      </w:pPr>
      <w:r w:rsidRPr="005E7703">
        <w:rPr>
          <w:i/>
        </w:rPr>
        <w:t>AGÊNCIA e Nº DA CONTA BANCÁRIA</w:t>
      </w:r>
    </w:p>
    <w:p w14:paraId="19F22389" w14:textId="77777777" w:rsidR="0026412E" w:rsidRPr="005E7703" w:rsidRDefault="00D05763">
      <w:pPr>
        <w:spacing w:before="100" w:beforeAutospacing="1" w:after="100" w:afterAutospacing="1"/>
        <w:jc w:val="both"/>
        <w:rPr>
          <w:b/>
          <w:bCs/>
        </w:rPr>
      </w:pPr>
      <w:r w:rsidRPr="005E7703">
        <w:rPr>
          <w:b/>
          <w:bCs/>
        </w:rPr>
        <w:t>PREÇO (READEQUADO AO LANCE VENCEDOR)</w:t>
      </w:r>
    </w:p>
    <w:p w14:paraId="7949F96F" w14:textId="4CC22E03" w:rsidR="0026412E" w:rsidRPr="005E7703" w:rsidRDefault="00D05763">
      <w:pPr>
        <w:jc w:val="both"/>
      </w:pPr>
      <w:r w:rsidRPr="005E7703">
        <w:t xml:space="preserve">Deverão ser preenchidos todos os campos abaixo do item vencido de acordo com o ANEXO </w:t>
      </w:r>
      <w:r w:rsidR="001F7139">
        <w:t>I</w:t>
      </w:r>
      <w:r w:rsidRPr="005E7703">
        <w:t xml:space="preserve"> do Edital.</w:t>
      </w:r>
    </w:p>
    <w:p w14:paraId="25F32025" w14:textId="77777777" w:rsidR="0026412E" w:rsidRPr="005E7703" w:rsidRDefault="0026412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26412E" w:rsidRPr="005E7703" w14:paraId="1919A1B0" w14:textId="77777777">
        <w:tc>
          <w:tcPr>
            <w:tcW w:w="1485" w:type="dxa"/>
            <w:shd w:val="clear" w:color="auto" w:fill="auto"/>
          </w:tcPr>
          <w:p w14:paraId="7B24F8FD" w14:textId="2938949E" w:rsidR="0026412E" w:rsidRPr="005E7703" w:rsidRDefault="00E53F54">
            <w:pPr>
              <w:jc w:val="both"/>
              <w:rPr>
                <w:b/>
                <w:bCs/>
                <w:color w:val="000000"/>
              </w:rPr>
            </w:pPr>
            <w:r w:rsidRPr="005E7703">
              <w:rPr>
                <w:b/>
                <w:bCs/>
                <w:color w:val="000000"/>
              </w:rPr>
              <w:t xml:space="preserve">LOTE </w:t>
            </w:r>
            <w:r w:rsidR="00D05763" w:rsidRPr="005E7703">
              <w:rPr>
                <w:b/>
                <w:bCs/>
                <w:color w:val="000000"/>
              </w:rPr>
              <w:t xml:space="preserve"> </w:t>
            </w:r>
          </w:p>
        </w:tc>
        <w:tc>
          <w:tcPr>
            <w:tcW w:w="1828" w:type="dxa"/>
            <w:shd w:val="clear" w:color="auto" w:fill="auto"/>
          </w:tcPr>
          <w:p w14:paraId="54710209" w14:textId="77777777" w:rsidR="0026412E" w:rsidRPr="005E7703" w:rsidRDefault="00D05763">
            <w:pPr>
              <w:jc w:val="both"/>
              <w:rPr>
                <w:b/>
                <w:bCs/>
                <w:color w:val="000000"/>
              </w:rPr>
            </w:pPr>
            <w:r w:rsidRPr="005E7703">
              <w:rPr>
                <w:b/>
                <w:bCs/>
                <w:color w:val="000000"/>
              </w:rPr>
              <w:t xml:space="preserve">DESCRIÇÃO </w:t>
            </w:r>
          </w:p>
        </w:tc>
        <w:tc>
          <w:tcPr>
            <w:tcW w:w="1914" w:type="dxa"/>
            <w:shd w:val="clear" w:color="auto" w:fill="auto"/>
          </w:tcPr>
          <w:p w14:paraId="0E68047D" w14:textId="77777777" w:rsidR="0026412E" w:rsidRPr="005E7703" w:rsidRDefault="00D05763">
            <w:pPr>
              <w:jc w:val="both"/>
              <w:rPr>
                <w:b/>
                <w:bCs/>
                <w:color w:val="000000"/>
              </w:rPr>
            </w:pPr>
            <w:r w:rsidRPr="005E7703">
              <w:rPr>
                <w:b/>
                <w:bCs/>
                <w:color w:val="000000"/>
              </w:rPr>
              <w:t>QUANTIDADE</w:t>
            </w:r>
          </w:p>
        </w:tc>
        <w:tc>
          <w:tcPr>
            <w:tcW w:w="1736" w:type="dxa"/>
            <w:shd w:val="clear" w:color="auto" w:fill="auto"/>
          </w:tcPr>
          <w:p w14:paraId="4780F47E" w14:textId="77777777" w:rsidR="0026412E" w:rsidRPr="005E7703" w:rsidRDefault="00D05763">
            <w:pPr>
              <w:jc w:val="both"/>
              <w:rPr>
                <w:b/>
                <w:bCs/>
                <w:color w:val="000000"/>
              </w:rPr>
            </w:pPr>
            <w:r w:rsidRPr="005E7703">
              <w:rPr>
                <w:b/>
                <w:bCs/>
                <w:color w:val="000000"/>
              </w:rPr>
              <w:t xml:space="preserve">VALOR UNITÁRIO </w:t>
            </w:r>
          </w:p>
        </w:tc>
        <w:tc>
          <w:tcPr>
            <w:tcW w:w="1225" w:type="dxa"/>
            <w:shd w:val="clear" w:color="auto" w:fill="auto"/>
          </w:tcPr>
          <w:p w14:paraId="393071BF" w14:textId="77777777" w:rsidR="0026412E" w:rsidRPr="005E7703" w:rsidRDefault="00D05763">
            <w:pPr>
              <w:jc w:val="both"/>
              <w:rPr>
                <w:b/>
                <w:bCs/>
                <w:color w:val="000000"/>
              </w:rPr>
            </w:pPr>
            <w:r w:rsidRPr="005E7703">
              <w:rPr>
                <w:b/>
                <w:bCs/>
                <w:color w:val="000000"/>
              </w:rPr>
              <w:t xml:space="preserve">VALOR TOTAL </w:t>
            </w:r>
          </w:p>
        </w:tc>
        <w:tc>
          <w:tcPr>
            <w:tcW w:w="1667" w:type="dxa"/>
            <w:shd w:val="clear" w:color="auto" w:fill="auto"/>
          </w:tcPr>
          <w:p w14:paraId="12887C6A" w14:textId="77777777" w:rsidR="0026412E" w:rsidRPr="005E7703" w:rsidRDefault="00D05763">
            <w:pPr>
              <w:jc w:val="both"/>
              <w:rPr>
                <w:b/>
                <w:bCs/>
                <w:color w:val="000000"/>
              </w:rPr>
            </w:pPr>
            <w:r w:rsidRPr="005E7703">
              <w:rPr>
                <w:b/>
                <w:bCs/>
                <w:color w:val="000000"/>
              </w:rPr>
              <w:t xml:space="preserve">MARCA / MODELO </w:t>
            </w:r>
            <w:r w:rsidRPr="005E7703">
              <w:rPr>
                <w:b/>
                <w:bCs/>
                <w:color w:val="000000"/>
              </w:rPr>
              <w:br/>
              <w:t>(se aplicável)</w:t>
            </w:r>
          </w:p>
        </w:tc>
      </w:tr>
      <w:tr w:rsidR="0026412E" w:rsidRPr="005E7703" w14:paraId="7FC88762" w14:textId="77777777">
        <w:tc>
          <w:tcPr>
            <w:tcW w:w="1485" w:type="dxa"/>
            <w:shd w:val="clear" w:color="auto" w:fill="auto"/>
          </w:tcPr>
          <w:p w14:paraId="075C92BD" w14:textId="77777777" w:rsidR="0026412E" w:rsidRPr="005E7703" w:rsidRDefault="0026412E">
            <w:pPr>
              <w:jc w:val="both"/>
              <w:rPr>
                <w:b/>
                <w:bCs/>
                <w:color w:val="000000"/>
              </w:rPr>
            </w:pPr>
          </w:p>
        </w:tc>
        <w:tc>
          <w:tcPr>
            <w:tcW w:w="1828" w:type="dxa"/>
            <w:shd w:val="clear" w:color="auto" w:fill="auto"/>
          </w:tcPr>
          <w:p w14:paraId="0576202D" w14:textId="77777777" w:rsidR="0026412E" w:rsidRPr="005E7703" w:rsidRDefault="0026412E">
            <w:pPr>
              <w:jc w:val="both"/>
              <w:rPr>
                <w:b/>
                <w:bCs/>
                <w:color w:val="000000"/>
              </w:rPr>
            </w:pPr>
          </w:p>
        </w:tc>
        <w:tc>
          <w:tcPr>
            <w:tcW w:w="1914" w:type="dxa"/>
            <w:shd w:val="clear" w:color="auto" w:fill="auto"/>
          </w:tcPr>
          <w:p w14:paraId="1FBD04B7" w14:textId="77777777" w:rsidR="0026412E" w:rsidRPr="005E7703" w:rsidRDefault="0026412E">
            <w:pPr>
              <w:jc w:val="both"/>
              <w:rPr>
                <w:b/>
                <w:bCs/>
                <w:color w:val="000000"/>
              </w:rPr>
            </w:pPr>
          </w:p>
        </w:tc>
        <w:tc>
          <w:tcPr>
            <w:tcW w:w="1736" w:type="dxa"/>
            <w:shd w:val="clear" w:color="auto" w:fill="auto"/>
          </w:tcPr>
          <w:p w14:paraId="316A93F5" w14:textId="77777777" w:rsidR="0026412E" w:rsidRPr="005E7703" w:rsidRDefault="0026412E">
            <w:pPr>
              <w:jc w:val="both"/>
              <w:rPr>
                <w:b/>
                <w:bCs/>
                <w:color w:val="000000"/>
              </w:rPr>
            </w:pPr>
          </w:p>
        </w:tc>
        <w:tc>
          <w:tcPr>
            <w:tcW w:w="1225" w:type="dxa"/>
            <w:shd w:val="clear" w:color="auto" w:fill="auto"/>
          </w:tcPr>
          <w:p w14:paraId="60BAEFAD" w14:textId="77777777" w:rsidR="0026412E" w:rsidRPr="005E7703" w:rsidRDefault="0026412E">
            <w:pPr>
              <w:jc w:val="both"/>
              <w:rPr>
                <w:b/>
                <w:bCs/>
                <w:color w:val="000000"/>
              </w:rPr>
            </w:pPr>
          </w:p>
        </w:tc>
        <w:tc>
          <w:tcPr>
            <w:tcW w:w="1667" w:type="dxa"/>
            <w:shd w:val="clear" w:color="auto" w:fill="auto"/>
          </w:tcPr>
          <w:p w14:paraId="7E89993C" w14:textId="77777777" w:rsidR="0026412E" w:rsidRPr="005E7703" w:rsidRDefault="0026412E">
            <w:pPr>
              <w:jc w:val="both"/>
              <w:rPr>
                <w:b/>
                <w:bCs/>
                <w:color w:val="000000"/>
              </w:rPr>
            </w:pPr>
          </w:p>
        </w:tc>
      </w:tr>
    </w:tbl>
    <w:p w14:paraId="4AFEACB8" w14:textId="77777777" w:rsidR="0026412E" w:rsidRPr="005E7703" w:rsidRDefault="0026412E">
      <w:pPr>
        <w:jc w:val="both"/>
        <w:rPr>
          <w:b/>
          <w:bCs/>
          <w:color w:val="000000"/>
        </w:rPr>
      </w:pPr>
    </w:p>
    <w:p w14:paraId="2734DAE6" w14:textId="77777777" w:rsidR="0026412E" w:rsidRPr="005E7703" w:rsidRDefault="00D05763">
      <w:pPr>
        <w:jc w:val="both"/>
        <w:rPr>
          <w:b/>
          <w:u w:val="single"/>
        </w:rPr>
      </w:pPr>
      <w:r w:rsidRPr="005E7703">
        <w:rPr>
          <w:b/>
        </w:rPr>
        <w:t>PROPOSTA TOTAL: R$ ______________(por extenso)______________________</w:t>
      </w:r>
    </w:p>
    <w:p w14:paraId="31BE6B0B" w14:textId="77777777" w:rsidR="0026412E" w:rsidRPr="005E7703" w:rsidRDefault="0026412E">
      <w:pPr>
        <w:pStyle w:val="Ttulo"/>
        <w:shd w:val="clear" w:color="auto" w:fill="FFFFFF"/>
        <w:tabs>
          <w:tab w:val="left" w:pos="14000"/>
        </w:tabs>
        <w:ind w:right="-85"/>
        <w:jc w:val="both"/>
        <w:rPr>
          <w:color w:val="000000"/>
          <w:szCs w:val="24"/>
          <w:u w:val="none"/>
        </w:rPr>
      </w:pPr>
    </w:p>
    <w:p w14:paraId="711D5564" w14:textId="77777777" w:rsidR="0026412E" w:rsidRPr="005E7703" w:rsidRDefault="00D05763">
      <w:pPr>
        <w:pStyle w:val="Ttulo"/>
        <w:shd w:val="clear" w:color="auto" w:fill="FFFFFF"/>
        <w:tabs>
          <w:tab w:val="left" w:pos="14000"/>
        </w:tabs>
        <w:ind w:right="-85"/>
        <w:jc w:val="both"/>
        <w:rPr>
          <w:b w:val="0"/>
          <w:color w:val="000000"/>
          <w:szCs w:val="24"/>
          <w:u w:val="none"/>
        </w:rPr>
      </w:pPr>
      <w:r w:rsidRPr="005E7703">
        <w:rPr>
          <w:color w:val="000000"/>
          <w:szCs w:val="24"/>
          <w:u w:val="none"/>
        </w:rPr>
        <w:t>DECLARO</w:t>
      </w:r>
      <w:r w:rsidRPr="005E7703">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D61D9B6" w14:textId="77777777" w:rsidR="0026412E" w:rsidRPr="005E7703" w:rsidRDefault="0026412E">
      <w:pPr>
        <w:pStyle w:val="Ttulo"/>
        <w:shd w:val="clear" w:color="auto" w:fill="FFFFFF"/>
        <w:tabs>
          <w:tab w:val="left" w:pos="14000"/>
        </w:tabs>
        <w:ind w:right="-85"/>
        <w:jc w:val="both"/>
        <w:rPr>
          <w:b w:val="0"/>
          <w:color w:val="000000"/>
          <w:szCs w:val="24"/>
          <w:u w:val="none"/>
        </w:rPr>
      </w:pPr>
    </w:p>
    <w:p w14:paraId="7DE9E2AC" w14:textId="5A0552CB" w:rsidR="0026412E" w:rsidRDefault="00D0576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0A9CC3C" w14:textId="7C724E13" w:rsidR="0026412E" w:rsidRDefault="00D05763">
      <w:pPr>
        <w:widowControl w:val="0"/>
        <w:tabs>
          <w:tab w:val="left" w:pos="567"/>
        </w:tabs>
        <w:spacing w:before="100" w:beforeAutospacing="1" w:after="100" w:afterAutospacing="1"/>
        <w:jc w:val="both"/>
        <w:rPr>
          <w:b/>
        </w:rPr>
      </w:pPr>
      <w:r w:rsidRPr="005E7703">
        <w:rPr>
          <w:b/>
        </w:rPr>
        <w:t>CONDIÇÕES GERAIS</w:t>
      </w:r>
    </w:p>
    <w:p w14:paraId="482A30FA" w14:textId="77777777" w:rsidR="000368B9" w:rsidRPr="005E7703" w:rsidRDefault="000368B9">
      <w:pPr>
        <w:widowControl w:val="0"/>
        <w:tabs>
          <w:tab w:val="left" w:pos="567"/>
        </w:tabs>
        <w:spacing w:before="100" w:beforeAutospacing="1" w:after="100" w:afterAutospacing="1"/>
        <w:jc w:val="both"/>
        <w:rPr>
          <w:b/>
        </w:rPr>
      </w:pPr>
    </w:p>
    <w:p w14:paraId="5D0CD510" w14:textId="77777777" w:rsidR="0026412E" w:rsidRPr="005E7703" w:rsidRDefault="00D0576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5056BAA7" w14:textId="77777777" w:rsidR="0026412E" w:rsidRPr="005E7703" w:rsidRDefault="00D0576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2A436B77" w14:textId="77777777" w:rsidR="0026412E" w:rsidRPr="005E7703" w:rsidRDefault="00D05763" w:rsidP="00D37517">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777E830D" w14:textId="77777777" w:rsidR="0026412E" w:rsidRPr="005E7703" w:rsidRDefault="00D05763" w:rsidP="00D37517">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B768D39" w14:textId="77777777" w:rsidR="0026412E" w:rsidRPr="005E7703" w:rsidRDefault="00D05763" w:rsidP="00D37517">
      <w:pPr>
        <w:jc w:val="both"/>
        <w:outlineLvl w:val="7"/>
        <w:rPr>
          <w:b/>
          <w:bCs/>
          <w:iCs/>
          <w:caps/>
        </w:rPr>
      </w:pPr>
      <w:r w:rsidRPr="005E7703">
        <w:rPr>
          <w:b/>
          <w:bCs/>
          <w:iCs/>
          <w:caps/>
        </w:rPr>
        <w:t>local e data</w:t>
      </w:r>
    </w:p>
    <w:p w14:paraId="1E149528" w14:textId="77777777" w:rsidR="0026412E" w:rsidRPr="005E7703" w:rsidRDefault="0026412E" w:rsidP="00D37517">
      <w:pPr>
        <w:jc w:val="both"/>
        <w:rPr>
          <w:b/>
          <w:caps/>
        </w:rPr>
      </w:pPr>
    </w:p>
    <w:p w14:paraId="16AAE405" w14:textId="77777777" w:rsidR="0026412E" w:rsidRPr="005E7703" w:rsidRDefault="00D05763" w:rsidP="00D37517">
      <w:pPr>
        <w:jc w:val="both"/>
        <w:rPr>
          <w:b/>
          <w:caps/>
        </w:rPr>
      </w:pPr>
      <w:r w:rsidRPr="005E7703">
        <w:rPr>
          <w:b/>
          <w:caps/>
        </w:rPr>
        <w:t>NOME E assinatura DO REPRESENTANTE DA EMPRESA</w:t>
      </w:r>
    </w:p>
    <w:p w14:paraId="34FA480B" w14:textId="77777777" w:rsidR="0026412E" w:rsidRPr="005E7703" w:rsidRDefault="0026412E" w:rsidP="00D37517">
      <w:pPr>
        <w:jc w:val="both"/>
        <w:outlineLvl w:val="7"/>
        <w:rPr>
          <w:b/>
          <w:bCs/>
          <w:iCs/>
          <w:caps/>
        </w:rPr>
      </w:pPr>
    </w:p>
    <w:p w14:paraId="00AA98A1" w14:textId="77777777" w:rsidR="0026412E" w:rsidRPr="005E7703" w:rsidRDefault="00D05763" w:rsidP="00D37517">
      <w:pPr>
        <w:jc w:val="both"/>
        <w:outlineLvl w:val="7"/>
        <w:rPr>
          <w:b/>
          <w:bCs/>
          <w:iCs/>
          <w:caps/>
        </w:rPr>
      </w:pPr>
      <w:r w:rsidRPr="005E7703">
        <w:rPr>
          <w:b/>
          <w:bCs/>
          <w:iCs/>
          <w:caps/>
        </w:rPr>
        <w:t>Obs: a interposição de recurso SUSPENDE o prazo de validade da proposta até decisão.</w:t>
      </w:r>
    </w:p>
    <w:p w14:paraId="2BAE08AB" w14:textId="77777777" w:rsidR="0026412E" w:rsidRPr="005E7703" w:rsidRDefault="0026412E" w:rsidP="00D37517">
      <w:pPr>
        <w:jc w:val="both"/>
        <w:outlineLvl w:val="7"/>
        <w:rPr>
          <w:b/>
          <w:bCs/>
          <w:iCs/>
          <w:caps/>
          <w:color w:val="000000"/>
        </w:rPr>
      </w:pPr>
    </w:p>
    <w:p w14:paraId="4E8F5A18" w14:textId="77777777" w:rsidR="0026412E" w:rsidRPr="005E7703" w:rsidRDefault="0026412E" w:rsidP="00D37517">
      <w:pPr>
        <w:jc w:val="both"/>
        <w:outlineLvl w:val="7"/>
        <w:rPr>
          <w:b/>
          <w:bCs/>
          <w:iCs/>
          <w:caps/>
          <w:color w:val="000000"/>
        </w:rPr>
      </w:pPr>
    </w:p>
    <w:p w14:paraId="6C80251E" w14:textId="74A3D922" w:rsidR="0026412E" w:rsidRPr="005E7703" w:rsidRDefault="00D05763" w:rsidP="00D37517">
      <w:pPr>
        <w:jc w:val="both"/>
        <w:outlineLvl w:val="7"/>
        <w:rPr>
          <w:b/>
          <w:bCs/>
          <w:iCs/>
          <w:caps/>
          <w:color w:val="000000"/>
        </w:rPr>
      </w:pPr>
      <w:r w:rsidRPr="006835E8">
        <w:t xml:space="preserve">O não cumprimento do envio da proposta readequada dentro do prazo </w:t>
      </w:r>
      <w:r w:rsidRPr="006835E8">
        <w:rPr>
          <w:b/>
        </w:rPr>
        <w:t xml:space="preserve">de até </w:t>
      </w:r>
      <w:r w:rsidR="006835E8" w:rsidRPr="006835E8">
        <w:rPr>
          <w:b/>
        </w:rPr>
        <w:t>02 (duas)</w:t>
      </w:r>
      <w:r w:rsidRPr="006835E8">
        <w:rPr>
          <w:b/>
        </w:rPr>
        <w:t xml:space="preserve"> horas após</w:t>
      </w:r>
      <w:r w:rsidRPr="005E7703">
        <w:rPr>
          <w:b/>
        </w:rPr>
        <w:t xml:space="preserve"> o término do Certame, na plataforma da BLL</w:t>
      </w:r>
      <w:r w:rsidRPr="005E7703">
        <w:t xml:space="preserve">, acarretará as sanções previstas no </w:t>
      </w:r>
      <w:r w:rsidR="006835E8">
        <w:t>item 15</w:t>
      </w:r>
      <w:r w:rsidRPr="005E7703">
        <w:t>, deste Edital, podendo a Pregoeira convocar a empresa que apresentou a proposta ou o lance subsequente.</w:t>
      </w:r>
    </w:p>
    <w:p w14:paraId="0B1CE2B1" w14:textId="77777777" w:rsidR="0026412E" w:rsidRPr="005E7703" w:rsidRDefault="0026412E">
      <w:pPr>
        <w:jc w:val="center"/>
        <w:outlineLvl w:val="7"/>
        <w:rPr>
          <w:b/>
          <w:bCs/>
          <w:iCs/>
          <w:caps/>
          <w:color w:val="000000"/>
        </w:rPr>
      </w:pPr>
    </w:p>
    <w:p w14:paraId="6E315E44" w14:textId="77777777" w:rsidR="0026412E" w:rsidRPr="005E7703" w:rsidRDefault="0026412E">
      <w:pPr>
        <w:jc w:val="center"/>
        <w:outlineLvl w:val="7"/>
        <w:rPr>
          <w:b/>
          <w:bCs/>
          <w:iCs/>
          <w:caps/>
          <w:color w:val="000000"/>
        </w:rPr>
      </w:pPr>
    </w:p>
    <w:p w14:paraId="76FA38DB" w14:textId="77777777" w:rsidR="0026412E" w:rsidRPr="005E7703" w:rsidRDefault="0026412E">
      <w:pPr>
        <w:jc w:val="center"/>
        <w:outlineLvl w:val="7"/>
        <w:rPr>
          <w:b/>
          <w:bCs/>
          <w:iCs/>
          <w:caps/>
          <w:color w:val="000000"/>
        </w:rPr>
      </w:pPr>
    </w:p>
    <w:p w14:paraId="786427F6" w14:textId="77777777" w:rsidR="0026412E" w:rsidRPr="005E7703" w:rsidRDefault="0026412E">
      <w:pPr>
        <w:jc w:val="center"/>
        <w:outlineLvl w:val="7"/>
        <w:rPr>
          <w:b/>
          <w:bCs/>
          <w:iCs/>
          <w:caps/>
          <w:color w:val="000000"/>
        </w:rPr>
      </w:pPr>
    </w:p>
    <w:p w14:paraId="355DF2B1" w14:textId="77777777" w:rsidR="0026412E" w:rsidRPr="005E7703" w:rsidRDefault="0026412E">
      <w:pPr>
        <w:jc w:val="center"/>
        <w:outlineLvl w:val="7"/>
        <w:rPr>
          <w:b/>
          <w:bCs/>
          <w:iCs/>
          <w:caps/>
          <w:color w:val="000000"/>
        </w:rPr>
      </w:pPr>
    </w:p>
    <w:p w14:paraId="7034408C" w14:textId="77777777" w:rsidR="0026412E" w:rsidRPr="005E7703" w:rsidRDefault="0026412E">
      <w:pPr>
        <w:jc w:val="center"/>
        <w:outlineLvl w:val="7"/>
        <w:rPr>
          <w:b/>
          <w:bCs/>
          <w:iCs/>
          <w:caps/>
          <w:color w:val="000000"/>
        </w:rPr>
      </w:pPr>
    </w:p>
    <w:p w14:paraId="1F9D294E" w14:textId="77777777" w:rsidR="0026412E" w:rsidRPr="005E7703" w:rsidRDefault="0026412E">
      <w:pPr>
        <w:jc w:val="center"/>
        <w:outlineLvl w:val="7"/>
        <w:rPr>
          <w:b/>
          <w:bCs/>
          <w:iCs/>
          <w:caps/>
          <w:color w:val="000000"/>
        </w:rPr>
      </w:pPr>
    </w:p>
    <w:p w14:paraId="6B466548" w14:textId="77777777" w:rsidR="0026412E" w:rsidRPr="005E7703" w:rsidRDefault="0026412E">
      <w:pPr>
        <w:jc w:val="center"/>
        <w:outlineLvl w:val="7"/>
        <w:rPr>
          <w:b/>
          <w:bCs/>
          <w:iCs/>
          <w:caps/>
          <w:color w:val="000000"/>
        </w:rPr>
      </w:pPr>
    </w:p>
    <w:p w14:paraId="06A87418" w14:textId="77777777" w:rsidR="0026412E" w:rsidRPr="005E7703" w:rsidRDefault="0026412E">
      <w:pPr>
        <w:jc w:val="center"/>
        <w:outlineLvl w:val="7"/>
        <w:rPr>
          <w:b/>
          <w:bCs/>
          <w:iCs/>
          <w:caps/>
          <w:color w:val="000000"/>
        </w:rPr>
      </w:pPr>
    </w:p>
    <w:p w14:paraId="077A76CB" w14:textId="77777777" w:rsidR="0026412E" w:rsidRPr="005E7703" w:rsidRDefault="0026412E">
      <w:pPr>
        <w:jc w:val="center"/>
        <w:outlineLvl w:val="7"/>
        <w:rPr>
          <w:b/>
          <w:bCs/>
          <w:iCs/>
          <w:caps/>
          <w:color w:val="000000"/>
        </w:rPr>
      </w:pPr>
    </w:p>
    <w:p w14:paraId="002BF476" w14:textId="77777777" w:rsidR="0026412E" w:rsidRPr="005E7703" w:rsidRDefault="0026412E">
      <w:pPr>
        <w:jc w:val="center"/>
        <w:outlineLvl w:val="7"/>
        <w:rPr>
          <w:b/>
          <w:bCs/>
          <w:iCs/>
          <w:caps/>
          <w:color w:val="000000"/>
        </w:rPr>
      </w:pPr>
    </w:p>
    <w:p w14:paraId="314DF483" w14:textId="77777777" w:rsidR="0026412E" w:rsidRPr="005E7703" w:rsidRDefault="0026412E">
      <w:pPr>
        <w:jc w:val="center"/>
        <w:outlineLvl w:val="7"/>
        <w:rPr>
          <w:b/>
          <w:bCs/>
          <w:iCs/>
          <w:caps/>
          <w:color w:val="000000"/>
        </w:rPr>
      </w:pPr>
    </w:p>
    <w:p w14:paraId="618DE154" w14:textId="73F3FCE4" w:rsidR="0026412E" w:rsidRPr="005E7703" w:rsidRDefault="00D05763" w:rsidP="00F8443C">
      <w:pPr>
        <w:jc w:val="center"/>
        <w:outlineLvl w:val="7"/>
        <w:rPr>
          <w:b/>
          <w:i/>
        </w:rPr>
      </w:pPr>
      <w:r w:rsidRPr="005E7703">
        <w:rPr>
          <w:b/>
          <w:bCs/>
          <w:iCs/>
          <w:caps/>
          <w:color w:val="000000"/>
        </w:rPr>
        <w:br w:type="page" w:clear="all"/>
      </w:r>
    </w:p>
    <w:p w14:paraId="2F083012" w14:textId="1710A7EC" w:rsidR="0026412E" w:rsidRPr="005E7703" w:rsidRDefault="00D05763">
      <w:pPr>
        <w:spacing w:before="100" w:beforeAutospacing="1" w:after="100" w:afterAutospacing="1"/>
        <w:jc w:val="center"/>
        <w:rPr>
          <w:b/>
          <w:bCs/>
        </w:rPr>
      </w:pPr>
      <w:r w:rsidRPr="005E7703">
        <w:rPr>
          <w:b/>
          <w:bCs/>
        </w:rPr>
        <w:t xml:space="preserve">ANEXO </w:t>
      </w:r>
      <w:r w:rsidR="00663E73">
        <w:rPr>
          <w:b/>
          <w:bCs/>
        </w:rPr>
        <w:t>I</w:t>
      </w:r>
      <w:r w:rsidRPr="005E7703">
        <w:rPr>
          <w:b/>
          <w:bCs/>
        </w:rPr>
        <w:t xml:space="preserve">V - </w:t>
      </w:r>
      <w:r w:rsidRPr="005E7703">
        <w:rPr>
          <w:b/>
        </w:rPr>
        <w:t xml:space="preserve">MODELO </w:t>
      </w:r>
      <w:r w:rsidRPr="005E7703">
        <w:rPr>
          <w:b/>
          <w:color w:val="000000"/>
        </w:rPr>
        <w:t>DECLARAÇÃO CONJUNTA</w:t>
      </w:r>
    </w:p>
    <w:p w14:paraId="2F9421E2" w14:textId="77777777" w:rsidR="00C11B95" w:rsidRDefault="00C11B95" w:rsidP="00C11B95">
      <w:pPr>
        <w:jc w:val="both"/>
        <w:rPr>
          <w:rFonts w:eastAsia="Arial Unicode MS"/>
          <w:b/>
          <w:bCs/>
          <w:color w:val="000000"/>
        </w:rPr>
      </w:pPr>
      <w:r>
        <w:rPr>
          <w:rFonts w:eastAsia="Arial Unicode MS"/>
          <w:b/>
          <w:bCs/>
          <w:color w:val="000000"/>
        </w:rPr>
        <w:t>PROCESSO Nº. 05/2025</w:t>
      </w:r>
    </w:p>
    <w:p w14:paraId="60E4BA1C" w14:textId="77777777" w:rsidR="00C11B95" w:rsidRDefault="00C11B95" w:rsidP="00C11B95">
      <w:pPr>
        <w:jc w:val="both"/>
        <w:rPr>
          <w:rFonts w:eastAsia="Arial Unicode MS"/>
          <w:b/>
          <w:bCs/>
          <w:color w:val="000000"/>
        </w:rPr>
      </w:pPr>
      <w:r>
        <w:rPr>
          <w:rFonts w:eastAsia="Arial Unicode MS"/>
          <w:b/>
          <w:bCs/>
          <w:color w:val="000000"/>
        </w:rPr>
        <w:t>PREGÃO ELETRÔNICO Nº 018/2025</w:t>
      </w:r>
    </w:p>
    <w:p w14:paraId="41C4AA4D" w14:textId="77777777" w:rsidR="00C11B95" w:rsidRDefault="00C11B95" w:rsidP="00C11B95">
      <w:pPr>
        <w:spacing w:line="276" w:lineRule="auto"/>
        <w:jc w:val="both"/>
        <w:rPr>
          <w:bCs/>
          <w:color w:val="000000"/>
        </w:rPr>
      </w:pPr>
      <w:r>
        <w:rPr>
          <w:rFonts w:eastAsia="Arial Unicode MS"/>
          <w:b/>
          <w:bCs/>
          <w:color w:val="000000"/>
        </w:rPr>
        <w:t>OBJETO</w:t>
      </w:r>
      <w:r w:rsidRPr="000A6132">
        <w:rPr>
          <w:rFonts w:eastAsia="Arial Unicode MS"/>
          <w:bCs/>
          <w:color w:val="000000"/>
        </w:rPr>
        <w:t xml:space="preserve">: </w:t>
      </w:r>
      <w:r w:rsidRPr="000A6132">
        <w:rPr>
          <w:shd w:val="clear" w:color="auto" w:fill="FFFFFF"/>
        </w:rPr>
        <w:t xml:space="preserve">REGISTRO DE PREÇOS PARA EVENTUAL </w:t>
      </w:r>
      <w:r w:rsidRPr="000A6132">
        <w:rPr>
          <w:bCs/>
          <w:color w:val="000000"/>
        </w:rPr>
        <w:t>CONTRATAÇÃO DE ESTRUTURA E SERVIÇOS PARA A FESTA DO TRABALHADOR DE ITATINGA</w:t>
      </w:r>
      <w:r>
        <w:rPr>
          <w:bCs/>
          <w:color w:val="000000"/>
        </w:rPr>
        <w:t>.</w:t>
      </w:r>
    </w:p>
    <w:p w14:paraId="7BA83B22" w14:textId="1FB0BD76" w:rsidR="0026412E" w:rsidRPr="005E7703" w:rsidRDefault="0026412E" w:rsidP="00627D08">
      <w:pPr>
        <w:ind w:left="30"/>
        <w:jc w:val="both"/>
        <w:rPr>
          <w:color w:val="000000"/>
        </w:rPr>
      </w:pPr>
    </w:p>
    <w:p w14:paraId="7FF173D8" w14:textId="77777777" w:rsidR="0026412E" w:rsidRPr="005E7703" w:rsidRDefault="00D05763">
      <w:pPr>
        <w:jc w:val="both"/>
        <w:rPr>
          <w:bCs/>
          <w:color w:val="000000"/>
        </w:rPr>
      </w:pPr>
      <w:r w:rsidRPr="005E7703">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6CF62645" w14:textId="77777777" w:rsidR="0026412E" w:rsidRPr="005E7703" w:rsidRDefault="0026412E">
      <w:pPr>
        <w:jc w:val="both"/>
        <w:rPr>
          <w:bCs/>
          <w:color w:val="000000"/>
        </w:rPr>
      </w:pPr>
    </w:p>
    <w:p w14:paraId="3A270832" w14:textId="77777777" w:rsidR="0026412E" w:rsidRPr="005E7703" w:rsidRDefault="00D05763">
      <w:pPr>
        <w:jc w:val="both"/>
        <w:rPr>
          <w:bCs/>
          <w:color w:val="000000"/>
        </w:rPr>
      </w:pPr>
      <w:r w:rsidRPr="005E7703">
        <w:rPr>
          <w:bCs/>
          <w:color w:val="000000"/>
        </w:rPr>
        <w:t>a). Não</w:t>
      </w:r>
      <w:r w:rsidRPr="005E7703">
        <w:rPr>
          <w:b/>
          <w:bCs/>
          <w:color w:val="000000"/>
        </w:rPr>
        <w:t xml:space="preserve"> há fato superveniente impeditivo à sua habilitação</w:t>
      </w:r>
      <w:r w:rsidRPr="005E7703">
        <w:rPr>
          <w:bCs/>
          <w:color w:val="000000"/>
        </w:rPr>
        <w:t xml:space="preserve"> para participação em processos/procedimentos licitatórios junto a órgãos públicos, comprometendo-se a declará-lo (s) caso venha (m) a ocorrer.</w:t>
      </w:r>
    </w:p>
    <w:p w14:paraId="06724BFF" w14:textId="77777777" w:rsidR="0026412E" w:rsidRPr="005E7703" w:rsidRDefault="0026412E">
      <w:pPr>
        <w:jc w:val="both"/>
        <w:rPr>
          <w:bCs/>
          <w:color w:val="000000"/>
        </w:rPr>
      </w:pPr>
    </w:p>
    <w:p w14:paraId="69DA2357" w14:textId="77777777" w:rsidR="0026412E" w:rsidRPr="005E7703" w:rsidRDefault="00D05763">
      <w:pPr>
        <w:jc w:val="both"/>
        <w:rPr>
          <w:bCs/>
          <w:color w:val="000000"/>
        </w:rPr>
      </w:pPr>
      <w:r w:rsidRPr="005E7703">
        <w:rPr>
          <w:bCs/>
          <w:color w:val="000000"/>
        </w:rPr>
        <w:t>b). 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708AB92A" w14:textId="77777777" w:rsidR="0026412E" w:rsidRPr="005E7703" w:rsidRDefault="0026412E">
      <w:pPr>
        <w:jc w:val="both"/>
        <w:rPr>
          <w:bCs/>
          <w:color w:val="000000"/>
        </w:rPr>
      </w:pPr>
    </w:p>
    <w:p w14:paraId="14EE6411" w14:textId="77777777" w:rsidR="0026412E" w:rsidRPr="005E7703" w:rsidRDefault="00D05763">
      <w:pPr>
        <w:jc w:val="both"/>
        <w:rPr>
          <w:bCs/>
          <w:color w:val="000000"/>
        </w:rPr>
      </w:pPr>
      <w:r w:rsidRPr="005E7703">
        <w:rPr>
          <w:bCs/>
          <w:color w:val="000000"/>
        </w:rPr>
        <w:t xml:space="preserve">c). </w:t>
      </w:r>
      <w:r w:rsidRPr="005E7703">
        <w:rPr>
          <w:b/>
          <w:bCs/>
          <w:color w:val="000000"/>
        </w:rPr>
        <w:t>Que cumpre todas as normas relativas à saúde, higiene e segurança do trabalho</w:t>
      </w:r>
      <w:r w:rsidRPr="005E7703">
        <w:rPr>
          <w:bCs/>
          <w:color w:val="000000"/>
        </w:rPr>
        <w:t xml:space="preserve"> de seus empregados.</w:t>
      </w:r>
    </w:p>
    <w:p w14:paraId="1881918E" w14:textId="77777777" w:rsidR="0026412E" w:rsidRPr="005E7703" w:rsidRDefault="0026412E">
      <w:pPr>
        <w:jc w:val="both"/>
        <w:rPr>
          <w:bCs/>
          <w:color w:val="000000"/>
        </w:rPr>
      </w:pPr>
    </w:p>
    <w:p w14:paraId="3DB9C2F6" w14:textId="77777777" w:rsidR="0026412E" w:rsidRPr="005E7703" w:rsidRDefault="00D05763">
      <w:pPr>
        <w:jc w:val="both"/>
        <w:rPr>
          <w:bCs/>
          <w:color w:val="000000"/>
        </w:rPr>
      </w:pPr>
      <w:r w:rsidRPr="005E7703">
        <w:rPr>
          <w:bCs/>
          <w:color w:val="000000"/>
        </w:rPr>
        <w:t xml:space="preserve">d). </w:t>
      </w:r>
      <w:r w:rsidRPr="005E7703">
        <w:rPr>
          <w:b/>
          <w:bCs/>
          <w:color w:val="000000"/>
        </w:rPr>
        <w:t>Que se responsabiliza integralmente pela prestação dos serviços e qualidade dos materiais</w:t>
      </w:r>
      <w:r w:rsidRPr="005E7703">
        <w:rPr>
          <w:bCs/>
          <w:color w:val="000000"/>
        </w:rPr>
        <w:t xml:space="preserve"> ora contratados;</w:t>
      </w:r>
    </w:p>
    <w:p w14:paraId="1A79310F" w14:textId="77777777" w:rsidR="0026412E" w:rsidRPr="005E7703" w:rsidRDefault="0026412E">
      <w:pPr>
        <w:jc w:val="both"/>
        <w:rPr>
          <w:bCs/>
          <w:color w:val="000000"/>
        </w:rPr>
      </w:pPr>
    </w:p>
    <w:p w14:paraId="365BD02F" w14:textId="2C3B80D1" w:rsidR="0026412E" w:rsidRPr="005E7703" w:rsidRDefault="00D05763">
      <w:pPr>
        <w:jc w:val="both"/>
        <w:rPr>
          <w:bCs/>
          <w:color w:val="000000"/>
        </w:rPr>
      </w:pPr>
      <w:r w:rsidRPr="005E7703">
        <w:rPr>
          <w:bCs/>
          <w:color w:val="000000"/>
        </w:rPr>
        <w:t>e). 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C62">
        <w:rPr>
          <w:bCs/>
          <w:color w:val="000000"/>
        </w:rPr>
        <w:t xml:space="preserve">referente ao Pregão Eletrônico nº </w:t>
      </w:r>
      <w:r w:rsidR="00AA35EB">
        <w:rPr>
          <w:bCs/>
          <w:color w:val="000000"/>
        </w:rPr>
        <w:t>05/2025</w:t>
      </w:r>
      <w:r w:rsidR="00E566BE" w:rsidRPr="00701C62">
        <w:rPr>
          <w:bCs/>
          <w:color w:val="000000"/>
        </w:rPr>
        <w:t xml:space="preserve"> </w:t>
      </w:r>
      <w:r w:rsidRPr="00701C62">
        <w:rPr>
          <w:bCs/>
          <w:color w:val="000000"/>
        </w:rPr>
        <w:t>aceitando</w:t>
      </w:r>
      <w:r w:rsidRPr="005E7703">
        <w:rPr>
          <w:bCs/>
          <w:color w:val="000000"/>
        </w:rPr>
        <w:t xml:space="preserve"> e submetendo-se, portanto, aos itens editalícios, às cláusulas contratuais e às condições físicas ora estipuladas para a execução do objeto licitado.</w:t>
      </w:r>
    </w:p>
    <w:p w14:paraId="7B4E7CB4" w14:textId="77777777" w:rsidR="0026412E" w:rsidRPr="005E7703" w:rsidRDefault="0026412E">
      <w:pPr>
        <w:jc w:val="both"/>
        <w:rPr>
          <w:bCs/>
          <w:color w:val="000000"/>
        </w:rPr>
      </w:pPr>
    </w:p>
    <w:p w14:paraId="0D12F93C" w14:textId="77777777" w:rsidR="0026412E" w:rsidRPr="005E7703" w:rsidRDefault="00D05763">
      <w:pPr>
        <w:jc w:val="both"/>
        <w:rPr>
          <w:bCs/>
          <w:color w:val="000000"/>
        </w:rPr>
      </w:pPr>
      <w:r w:rsidRPr="005E7703">
        <w:rPr>
          <w:bCs/>
          <w:color w:val="000000"/>
        </w:rPr>
        <w:t>f). Que</w:t>
      </w:r>
      <w:r w:rsidRPr="005E7703">
        <w:rPr>
          <w:b/>
          <w:bCs/>
          <w:color w:val="000000"/>
        </w:rPr>
        <w:t xml:space="preserve"> não foi declarada inidônea ou apenada por suspensão pelo Poder Público de qualquer esfera </w:t>
      </w:r>
      <w:r w:rsidRPr="005E7703">
        <w:rPr>
          <w:bCs/>
          <w:color w:val="000000"/>
        </w:rPr>
        <w:t>(Art. 87 IV);</w:t>
      </w:r>
    </w:p>
    <w:p w14:paraId="2BF01F61" w14:textId="77777777" w:rsidR="0026412E" w:rsidRPr="005E7703" w:rsidRDefault="00D05763">
      <w:pPr>
        <w:jc w:val="both"/>
        <w:rPr>
          <w:bCs/>
          <w:color w:val="000000"/>
        </w:rPr>
      </w:pPr>
      <w:r w:rsidRPr="005E7703">
        <w:rPr>
          <w:bCs/>
          <w:color w:val="000000"/>
        </w:rPr>
        <w:t>g). 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 fatos supervenientes.</w:t>
      </w:r>
    </w:p>
    <w:p w14:paraId="35F0A900" w14:textId="77777777" w:rsidR="0026412E" w:rsidRPr="005E7703" w:rsidRDefault="0026412E">
      <w:pPr>
        <w:jc w:val="both"/>
        <w:rPr>
          <w:bCs/>
          <w:color w:val="000000"/>
        </w:rPr>
      </w:pPr>
    </w:p>
    <w:p w14:paraId="6C9039E4" w14:textId="77777777" w:rsidR="0026412E" w:rsidRPr="005E7703" w:rsidRDefault="00D05763">
      <w:pPr>
        <w:jc w:val="both"/>
        <w:rPr>
          <w:bCs/>
          <w:color w:val="000000"/>
        </w:rPr>
      </w:pPr>
      <w:r w:rsidRPr="005E7703">
        <w:rPr>
          <w:bCs/>
          <w:color w:val="000000"/>
        </w:rPr>
        <w:t>h). Que</w:t>
      </w:r>
      <w:r w:rsidRPr="005E7703">
        <w:rPr>
          <w:b/>
          <w:bCs/>
          <w:color w:val="000000"/>
        </w:rPr>
        <w:t xml:space="preserve"> não possui funcionários, dirigentes ou acionistas detentores do controle da empresa participante da licitação, que possuam vínculos direto ou indireto com o Município de Itatinga</w:t>
      </w:r>
      <w:r w:rsidRPr="005E7703">
        <w:rPr>
          <w:bCs/>
          <w:color w:val="000000"/>
        </w:rPr>
        <w:t>.</w:t>
      </w:r>
    </w:p>
    <w:p w14:paraId="7409D84F" w14:textId="77777777" w:rsidR="0026412E" w:rsidRPr="005E7703" w:rsidRDefault="0026412E">
      <w:pPr>
        <w:jc w:val="both"/>
        <w:rPr>
          <w:bCs/>
          <w:color w:val="000000"/>
        </w:rPr>
      </w:pPr>
    </w:p>
    <w:p w14:paraId="38BC51E6" w14:textId="77777777" w:rsidR="0026412E" w:rsidRPr="005E7703" w:rsidRDefault="00D05763">
      <w:pPr>
        <w:jc w:val="both"/>
        <w:rPr>
          <w:bCs/>
          <w:color w:val="000000"/>
        </w:rPr>
      </w:pPr>
      <w:r w:rsidRPr="005E7703">
        <w:rPr>
          <w:bCs/>
          <w:color w:val="000000"/>
        </w:rPr>
        <w:t>i). Que</w:t>
      </w:r>
      <w:r w:rsidRPr="005E7703">
        <w:rPr>
          <w:b/>
          <w:bCs/>
          <w:color w:val="000000"/>
        </w:rPr>
        <w:t xml:space="preserve"> emite Nota Fiscal Eletrônica – NF-e</w:t>
      </w:r>
      <w:r w:rsidRPr="005E7703">
        <w:rPr>
          <w:bCs/>
          <w:color w:val="000000"/>
        </w:rPr>
        <w:t>.</w:t>
      </w:r>
    </w:p>
    <w:p w14:paraId="2B9EC07E" w14:textId="77777777" w:rsidR="0026412E" w:rsidRPr="005E7703" w:rsidRDefault="0026412E">
      <w:pPr>
        <w:jc w:val="both"/>
        <w:rPr>
          <w:bCs/>
          <w:color w:val="000000"/>
        </w:rPr>
      </w:pPr>
    </w:p>
    <w:p w14:paraId="044B76BF" w14:textId="77777777" w:rsidR="0026412E" w:rsidRPr="005E7703" w:rsidRDefault="00D05763">
      <w:pPr>
        <w:jc w:val="both"/>
        <w:rPr>
          <w:bCs/>
          <w:color w:val="000000"/>
        </w:rPr>
      </w:pPr>
      <w:r w:rsidRPr="005E7703">
        <w:rPr>
          <w:bCs/>
          <w:color w:val="000000"/>
        </w:rPr>
        <w:t>Local e data</w:t>
      </w:r>
    </w:p>
    <w:p w14:paraId="5E17301D" w14:textId="577ECE59" w:rsidR="0026412E" w:rsidRDefault="00D05763">
      <w:pPr>
        <w:spacing w:before="100" w:beforeAutospacing="1" w:after="100" w:afterAutospacing="1"/>
        <w:jc w:val="both"/>
        <w:rPr>
          <w:color w:val="000000"/>
        </w:rPr>
      </w:pPr>
      <w:r w:rsidRPr="005E7703">
        <w:rPr>
          <w:color w:val="000000"/>
        </w:rPr>
        <w:t>Por ser expressão de verdade, firmamos a presente.</w:t>
      </w:r>
    </w:p>
    <w:p w14:paraId="36BF17C8" w14:textId="77777777" w:rsidR="008A7F71" w:rsidRPr="005E7703" w:rsidRDefault="008A7F71">
      <w:pPr>
        <w:spacing w:before="100" w:beforeAutospacing="1" w:after="100" w:afterAutospacing="1"/>
        <w:jc w:val="both"/>
        <w:rPr>
          <w:color w:val="000000"/>
        </w:rPr>
      </w:pPr>
    </w:p>
    <w:p w14:paraId="3A9DA140" w14:textId="77777777" w:rsidR="0026412E" w:rsidRPr="005E7703" w:rsidRDefault="00D05763">
      <w:pPr>
        <w:spacing w:before="100" w:beforeAutospacing="1" w:after="100" w:afterAutospacing="1"/>
        <w:jc w:val="both"/>
        <w:rPr>
          <w:color w:val="000000"/>
        </w:rPr>
      </w:pPr>
      <w:r w:rsidRPr="005E7703">
        <w:rPr>
          <w:color w:val="000000"/>
        </w:rPr>
        <w:t>Assinatura do representante legal</w:t>
      </w:r>
    </w:p>
    <w:p w14:paraId="4C3FF07C" w14:textId="6B357A66" w:rsidR="0026412E" w:rsidRPr="005E7703" w:rsidRDefault="00D05763" w:rsidP="008A7F71">
      <w:pPr>
        <w:spacing w:line="360" w:lineRule="auto"/>
      </w:pPr>
      <w:r w:rsidRPr="005E7703">
        <w:t>Nome do declarante ______</w:t>
      </w:r>
      <w:r w:rsidR="008A7F71">
        <w:t>_______</w:t>
      </w:r>
      <w:r w:rsidRPr="005E7703">
        <w:t>___________</w:t>
      </w:r>
    </w:p>
    <w:p w14:paraId="4BF9B5E3" w14:textId="5B29B9A5" w:rsidR="0026412E" w:rsidRPr="005E7703" w:rsidRDefault="00D05763" w:rsidP="008A7F71">
      <w:pPr>
        <w:spacing w:line="360" w:lineRule="auto"/>
      </w:pPr>
      <w:r w:rsidRPr="005E7703">
        <w:t>RG</w:t>
      </w:r>
      <w:r w:rsidR="008A7F71">
        <w:t xml:space="preserve">  ____</w:t>
      </w:r>
      <w:r w:rsidRPr="005E7703">
        <w:t>____________________</w:t>
      </w:r>
    </w:p>
    <w:p w14:paraId="45C3B46F" w14:textId="571162B7" w:rsidR="0026412E" w:rsidRPr="005E7703" w:rsidRDefault="00D05763" w:rsidP="008A7F71">
      <w:pPr>
        <w:spacing w:line="360" w:lineRule="auto"/>
      </w:pPr>
      <w:r w:rsidRPr="005E7703">
        <w:t>CPF</w:t>
      </w:r>
      <w:r w:rsidR="008A7F71">
        <w:t xml:space="preserve"> </w:t>
      </w:r>
      <w:r w:rsidRPr="005E7703">
        <w:t>____</w:t>
      </w:r>
      <w:r w:rsidR="008A7F71">
        <w:t>____</w:t>
      </w:r>
      <w:r w:rsidRPr="005E7703">
        <w:t>_______________</w:t>
      </w:r>
    </w:p>
    <w:p w14:paraId="7FEDE089" w14:textId="77777777" w:rsidR="0026412E" w:rsidRPr="005E7703" w:rsidRDefault="00D05763">
      <w:pPr>
        <w:spacing w:before="100" w:beforeAutospacing="1" w:after="100" w:afterAutospacing="1"/>
        <w:jc w:val="both"/>
        <w:rPr>
          <w:color w:val="000000"/>
        </w:rPr>
      </w:pPr>
      <w:r w:rsidRPr="005E7703">
        <w:rPr>
          <w:color w:val="000000"/>
        </w:rPr>
        <w:t>OBS. Esta declaração deverá ser emitida em papel timbrado da empresa proponente e carimbada com o número do CNPJ.</w:t>
      </w:r>
    </w:p>
    <w:p w14:paraId="63CBDC48" w14:textId="5749FFCA" w:rsidR="0026412E" w:rsidRPr="005E7703" w:rsidRDefault="00D05763">
      <w:pPr>
        <w:spacing w:before="100" w:beforeAutospacing="1" w:after="100" w:afterAutospacing="1"/>
        <w:jc w:val="center"/>
        <w:rPr>
          <w:b/>
        </w:rPr>
      </w:pPr>
      <w:r w:rsidRPr="005E7703">
        <w:br w:type="page" w:clear="all"/>
      </w:r>
      <w:r w:rsidRPr="005E7703">
        <w:rPr>
          <w:b/>
        </w:rPr>
        <w:t>ANEXO V</w:t>
      </w:r>
    </w:p>
    <w:p w14:paraId="1ECEA162" w14:textId="77777777" w:rsidR="0026412E" w:rsidRPr="005E7703" w:rsidRDefault="00D05763">
      <w:pPr>
        <w:jc w:val="center"/>
        <w:rPr>
          <w:b/>
        </w:rPr>
      </w:pPr>
      <w:r w:rsidRPr="005E7703">
        <w:rPr>
          <w:b/>
        </w:rPr>
        <w:t>DECLARAÇÃO PARA MICROEMPRESA OU EMPRESA DE PEQUENO PORTE</w:t>
      </w:r>
    </w:p>
    <w:p w14:paraId="7811DD4D" w14:textId="77777777" w:rsidR="0026412E" w:rsidRPr="005E7703" w:rsidRDefault="0026412E">
      <w:pPr>
        <w:jc w:val="both"/>
        <w:rPr>
          <w:rFonts w:eastAsia="Arial Unicode MS"/>
          <w:b/>
          <w:bCs/>
          <w:color w:val="000000"/>
        </w:rPr>
      </w:pPr>
    </w:p>
    <w:p w14:paraId="463E8CCA" w14:textId="77777777" w:rsidR="00C11B95" w:rsidRDefault="00C11B95" w:rsidP="00C11B95">
      <w:pPr>
        <w:jc w:val="both"/>
        <w:rPr>
          <w:rFonts w:eastAsia="Arial Unicode MS"/>
          <w:b/>
          <w:bCs/>
          <w:color w:val="000000"/>
        </w:rPr>
      </w:pPr>
      <w:r>
        <w:rPr>
          <w:rFonts w:eastAsia="Arial Unicode MS"/>
          <w:b/>
          <w:bCs/>
          <w:color w:val="000000"/>
        </w:rPr>
        <w:t>PROCESSO Nº. 05/2025</w:t>
      </w:r>
    </w:p>
    <w:p w14:paraId="68AC0782" w14:textId="77777777" w:rsidR="00C11B95" w:rsidRDefault="00C11B95" w:rsidP="00C11B95">
      <w:pPr>
        <w:jc w:val="both"/>
        <w:rPr>
          <w:rFonts w:eastAsia="Arial Unicode MS"/>
          <w:b/>
          <w:bCs/>
          <w:color w:val="000000"/>
        </w:rPr>
      </w:pPr>
      <w:r>
        <w:rPr>
          <w:rFonts w:eastAsia="Arial Unicode MS"/>
          <w:b/>
          <w:bCs/>
          <w:color w:val="000000"/>
        </w:rPr>
        <w:t>PREGÃO ELETRÔNICO Nº 018/2025</w:t>
      </w:r>
    </w:p>
    <w:p w14:paraId="2AA8F62C" w14:textId="77777777" w:rsidR="00C11B95" w:rsidRDefault="00C11B95" w:rsidP="00C11B95">
      <w:pPr>
        <w:spacing w:line="276" w:lineRule="auto"/>
        <w:jc w:val="both"/>
        <w:rPr>
          <w:bCs/>
          <w:color w:val="000000"/>
        </w:rPr>
      </w:pPr>
      <w:r>
        <w:rPr>
          <w:rFonts w:eastAsia="Arial Unicode MS"/>
          <w:b/>
          <w:bCs/>
          <w:color w:val="000000"/>
        </w:rPr>
        <w:t>OBJETO</w:t>
      </w:r>
      <w:r w:rsidRPr="000A6132">
        <w:rPr>
          <w:rFonts w:eastAsia="Arial Unicode MS"/>
          <w:bCs/>
          <w:color w:val="000000"/>
        </w:rPr>
        <w:t xml:space="preserve">: </w:t>
      </w:r>
      <w:r w:rsidRPr="000A6132">
        <w:rPr>
          <w:shd w:val="clear" w:color="auto" w:fill="FFFFFF"/>
        </w:rPr>
        <w:t xml:space="preserve">REGISTRO DE PREÇOS PARA EVENTUAL </w:t>
      </w:r>
      <w:r w:rsidRPr="000A6132">
        <w:rPr>
          <w:bCs/>
          <w:color w:val="000000"/>
        </w:rPr>
        <w:t>CONTRATAÇÃO DE ESTRUTURA E SERVIÇOS PARA A FESTA DO TRABALHADOR DE ITATINGA</w:t>
      </w:r>
      <w:r>
        <w:rPr>
          <w:bCs/>
          <w:color w:val="000000"/>
        </w:rPr>
        <w:t>.</w:t>
      </w:r>
    </w:p>
    <w:p w14:paraId="3D9B9444" w14:textId="121651B9" w:rsidR="0026412E" w:rsidRPr="005E7703" w:rsidRDefault="0026412E">
      <w:pPr>
        <w:ind w:left="30"/>
        <w:jc w:val="both"/>
        <w:rPr>
          <w:color w:val="000000"/>
        </w:rPr>
      </w:pPr>
    </w:p>
    <w:p w14:paraId="1493BC30" w14:textId="77777777" w:rsidR="0026412E" w:rsidRPr="005E7703" w:rsidRDefault="0026412E">
      <w:pPr>
        <w:rPr>
          <w:color w:val="000000"/>
        </w:rPr>
      </w:pPr>
    </w:p>
    <w:p w14:paraId="02A73BDB" w14:textId="2C506CE8" w:rsidR="0026412E" w:rsidRPr="005E7703" w:rsidRDefault="00D05763">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 xml:space="preserve">cujos termos declaro conhecer na íntegra, estando apta, portanto, a exercer o direito de preferência, como critério de desempate no procedimento licitatório do </w:t>
      </w:r>
      <w:r w:rsidRPr="00701C62">
        <w:t xml:space="preserve">Pregão Eletrônico n.º </w:t>
      </w:r>
      <w:r w:rsidR="00AA35EB">
        <w:t>05/2025</w:t>
      </w:r>
      <w:r w:rsidRPr="005E7703">
        <w:t>, realizado pela Prefeitura do Município de Itatinga.</w:t>
      </w:r>
    </w:p>
    <w:p w14:paraId="64AFFFCC" w14:textId="77777777" w:rsidR="0026412E" w:rsidRPr="005E7703" w:rsidRDefault="0026412E">
      <w:pPr>
        <w:ind w:firstLine="708"/>
        <w:jc w:val="both"/>
      </w:pPr>
    </w:p>
    <w:p w14:paraId="4EF51AA4" w14:textId="77777777" w:rsidR="0026412E" w:rsidRPr="005E7703" w:rsidRDefault="00D05763" w:rsidP="00702F4B">
      <w:pPr>
        <w:spacing w:before="100" w:beforeAutospacing="1" w:after="100" w:afterAutospacing="1"/>
        <w:jc w:val="center"/>
      </w:pPr>
      <w:r w:rsidRPr="005E7703">
        <w:t>______________________________________________________________________</w:t>
      </w:r>
    </w:p>
    <w:p w14:paraId="2C0BD4C7" w14:textId="77777777" w:rsidR="0026412E" w:rsidRPr="005E7703" w:rsidRDefault="00D05763" w:rsidP="00702F4B">
      <w:pPr>
        <w:spacing w:before="100" w:beforeAutospacing="1" w:after="100" w:afterAutospacing="1"/>
        <w:jc w:val="center"/>
      </w:pPr>
      <w:r w:rsidRPr="005E7703">
        <w:t>Local e data</w:t>
      </w:r>
    </w:p>
    <w:p w14:paraId="5CEEAFE8" w14:textId="77777777" w:rsidR="0026412E" w:rsidRPr="005E7703" w:rsidRDefault="0026412E" w:rsidP="00702F4B">
      <w:pPr>
        <w:spacing w:before="100" w:beforeAutospacing="1" w:after="100" w:afterAutospacing="1"/>
        <w:jc w:val="center"/>
      </w:pPr>
    </w:p>
    <w:p w14:paraId="4BDF3A69" w14:textId="77777777" w:rsidR="0026412E" w:rsidRPr="005E7703" w:rsidRDefault="00D05763" w:rsidP="00702F4B">
      <w:pPr>
        <w:spacing w:before="100" w:beforeAutospacing="1" w:after="100" w:afterAutospacing="1"/>
        <w:jc w:val="center"/>
      </w:pPr>
      <w:r w:rsidRPr="005E7703">
        <w:t>_____________________________________________________________________</w:t>
      </w:r>
    </w:p>
    <w:p w14:paraId="4DD0B3E6" w14:textId="77777777" w:rsidR="0026412E" w:rsidRPr="005E7703" w:rsidRDefault="00D05763" w:rsidP="00702F4B">
      <w:pPr>
        <w:spacing w:before="100" w:beforeAutospacing="1" w:after="100" w:afterAutospacing="1"/>
        <w:jc w:val="center"/>
      </w:pPr>
      <w:r w:rsidRPr="005E7703">
        <w:t>Nome e nº da cédula de identidade do declarante</w:t>
      </w:r>
    </w:p>
    <w:p w14:paraId="5A924BA8" w14:textId="0F68DEC8" w:rsidR="0026412E" w:rsidRPr="005E7703" w:rsidRDefault="00D05763">
      <w:pPr>
        <w:spacing w:before="100" w:beforeAutospacing="1" w:after="100" w:afterAutospacing="1"/>
        <w:jc w:val="center"/>
        <w:rPr>
          <w:rFonts w:eastAsia="Arial Unicode MS"/>
          <w:b/>
          <w:color w:val="000000"/>
        </w:rPr>
      </w:pPr>
      <w:r w:rsidRPr="005E7703">
        <w:rPr>
          <w:b/>
          <w:bCs/>
        </w:rPr>
        <w:br w:type="page" w:clear="all"/>
        <w:t>A</w:t>
      </w:r>
      <w:r w:rsidRPr="005E7703">
        <w:rPr>
          <w:rFonts w:eastAsia="Arial Unicode MS"/>
          <w:b/>
          <w:color w:val="000000"/>
        </w:rPr>
        <w:t>NEXO VI</w:t>
      </w:r>
    </w:p>
    <w:p w14:paraId="396D4259" w14:textId="77777777" w:rsidR="0026412E" w:rsidRPr="005E7703" w:rsidRDefault="0026412E">
      <w:pPr>
        <w:jc w:val="center"/>
        <w:rPr>
          <w:rFonts w:eastAsia="Arial Unicode MS"/>
          <w:b/>
          <w:color w:val="000000"/>
        </w:rPr>
      </w:pPr>
    </w:p>
    <w:p w14:paraId="2F9733C3" w14:textId="77777777" w:rsidR="0026412E" w:rsidRPr="005E7703" w:rsidRDefault="0026412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26412E" w:rsidRPr="005E7703" w14:paraId="43B0176D" w14:textId="77777777">
        <w:tc>
          <w:tcPr>
            <w:tcW w:w="9142" w:type="dxa"/>
            <w:gridSpan w:val="4"/>
          </w:tcPr>
          <w:p w14:paraId="56A99B1A" w14:textId="77777777" w:rsidR="0026412E" w:rsidRPr="005E7703" w:rsidRDefault="00D05763">
            <w:pPr>
              <w:pStyle w:val="Ttulo"/>
              <w:rPr>
                <w:rFonts w:eastAsia="Arial Unicode MS"/>
                <w:b w:val="0"/>
                <w:color w:val="000000"/>
                <w:szCs w:val="24"/>
              </w:rPr>
            </w:pPr>
            <w:r w:rsidRPr="005E7703">
              <w:rPr>
                <w:rFonts w:eastAsia="Arial Unicode MS"/>
                <w:b w:val="0"/>
                <w:color w:val="000000"/>
                <w:szCs w:val="24"/>
              </w:rPr>
              <w:t>AVISO DE RECEBIMENTO</w:t>
            </w:r>
          </w:p>
        </w:tc>
      </w:tr>
      <w:tr w:rsidR="000368B9" w:rsidRPr="005E7703" w14:paraId="18A11FDB" w14:textId="77777777">
        <w:tc>
          <w:tcPr>
            <w:tcW w:w="9142" w:type="dxa"/>
            <w:gridSpan w:val="4"/>
          </w:tcPr>
          <w:p w14:paraId="557F886A" w14:textId="26C6498F" w:rsidR="000368B9" w:rsidRPr="005E7703" w:rsidRDefault="000368B9" w:rsidP="00C11B95">
            <w:pPr>
              <w:pStyle w:val="Ttulo"/>
              <w:jc w:val="both"/>
              <w:rPr>
                <w:rFonts w:eastAsia="Arial Unicode MS"/>
                <w:b w:val="0"/>
                <w:color w:val="000000"/>
                <w:szCs w:val="24"/>
              </w:rPr>
            </w:pPr>
            <w:r>
              <w:rPr>
                <w:rFonts w:eastAsia="Arial Unicode MS"/>
                <w:b w:val="0"/>
                <w:color w:val="000000"/>
                <w:szCs w:val="24"/>
              </w:rPr>
              <w:t xml:space="preserve">PROCESSO Nº. </w:t>
            </w:r>
            <w:r w:rsidR="00C11B95">
              <w:rPr>
                <w:rFonts w:eastAsia="Arial Unicode MS"/>
                <w:b w:val="0"/>
                <w:color w:val="000000"/>
                <w:szCs w:val="24"/>
              </w:rPr>
              <w:t>018/2025</w:t>
            </w:r>
            <w:r>
              <w:rPr>
                <w:rFonts w:eastAsia="Arial Unicode MS"/>
                <w:b w:val="0"/>
                <w:color w:val="000000"/>
                <w:szCs w:val="24"/>
              </w:rPr>
              <w:t xml:space="preserve">                                             PREGÃO ELETRÔNICO Nº. </w:t>
            </w:r>
            <w:r w:rsidR="00C11B95">
              <w:rPr>
                <w:rFonts w:eastAsia="Arial Unicode MS"/>
                <w:b w:val="0"/>
                <w:color w:val="000000"/>
                <w:szCs w:val="24"/>
              </w:rPr>
              <w:t>05/2025</w:t>
            </w:r>
          </w:p>
        </w:tc>
      </w:tr>
      <w:tr w:rsidR="0026412E" w:rsidRPr="005E7703" w14:paraId="2715FA51" w14:textId="77777777">
        <w:tc>
          <w:tcPr>
            <w:tcW w:w="9142" w:type="dxa"/>
            <w:gridSpan w:val="4"/>
          </w:tcPr>
          <w:p w14:paraId="784FC3C3"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Empresa:</w:t>
            </w:r>
          </w:p>
        </w:tc>
      </w:tr>
      <w:tr w:rsidR="0026412E" w:rsidRPr="005E7703" w14:paraId="13733018" w14:textId="77777777">
        <w:tc>
          <w:tcPr>
            <w:tcW w:w="9142" w:type="dxa"/>
            <w:gridSpan w:val="4"/>
          </w:tcPr>
          <w:p w14:paraId="1130AD40"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Endereço:</w:t>
            </w:r>
          </w:p>
        </w:tc>
      </w:tr>
      <w:tr w:rsidR="0026412E" w:rsidRPr="005E7703" w14:paraId="75D3EFB0" w14:textId="77777777">
        <w:tc>
          <w:tcPr>
            <w:tcW w:w="6730" w:type="dxa"/>
            <w:gridSpan w:val="3"/>
          </w:tcPr>
          <w:p w14:paraId="4508B2E7"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79C42BDE" w14:textId="77777777" w:rsidR="0026412E" w:rsidRPr="005E7703" w:rsidRDefault="00D05763">
            <w:pPr>
              <w:pStyle w:val="Ttulo"/>
              <w:jc w:val="both"/>
              <w:rPr>
                <w:rFonts w:eastAsia="Arial Unicode MS"/>
                <w:b w:val="0"/>
                <w:color w:val="000000"/>
                <w:szCs w:val="24"/>
              </w:rPr>
            </w:pPr>
            <w:r w:rsidRPr="005E7703">
              <w:rPr>
                <w:rFonts w:eastAsia="Arial Unicode MS"/>
                <w:b w:val="0"/>
                <w:color w:val="000000"/>
                <w:szCs w:val="24"/>
              </w:rPr>
              <w:t>Estado:</w:t>
            </w:r>
          </w:p>
        </w:tc>
      </w:tr>
      <w:tr w:rsidR="0026412E" w:rsidRPr="005E7703" w14:paraId="2963C8A8" w14:textId="77777777">
        <w:tc>
          <w:tcPr>
            <w:tcW w:w="4570" w:type="dxa"/>
          </w:tcPr>
          <w:p w14:paraId="5E9F1F82" w14:textId="77777777" w:rsidR="0026412E" w:rsidRPr="005E7703" w:rsidRDefault="00D05763">
            <w:pPr>
              <w:pStyle w:val="Ttulo"/>
              <w:jc w:val="both"/>
              <w:rPr>
                <w:rFonts w:eastAsia="Arial Unicode MS"/>
                <w:b w:val="0"/>
                <w:szCs w:val="24"/>
              </w:rPr>
            </w:pPr>
            <w:r w:rsidRPr="005E7703">
              <w:rPr>
                <w:rFonts w:eastAsia="Arial Unicode MS"/>
                <w:b w:val="0"/>
                <w:szCs w:val="24"/>
              </w:rPr>
              <w:t>CNPJ:</w:t>
            </w:r>
          </w:p>
        </w:tc>
        <w:tc>
          <w:tcPr>
            <w:tcW w:w="4572" w:type="dxa"/>
            <w:gridSpan w:val="3"/>
          </w:tcPr>
          <w:p w14:paraId="19889FB6" w14:textId="77777777" w:rsidR="0026412E" w:rsidRPr="005E7703" w:rsidRDefault="00D05763">
            <w:pPr>
              <w:pStyle w:val="Ttulo"/>
              <w:jc w:val="both"/>
              <w:rPr>
                <w:rFonts w:eastAsia="Arial Unicode MS"/>
                <w:b w:val="0"/>
                <w:szCs w:val="24"/>
              </w:rPr>
            </w:pPr>
            <w:r w:rsidRPr="005E7703">
              <w:rPr>
                <w:rFonts w:eastAsia="Arial Unicode MS"/>
                <w:b w:val="0"/>
                <w:szCs w:val="24"/>
              </w:rPr>
              <w:t>I.E.</w:t>
            </w:r>
          </w:p>
        </w:tc>
      </w:tr>
      <w:tr w:rsidR="0026412E" w:rsidRPr="005E7703" w14:paraId="34BD1B5D" w14:textId="77777777">
        <w:tc>
          <w:tcPr>
            <w:tcW w:w="5290" w:type="dxa"/>
            <w:gridSpan w:val="2"/>
          </w:tcPr>
          <w:p w14:paraId="7415B011" w14:textId="77777777" w:rsidR="0026412E" w:rsidRPr="005E7703" w:rsidRDefault="00D0576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7F10709C" w14:textId="77777777" w:rsidR="0026412E" w:rsidRPr="005E7703" w:rsidRDefault="00D05763">
            <w:pPr>
              <w:pStyle w:val="Ttulo"/>
              <w:jc w:val="both"/>
              <w:rPr>
                <w:rFonts w:eastAsia="Arial Unicode MS"/>
                <w:b w:val="0"/>
                <w:szCs w:val="24"/>
              </w:rPr>
            </w:pPr>
            <w:r w:rsidRPr="005E7703">
              <w:rPr>
                <w:rFonts w:eastAsia="Arial Unicode MS"/>
                <w:b w:val="0"/>
                <w:szCs w:val="24"/>
              </w:rPr>
              <w:t>Fax:</w:t>
            </w:r>
          </w:p>
        </w:tc>
      </w:tr>
      <w:tr w:rsidR="0026412E" w:rsidRPr="005E7703" w14:paraId="1960F551" w14:textId="77777777">
        <w:tc>
          <w:tcPr>
            <w:tcW w:w="9142" w:type="dxa"/>
            <w:gridSpan w:val="4"/>
          </w:tcPr>
          <w:p w14:paraId="55CFA104" w14:textId="77777777" w:rsidR="0026412E" w:rsidRPr="005E7703" w:rsidRDefault="00D05763">
            <w:pPr>
              <w:pStyle w:val="Ttulo"/>
              <w:jc w:val="both"/>
              <w:rPr>
                <w:rFonts w:eastAsia="Arial Unicode MS"/>
                <w:b w:val="0"/>
                <w:szCs w:val="24"/>
              </w:rPr>
            </w:pPr>
            <w:r w:rsidRPr="005E7703">
              <w:rPr>
                <w:rFonts w:eastAsia="Arial Unicode MS"/>
                <w:b w:val="0"/>
                <w:szCs w:val="24"/>
              </w:rPr>
              <w:t>E-mail:</w:t>
            </w:r>
          </w:p>
        </w:tc>
      </w:tr>
      <w:tr w:rsidR="0026412E" w:rsidRPr="005E7703" w14:paraId="6FBB4D6F" w14:textId="77777777">
        <w:tc>
          <w:tcPr>
            <w:tcW w:w="9142" w:type="dxa"/>
            <w:gridSpan w:val="4"/>
          </w:tcPr>
          <w:p w14:paraId="37AFD641" w14:textId="77777777" w:rsidR="0026412E" w:rsidRPr="005E7703" w:rsidRDefault="00D05763">
            <w:pPr>
              <w:pStyle w:val="Ttulo"/>
              <w:jc w:val="both"/>
              <w:rPr>
                <w:rFonts w:eastAsia="Arial Unicode MS"/>
                <w:b w:val="0"/>
                <w:szCs w:val="24"/>
              </w:rPr>
            </w:pPr>
            <w:r w:rsidRPr="005E7703">
              <w:rPr>
                <w:rFonts w:eastAsia="Arial Unicode MS"/>
                <w:b w:val="0"/>
                <w:szCs w:val="24"/>
              </w:rPr>
              <w:t>Pessoa responsável:</w:t>
            </w:r>
          </w:p>
        </w:tc>
      </w:tr>
    </w:tbl>
    <w:p w14:paraId="7F9682A6" w14:textId="77777777" w:rsidR="0026412E" w:rsidRPr="005E7703" w:rsidRDefault="0026412E">
      <w:pPr>
        <w:pStyle w:val="Ttulo"/>
        <w:jc w:val="both"/>
        <w:rPr>
          <w:rFonts w:eastAsia="Arial Unicode MS"/>
          <w:b w:val="0"/>
          <w:szCs w:val="24"/>
        </w:rPr>
      </w:pPr>
    </w:p>
    <w:p w14:paraId="4C1F06BA" w14:textId="77777777" w:rsidR="0026412E" w:rsidRPr="005E7703" w:rsidRDefault="0026412E">
      <w:pPr>
        <w:pStyle w:val="Ttulo"/>
        <w:jc w:val="both"/>
        <w:rPr>
          <w:rFonts w:eastAsia="Arial Unicode MS"/>
          <w:b w:val="0"/>
          <w:szCs w:val="24"/>
        </w:rPr>
      </w:pPr>
    </w:p>
    <w:p w14:paraId="5D51E11D" w14:textId="77777777" w:rsidR="0026412E" w:rsidRPr="005E7703" w:rsidRDefault="00D05763">
      <w:pPr>
        <w:pStyle w:val="Ttulo"/>
        <w:rPr>
          <w:rFonts w:eastAsia="Arial Unicode MS"/>
          <w:b w:val="0"/>
          <w:szCs w:val="24"/>
        </w:rPr>
      </w:pPr>
      <w:r w:rsidRPr="005E7703">
        <w:rPr>
          <w:rFonts w:eastAsia="Arial Unicode MS"/>
          <w:b w:val="0"/>
          <w:szCs w:val="24"/>
        </w:rPr>
        <w:t>ATENÇÃO</w:t>
      </w:r>
    </w:p>
    <w:p w14:paraId="293603AE" w14:textId="77777777" w:rsidR="0026412E" w:rsidRPr="005E7703" w:rsidRDefault="0026412E">
      <w:pPr>
        <w:pStyle w:val="Ttulo"/>
        <w:rPr>
          <w:rFonts w:eastAsia="Arial Unicode MS"/>
          <w:szCs w:val="24"/>
        </w:rPr>
      </w:pPr>
    </w:p>
    <w:p w14:paraId="18380481" w14:textId="77777777" w:rsidR="0026412E" w:rsidRPr="005E7703" w:rsidRDefault="00D0576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811779F" w14:textId="77777777" w:rsidR="0026412E" w:rsidRPr="005E7703" w:rsidRDefault="0026412E">
      <w:pPr>
        <w:pStyle w:val="Ttulo"/>
        <w:jc w:val="both"/>
        <w:rPr>
          <w:rFonts w:eastAsia="Arial Unicode MS"/>
          <w:b w:val="0"/>
          <w:szCs w:val="24"/>
        </w:rPr>
      </w:pPr>
    </w:p>
    <w:p w14:paraId="1126CF6E" w14:textId="77777777" w:rsidR="0026412E" w:rsidRPr="005E7703" w:rsidRDefault="0026412E">
      <w:pPr>
        <w:pStyle w:val="Ttulo"/>
        <w:jc w:val="both"/>
        <w:rPr>
          <w:rFonts w:eastAsia="Arial Unicode MS"/>
          <w:b w:val="0"/>
          <w:szCs w:val="24"/>
        </w:rPr>
      </w:pPr>
    </w:p>
    <w:p w14:paraId="18F05913" w14:textId="4BDD4655" w:rsidR="0026412E" w:rsidRPr="005E7703" w:rsidRDefault="00702F4B">
      <w:pPr>
        <w:pStyle w:val="Ttulo"/>
        <w:jc w:val="both"/>
        <w:rPr>
          <w:rFonts w:eastAsia="Arial Unicode MS"/>
          <w:b w:val="0"/>
          <w:szCs w:val="24"/>
        </w:rPr>
      </w:pPr>
      <w:r>
        <w:rPr>
          <w:rFonts w:eastAsia="Arial Unicode MS"/>
          <w:b w:val="0"/>
          <w:szCs w:val="24"/>
        </w:rPr>
        <w:t>Para: Setor de Licitações</w:t>
      </w:r>
    </w:p>
    <w:p w14:paraId="5795E486" w14:textId="77777777" w:rsidR="0026412E" w:rsidRPr="005E7703" w:rsidRDefault="00D0576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Pr="005E7703">
        <w:rPr>
          <w:b w:val="0"/>
          <w:szCs w:val="24"/>
          <w:highlight w:val="white"/>
        </w:rPr>
        <w:t>Jaciara</w:t>
      </w:r>
    </w:p>
    <w:p w14:paraId="2C6CD27B" w14:textId="0711B792" w:rsidR="0026412E" w:rsidRPr="005E7703" w:rsidRDefault="00D05763">
      <w:pPr>
        <w:pStyle w:val="Ttulo"/>
        <w:jc w:val="both"/>
        <w:rPr>
          <w:rFonts w:eastAsia="Arial Unicode MS"/>
          <w:b w:val="0"/>
          <w:szCs w:val="24"/>
        </w:rPr>
      </w:pPr>
      <w:r w:rsidRPr="005E7703">
        <w:rPr>
          <w:rFonts w:eastAsia="Arial Unicode MS"/>
          <w:b w:val="0"/>
          <w:szCs w:val="24"/>
        </w:rPr>
        <w:t xml:space="preserve">Fone/Fax: (14) 3848 9800 – ramal </w:t>
      </w:r>
      <w:r w:rsidR="00663E73">
        <w:rPr>
          <w:rFonts w:eastAsia="Arial Unicode MS"/>
          <w:b w:val="0"/>
          <w:szCs w:val="24"/>
        </w:rPr>
        <w:t>32</w:t>
      </w:r>
      <w:r w:rsidRPr="005E7703">
        <w:rPr>
          <w:rFonts w:eastAsia="Arial Unicode MS"/>
          <w:b w:val="0"/>
          <w:szCs w:val="24"/>
        </w:rPr>
        <w:t>18</w:t>
      </w:r>
    </w:p>
    <w:p w14:paraId="65D37E71" w14:textId="337B5877" w:rsidR="0026412E" w:rsidRPr="005E7703" w:rsidRDefault="00D05763">
      <w:pPr>
        <w:pStyle w:val="Ttulo"/>
        <w:jc w:val="both"/>
        <w:rPr>
          <w:rFonts w:eastAsia="Arial Unicode MS"/>
          <w:b w:val="0"/>
          <w:szCs w:val="24"/>
        </w:rPr>
      </w:pPr>
      <w:r w:rsidRPr="005E7703">
        <w:rPr>
          <w:rFonts w:eastAsia="Arial Unicode MS"/>
          <w:b w:val="0"/>
          <w:szCs w:val="24"/>
        </w:rPr>
        <w:t xml:space="preserve">e-mail: </w:t>
      </w:r>
      <w:hyperlink r:id="rId50" w:tooltip="mailto:licitacao@itatinga.sp.gov.br" w:history="1">
        <w:r w:rsidRPr="005E7703">
          <w:rPr>
            <w:rStyle w:val="Hyperlink"/>
            <w:b w:val="0"/>
            <w:szCs w:val="24"/>
          </w:rPr>
          <w:t>licitacao@itatinga.sp.gov.br</w:t>
        </w:r>
      </w:hyperlink>
    </w:p>
    <w:p w14:paraId="7DA69302" w14:textId="77777777" w:rsidR="0026412E" w:rsidRPr="005E7703" w:rsidRDefault="0026412E">
      <w:pPr>
        <w:pStyle w:val="Ttulo"/>
        <w:jc w:val="both"/>
        <w:rPr>
          <w:rFonts w:eastAsia="Arial Unicode MS"/>
          <w:b w:val="0"/>
          <w:i/>
          <w:color w:val="0000FF"/>
          <w:szCs w:val="24"/>
        </w:rPr>
      </w:pPr>
    </w:p>
    <w:p w14:paraId="7A62AB62" w14:textId="77777777" w:rsidR="0026412E" w:rsidRPr="005E7703" w:rsidRDefault="0026412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26412E" w:rsidRPr="005E7703" w14:paraId="450F63C2" w14:textId="77777777">
        <w:tc>
          <w:tcPr>
            <w:tcW w:w="9072" w:type="dxa"/>
            <w:tcBorders>
              <w:top w:val="single" w:sz="24" w:space="0" w:color="auto"/>
              <w:left w:val="single" w:sz="24" w:space="0" w:color="auto"/>
              <w:bottom w:val="single" w:sz="24" w:space="0" w:color="auto"/>
              <w:right w:val="single" w:sz="24" w:space="0" w:color="auto"/>
            </w:tcBorders>
          </w:tcPr>
          <w:p w14:paraId="3655D1F4" w14:textId="77777777" w:rsidR="0026412E" w:rsidRPr="005E7703" w:rsidRDefault="0026412E">
            <w:pPr>
              <w:pStyle w:val="Ttulo"/>
              <w:rPr>
                <w:rFonts w:eastAsia="Arial Unicode MS"/>
                <w:i/>
                <w:szCs w:val="24"/>
              </w:rPr>
            </w:pPr>
          </w:p>
          <w:p w14:paraId="15644127" w14:textId="77777777" w:rsidR="0026412E" w:rsidRPr="005E7703" w:rsidRDefault="00D05763">
            <w:pPr>
              <w:pStyle w:val="Ttulo"/>
              <w:rPr>
                <w:rFonts w:eastAsia="Arial Unicode MS"/>
                <w:b w:val="0"/>
                <w:i/>
                <w:szCs w:val="24"/>
              </w:rPr>
            </w:pPr>
            <w:r w:rsidRPr="005E7703">
              <w:rPr>
                <w:rFonts w:eastAsia="Arial Unicode MS"/>
                <w:b w:val="0"/>
                <w:i/>
                <w:szCs w:val="24"/>
              </w:rPr>
              <w:t>MENSAGEM</w:t>
            </w:r>
          </w:p>
          <w:p w14:paraId="422441E5" w14:textId="77777777" w:rsidR="0026412E" w:rsidRPr="005E7703" w:rsidRDefault="0026412E">
            <w:pPr>
              <w:pStyle w:val="Ttulo"/>
              <w:jc w:val="both"/>
              <w:rPr>
                <w:rFonts w:eastAsia="Arial Unicode MS"/>
                <w:b w:val="0"/>
                <w:szCs w:val="24"/>
              </w:rPr>
            </w:pPr>
          </w:p>
          <w:p w14:paraId="0400C809" w14:textId="77777777" w:rsidR="0026412E" w:rsidRPr="005E7703" w:rsidRDefault="00D05763">
            <w:pPr>
              <w:pStyle w:val="Ttulo"/>
              <w:rPr>
                <w:rFonts w:eastAsia="Arial Unicode MS"/>
                <w:b w:val="0"/>
                <w:szCs w:val="24"/>
              </w:rPr>
            </w:pPr>
            <w:r w:rsidRPr="005E7703">
              <w:rPr>
                <w:rFonts w:eastAsia="Arial Unicode MS"/>
                <w:b w:val="0"/>
                <w:szCs w:val="24"/>
              </w:rPr>
              <w:t>Comunico a Senhora Pregoeira, o recebimento do edital do</w:t>
            </w:r>
          </w:p>
          <w:p w14:paraId="2D06AC94" w14:textId="797AE670" w:rsidR="0026412E" w:rsidRPr="005E7703" w:rsidRDefault="00D05763">
            <w:pPr>
              <w:pStyle w:val="Ttulo"/>
              <w:rPr>
                <w:rFonts w:eastAsia="Arial Unicode MS"/>
                <w:b w:val="0"/>
                <w:szCs w:val="24"/>
              </w:rPr>
            </w:pPr>
            <w:r w:rsidRPr="00701C62">
              <w:rPr>
                <w:rFonts w:eastAsia="Arial Unicode MS"/>
                <w:b w:val="0"/>
                <w:szCs w:val="24"/>
              </w:rPr>
              <w:t xml:space="preserve">Pregão Eletrônico nº. </w:t>
            </w:r>
            <w:r w:rsidR="00AA35EB">
              <w:rPr>
                <w:rFonts w:eastAsia="Arial Unicode MS"/>
                <w:b w:val="0"/>
                <w:szCs w:val="24"/>
              </w:rPr>
              <w:t>05/2025</w:t>
            </w:r>
            <w:r w:rsidR="0094606E">
              <w:rPr>
                <w:rFonts w:eastAsia="Arial Unicode MS"/>
                <w:b w:val="0"/>
                <w:szCs w:val="24"/>
              </w:rPr>
              <w:t>.</w:t>
            </w:r>
            <w:r w:rsidR="00BA2F3C" w:rsidRPr="005E7703">
              <w:rPr>
                <w:rFonts w:eastAsia="Arial Unicode MS"/>
                <w:b w:val="0"/>
                <w:szCs w:val="24"/>
              </w:rPr>
              <w:t xml:space="preserve"> </w:t>
            </w:r>
          </w:p>
          <w:p w14:paraId="74178327" w14:textId="77777777" w:rsidR="0026412E" w:rsidRPr="005E7703" w:rsidRDefault="0026412E">
            <w:pPr>
              <w:pStyle w:val="Ttulo"/>
              <w:jc w:val="both"/>
              <w:rPr>
                <w:rFonts w:eastAsia="Arial Unicode MS"/>
                <w:b w:val="0"/>
                <w:szCs w:val="24"/>
              </w:rPr>
            </w:pPr>
          </w:p>
        </w:tc>
      </w:tr>
    </w:tbl>
    <w:p w14:paraId="7A72D53A" w14:textId="77777777" w:rsidR="0026412E" w:rsidRPr="005E7703" w:rsidRDefault="0026412E">
      <w:pPr>
        <w:rPr>
          <w:rFonts w:eastAsia="Arial Unicode MS"/>
        </w:rPr>
      </w:pPr>
    </w:p>
    <w:p w14:paraId="226B046A" w14:textId="77777777" w:rsidR="0026412E" w:rsidRPr="005E7703" w:rsidRDefault="0026412E">
      <w:pPr>
        <w:rPr>
          <w:rFonts w:eastAsia="Arial Unicode MS"/>
        </w:rPr>
      </w:pPr>
    </w:p>
    <w:p w14:paraId="7E95112C" w14:textId="77777777" w:rsidR="0026412E" w:rsidRPr="005E7703" w:rsidRDefault="0026412E">
      <w:pPr>
        <w:rPr>
          <w:rFonts w:eastAsia="Arial Unicode MS"/>
        </w:rPr>
      </w:pPr>
    </w:p>
    <w:p w14:paraId="37C0CDCE" w14:textId="77777777" w:rsidR="0026412E" w:rsidRPr="005E7703" w:rsidRDefault="0026412E">
      <w:pPr>
        <w:rPr>
          <w:rFonts w:eastAsia="Arial Unicode MS"/>
        </w:rPr>
      </w:pPr>
    </w:p>
    <w:p w14:paraId="7AA42562" w14:textId="77777777" w:rsidR="0026412E" w:rsidRPr="005E7703" w:rsidRDefault="0026412E">
      <w:pPr>
        <w:rPr>
          <w:rFonts w:eastAsia="Arial Unicode MS"/>
        </w:rPr>
      </w:pPr>
    </w:p>
    <w:p w14:paraId="063B20BC" w14:textId="77777777" w:rsidR="0026412E" w:rsidRPr="005E7703" w:rsidRDefault="00D05763">
      <w:pPr>
        <w:jc w:val="center"/>
        <w:rPr>
          <w:rFonts w:eastAsia="Arial Unicode MS"/>
        </w:rPr>
      </w:pPr>
      <w:r w:rsidRPr="005E7703">
        <w:rPr>
          <w:rFonts w:eastAsia="Arial Unicode MS"/>
        </w:rPr>
        <w:t>.....................................................................................</w:t>
      </w:r>
    </w:p>
    <w:p w14:paraId="256370CA" w14:textId="77777777" w:rsidR="0026412E" w:rsidRPr="005E7703" w:rsidRDefault="00D05763">
      <w:pPr>
        <w:jc w:val="center"/>
        <w:rPr>
          <w:rFonts w:eastAsia="Arial Unicode MS"/>
          <w:b/>
          <w:bCs/>
        </w:rPr>
      </w:pPr>
      <w:r w:rsidRPr="005E7703">
        <w:rPr>
          <w:rFonts w:eastAsia="Arial Unicode MS"/>
        </w:rPr>
        <w:t>Assinatura do responsável</w:t>
      </w:r>
      <w:bookmarkStart w:id="44" w:name="_Toc453590970"/>
      <w:bookmarkStart w:id="45" w:name="_Toc453590971"/>
    </w:p>
    <w:p w14:paraId="72EABA77" w14:textId="77777777" w:rsidR="0026412E" w:rsidRPr="005E7703" w:rsidRDefault="0026412E">
      <w:pPr>
        <w:pStyle w:val="Livro"/>
        <w:rPr>
          <w:rFonts w:ascii="Times New Roman" w:hAnsi="Times New Roman" w:cs="Times New Roman"/>
        </w:rPr>
      </w:pPr>
    </w:p>
    <w:p w14:paraId="32005334" w14:textId="77777777" w:rsidR="0026412E" w:rsidRPr="005E7703" w:rsidRDefault="0026412E">
      <w:pPr>
        <w:pStyle w:val="Livro"/>
        <w:rPr>
          <w:rFonts w:ascii="Times New Roman" w:hAnsi="Times New Roman" w:cs="Times New Roman"/>
        </w:rPr>
      </w:pPr>
    </w:p>
    <w:p w14:paraId="6D12E76A" w14:textId="41FD45AE" w:rsidR="0026412E" w:rsidRPr="005E7703" w:rsidRDefault="00D05763">
      <w:pPr>
        <w:pStyle w:val="Livro"/>
        <w:rPr>
          <w:rFonts w:ascii="Times New Roman" w:hAnsi="Times New Roman" w:cs="Times New Roman"/>
        </w:rPr>
      </w:pPr>
      <w:r w:rsidRPr="005E7703">
        <w:rPr>
          <w:rFonts w:ascii="Times New Roman" w:hAnsi="Times New Roman" w:cs="Times New Roman"/>
        </w:rPr>
        <w:t>ANEXO VI</w:t>
      </w:r>
      <w:bookmarkStart w:id="46" w:name="_Toc215896591"/>
      <w:bookmarkStart w:id="47" w:name="_Toc215897386"/>
      <w:bookmarkStart w:id="48" w:name="_Toc217189894"/>
      <w:r w:rsidRPr="005E7703">
        <w:rPr>
          <w:rFonts w:ascii="Times New Roman" w:hAnsi="Times New Roman" w:cs="Times New Roman"/>
        </w:rPr>
        <w:t xml:space="preserve">I </w:t>
      </w:r>
      <w:r w:rsidR="00D045DE" w:rsidRPr="005E7703">
        <w:rPr>
          <w:rFonts w:ascii="Times New Roman" w:hAnsi="Times New Roman" w:cs="Times New Roman"/>
        </w:rPr>
        <w:t xml:space="preserve">- </w:t>
      </w:r>
      <w:r w:rsidRPr="005E7703">
        <w:rPr>
          <w:rFonts w:ascii="Times New Roman" w:hAnsi="Times New Roman" w:cs="Times New Roman"/>
        </w:rPr>
        <w:t>MINUTA Da ata de registro de preço E TERMO DE CIÊNCIA E NOTIFICAÇÃO</w:t>
      </w:r>
      <w:bookmarkEnd w:id="44"/>
      <w:bookmarkEnd w:id="46"/>
      <w:bookmarkEnd w:id="47"/>
      <w:bookmarkEnd w:id="48"/>
      <w:r w:rsidRPr="005E7703">
        <w:rPr>
          <w:rFonts w:ascii="Times New Roman" w:hAnsi="Times New Roman" w:cs="Times New Roman"/>
        </w:rPr>
        <w:t>**</w:t>
      </w:r>
    </w:p>
    <w:p w14:paraId="0944CBEA" w14:textId="77777777" w:rsidR="0026412E" w:rsidRPr="005E7703" w:rsidRDefault="0026412E">
      <w:pPr>
        <w:jc w:val="center"/>
        <w:rPr>
          <w:b/>
          <w:bCs/>
          <w:u w:val="single"/>
        </w:rPr>
      </w:pPr>
    </w:p>
    <w:p w14:paraId="2F4F93F8" w14:textId="69CA408A" w:rsidR="0026412E" w:rsidRPr="00C63175" w:rsidRDefault="00D05763">
      <w:pPr>
        <w:spacing w:after="120"/>
        <w:jc w:val="both"/>
        <w:rPr>
          <w:b/>
          <w:bCs/>
          <w:i/>
          <w:color w:val="000000"/>
          <w:u w:val="single"/>
        </w:rPr>
      </w:pPr>
      <w:r w:rsidRPr="00C63175">
        <w:rPr>
          <w:b/>
          <w:bCs/>
          <w:i/>
          <w:color w:val="000000"/>
          <w:u w:val="single"/>
        </w:rPr>
        <w:t>ATA DE REGISTRO DE PREÇOS N.º ....../</w:t>
      </w:r>
      <w:r w:rsidR="00775655">
        <w:rPr>
          <w:b/>
          <w:bCs/>
          <w:i/>
          <w:color w:val="000000"/>
          <w:u w:val="single"/>
        </w:rPr>
        <w:t>202</w:t>
      </w:r>
      <w:r w:rsidR="00C11B95">
        <w:rPr>
          <w:b/>
          <w:bCs/>
          <w:i/>
          <w:color w:val="000000"/>
          <w:u w:val="single"/>
        </w:rPr>
        <w:t>5</w:t>
      </w:r>
    </w:p>
    <w:p w14:paraId="55AB6F6C" w14:textId="5E302D20" w:rsidR="00E809E4" w:rsidRPr="00701C62" w:rsidRDefault="00E809E4" w:rsidP="00E809E4">
      <w:pPr>
        <w:jc w:val="both"/>
        <w:rPr>
          <w:rFonts w:eastAsia="Arial Unicode MS"/>
          <w:b/>
          <w:bCs/>
          <w:color w:val="000000"/>
        </w:rPr>
      </w:pPr>
      <w:r w:rsidRPr="00701C62">
        <w:rPr>
          <w:rFonts w:eastAsia="Arial Unicode MS"/>
          <w:b/>
          <w:bCs/>
          <w:color w:val="000000"/>
        </w:rPr>
        <w:t xml:space="preserve">PROCESSO Nº. </w:t>
      </w:r>
      <w:r w:rsidR="00C11B95">
        <w:rPr>
          <w:rFonts w:eastAsia="Arial Unicode MS"/>
          <w:b/>
          <w:bCs/>
          <w:color w:val="000000"/>
        </w:rPr>
        <w:t>018/2025</w:t>
      </w:r>
    </w:p>
    <w:p w14:paraId="2CDE5A34" w14:textId="36CA7609" w:rsidR="00E809E4" w:rsidRPr="00701C62" w:rsidRDefault="00E809E4" w:rsidP="00E809E4">
      <w:pPr>
        <w:jc w:val="both"/>
        <w:rPr>
          <w:rFonts w:eastAsia="Arial Unicode MS"/>
          <w:b/>
          <w:bCs/>
          <w:color w:val="000000"/>
        </w:rPr>
      </w:pPr>
      <w:r w:rsidRPr="00701C62">
        <w:rPr>
          <w:rFonts w:eastAsia="Arial Unicode MS"/>
          <w:b/>
          <w:bCs/>
          <w:color w:val="000000"/>
        </w:rPr>
        <w:t xml:space="preserve">PREGÃO ELETRÔNICO Nº </w:t>
      </w:r>
      <w:r w:rsidR="00C11B95">
        <w:rPr>
          <w:rFonts w:eastAsia="Arial Unicode MS"/>
          <w:b/>
          <w:bCs/>
          <w:color w:val="000000"/>
        </w:rPr>
        <w:t>05/2025</w:t>
      </w:r>
    </w:p>
    <w:p w14:paraId="663C99A1" w14:textId="77777777" w:rsidR="0026412E" w:rsidRPr="00C63175" w:rsidRDefault="0026412E">
      <w:pPr>
        <w:pStyle w:val="Recuodecorpodetexto3"/>
        <w:ind w:left="3402"/>
        <w:rPr>
          <w:rFonts w:ascii="Times New Roman" w:hAnsi="Times New Roman"/>
          <w:b/>
          <w:color w:val="000000"/>
        </w:rPr>
      </w:pPr>
    </w:p>
    <w:p w14:paraId="3DDEA01D" w14:textId="77777777" w:rsidR="0026412E" w:rsidRPr="00C63175" w:rsidRDefault="00D0576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B13E39" w14:textId="77777777" w:rsidR="0026412E" w:rsidRPr="00C63175" w:rsidRDefault="0026412E">
      <w:pPr>
        <w:pStyle w:val="corpo"/>
        <w:widowControl/>
        <w:rPr>
          <w:color w:val="000000"/>
          <w:sz w:val="24"/>
          <w:szCs w:val="24"/>
        </w:rPr>
      </w:pPr>
    </w:p>
    <w:p w14:paraId="4AACC156" w14:textId="77777777" w:rsidR="0026412E" w:rsidRPr="00C63175" w:rsidRDefault="00D0576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081D5A9" w14:textId="77777777" w:rsidR="0026412E" w:rsidRPr="00C63175" w:rsidRDefault="0026412E">
      <w:pPr>
        <w:jc w:val="both"/>
        <w:rPr>
          <w:color w:val="000000"/>
        </w:rPr>
      </w:pPr>
    </w:p>
    <w:p w14:paraId="6FEE90EE" w14:textId="675FC0C3" w:rsidR="0026412E" w:rsidRPr="005E7703" w:rsidRDefault="00D0576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w:t>
      </w:r>
      <w:r w:rsidR="00663E73" w:rsidRPr="00C63175">
        <w:rPr>
          <w:color w:val="000000"/>
          <w:sz w:val="24"/>
        </w:rPr>
        <w:t>PAULO HENRIQUE DE OLIVEIRA ROQUE</w:t>
      </w:r>
      <w:r w:rsidRPr="00C63175">
        <w:rPr>
          <w:b w:val="0"/>
          <w:color w:val="000000"/>
          <w:sz w:val="24"/>
        </w:rPr>
        <w:t>, ........................, portador do RG .................................., CPF ............................</w:t>
      </w:r>
      <w:r w:rsidR="00702F4B" w:rsidRPr="00C63175">
        <w:rPr>
          <w:b w:val="0"/>
          <w:color w:val="000000"/>
          <w:sz w:val="24"/>
        </w:rPr>
        <w:t xml:space="preserve">...., residente e domiciliado à </w:t>
      </w:r>
      <w:r w:rsidRPr="00C63175">
        <w:rPr>
          <w:b w:val="0"/>
          <w:color w:val="000000"/>
          <w:sz w:val="24"/>
        </w:rPr>
        <w:t>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w:t>
      </w:r>
      <w:r w:rsidRPr="00701C62">
        <w:rPr>
          <w:b w:val="0"/>
          <w:color w:val="000000"/>
          <w:sz w:val="24"/>
        </w:rPr>
        <w:t xml:space="preserve">do PROCESSO LICITATÓRIO Nº. </w:t>
      </w:r>
      <w:r w:rsidR="00C11B95">
        <w:rPr>
          <w:b w:val="0"/>
          <w:color w:val="000000"/>
          <w:sz w:val="24"/>
        </w:rPr>
        <w:t>018/2025</w:t>
      </w:r>
      <w:r w:rsidRPr="00701C62">
        <w:rPr>
          <w:b w:val="0"/>
          <w:color w:val="000000"/>
          <w:sz w:val="24"/>
        </w:rPr>
        <w:t xml:space="preserve">, PREGÃO ELETRÔNICO Nº. </w:t>
      </w:r>
      <w:r w:rsidR="00C11B95">
        <w:rPr>
          <w:b w:val="0"/>
          <w:color w:val="000000"/>
          <w:sz w:val="24"/>
        </w:rPr>
        <w:t>05/2025</w:t>
      </w:r>
      <w:r w:rsidRPr="00701C62">
        <w:rPr>
          <w:b w:val="0"/>
          <w:color w:val="000000"/>
          <w:sz w:val="24"/>
        </w:rPr>
        <w:t>, resolvem celebrar a presente Ata de Registro de Preços, em conformidade com as condições previstas no Ato Con</w:t>
      </w:r>
      <w:r w:rsidRPr="00C63175">
        <w:rPr>
          <w:b w:val="0"/>
          <w:color w:val="000000"/>
          <w:sz w:val="24"/>
        </w:rPr>
        <w:t>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2E3AE0D0" w14:textId="77777777" w:rsidR="0026412E" w:rsidRPr="005E7703" w:rsidRDefault="0026412E"/>
    <w:p w14:paraId="4B6BBB97" w14:textId="77777777" w:rsidR="0026412E" w:rsidRPr="005E7703" w:rsidRDefault="00D0576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7F086066" w14:textId="77777777" w:rsidR="0026412E" w:rsidRPr="005E7703" w:rsidRDefault="0026412E">
      <w:pPr>
        <w:jc w:val="both"/>
        <w:rPr>
          <w:color w:val="000000"/>
        </w:rPr>
      </w:pPr>
    </w:p>
    <w:p w14:paraId="7F67335E" w14:textId="77777777" w:rsidR="0026412E" w:rsidRPr="005E7703" w:rsidRDefault="00D05763">
      <w:pPr>
        <w:pStyle w:val="corpo"/>
        <w:widowControl/>
        <w:ind w:firstLine="0"/>
        <w:rPr>
          <w:color w:val="000000"/>
          <w:sz w:val="24"/>
          <w:szCs w:val="24"/>
        </w:rPr>
      </w:pPr>
      <w:r w:rsidRPr="005E7703">
        <w:rPr>
          <w:b/>
          <w:color w:val="000000"/>
          <w:sz w:val="24"/>
          <w:szCs w:val="24"/>
        </w:rPr>
        <w:t>CLÁUSULA PRIMEIRA - OBJETO</w:t>
      </w:r>
    </w:p>
    <w:p w14:paraId="55E08880" w14:textId="4B022A46" w:rsidR="00627D08" w:rsidRPr="00627D08" w:rsidRDefault="0094606E" w:rsidP="000C7096">
      <w:pPr>
        <w:pStyle w:val="m-5175805294295403793gmail-msonormal"/>
        <w:shd w:val="clear" w:color="auto" w:fill="FFFFFF"/>
        <w:jc w:val="both"/>
        <w:rPr>
          <w:color w:val="000000"/>
        </w:rPr>
      </w:pPr>
      <w:r>
        <w:rPr>
          <w:color w:val="000000"/>
        </w:rPr>
        <w:t>1.1 A</w:t>
      </w:r>
      <w:r w:rsidRPr="0094606E">
        <w:rPr>
          <w:color w:val="000000"/>
        </w:rPr>
        <w:t xml:space="preserve"> presente ata tem por objeto o </w:t>
      </w:r>
      <w:r w:rsidRPr="00627D08">
        <w:rPr>
          <w:color w:val="000000"/>
        </w:rPr>
        <w:t xml:space="preserve">registro de preço </w:t>
      </w:r>
      <w:r w:rsidRPr="0094606E">
        <w:rPr>
          <w:color w:val="000000"/>
        </w:rPr>
        <w:t>registro de preços para eventual</w:t>
      </w:r>
      <w:r w:rsidR="000C7096">
        <w:rPr>
          <w:color w:val="000000"/>
        </w:rPr>
        <w:t xml:space="preserve"> contratação de estrutura e serviços para a Festa do Trabalhador de Itatinga, conforme especificações constantes do anexo I.</w:t>
      </w:r>
    </w:p>
    <w:p w14:paraId="1EA098EB" w14:textId="5371C957" w:rsidR="0026412E" w:rsidRDefault="00E67950" w:rsidP="00627D08">
      <w:pPr>
        <w:pStyle w:val="corpo"/>
        <w:widowControl/>
        <w:ind w:firstLine="0"/>
        <w:rPr>
          <w:b/>
          <w:color w:val="000000"/>
          <w:sz w:val="24"/>
          <w:szCs w:val="24"/>
          <w:u w:val="single"/>
        </w:rPr>
      </w:pPr>
      <w:r w:rsidRPr="00E67950">
        <w:rPr>
          <w:b/>
          <w:color w:val="000000"/>
          <w:sz w:val="24"/>
          <w:szCs w:val="24"/>
          <w:u w:val="single"/>
        </w:rPr>
        <w:t xml:space="preserve">1.2. </w:t>
      </w:r>
      <w:r w:rsidR="00D05763" w:rsidRPr="00E67950">
        <w:rPr>
          <w:b/>
          <w:color w:val="000000"/>
          <w:sz w:val="24"/>
          <w:szCs w:val="24"/>
          <w:u w:val="single"/>
        </w:rPr>
        <w:t>O objeto licitado poderá ser adquirido por outros setores da municipalidade, devendo as respectivas notas de empenho onerarem as fichas das Diretorias requisitantes.</w:t>
      </w:r>
    </w:p>
    <w:p w14:paraId="4F45E359" w14:textId="77777777" w:rsidR="000C7096" w:rsidRPr="00E67950" w:rsidRDefault="000C7096" w:rsidP="00627D08">
      <w:pPr>
        <w:pStyle w:val="corpo"/>
        <w:widowControl/>
        <w:ind w:firstLine="0"/>
        <w:rPr>
          <w:b/>
          <w:color w:val="000000"/>
          <w:sz w:val="24"/>
          <w:szCs w:val="24"/>
          <w:u w:val="single"/>
        </w:rPr>
      </w:pPr>
    </w:p>
    <w:p w14:paraId="37250777" w14:textId="77777777" w:rsidR="00FB5DE0" w:rsidRDefault="00FB5DE0">
      <w:pPr>
        <w:jc w:val="both"/>
        <w:rPr>
          <w:b/>
          <w:color w:val="000000"/>
        </w:rPr>
      </w:pPr>
    </w:p>
    <w:p w14:paraId="121728B2" w14:textId="1914343F" w:rsidR="0026412E" w:rsidRDefault="00D05763">
      <w:pPr>
        <w:jc w:val="both"/>
        <w:rPr>
          <w:b/>
          <w:color w:val="000000"/>
        </w:rPr>
      </w:pPr>
      <w:r w:rsidRPr="005E7703">
        <w:rPr>
          <w:b/>
          <w:color w:val="000000"/>
        </w:rPr>
        <w:t>CLÁUSULA SEGUNDA - DO</w:t>
      </w:r>
      <w:r w:rsidR="00396804">
        <w:rPr>
          <w:b/>
          <w:color w:val="000000"/>
        </w:rPr>
        <w:t>S</w:t>
      </w:r>
      <w:r w:rsidRPr="005E7703">
        <w:rPr>
          <w:b/>
          <w:color w:val="000000"/>
        </w:rPr>
        <w:t xml:space="preserve"> PREÇO</w:t>
      </w:r>
      <w:r w:rsidR="00396804">
        <w:rPr>
          <w:b/>
          <w:color w:val="000000"/>
        </w:rPr>
        <w:t>, ESPECIFICAÇÕES E QUANTITATIVOS</w:t>
      </w:r>
    </w:p>
    <w:p w14:paraId="1D80E66B" w14:textId="68CF350B" w:rsidR="0026412E" w:rsidRDefault="00E67950">
      <w:pPr>
        <w:jc w:val="both"/>
        <w:rPr>
          <w:color w:val="000000"/>
        </w:rPr>
      </w:pPr>
      <w:r>
        <w:rPr>
          <w:color w:val="000000"/>
        </w:rPr>
        <w:t xml:space="preserve">2.1. </w:t>
      </w:r>
      <w:r w:rsidR="00D05763" w:rsidRPr="005E7703">
        <w:rPr>
          <w:color w:val="000000"/>
        </w:rPr>
        <w:t>O preço ofertado pelo subscritor da presente ata é de R$ ________, sendo:</w:t>
      </w:r>
    </w:p>
    <w:p w14:paraId="01C991B8" w14:textId="4E2E175A" w:rsidR="00D14327" w:rsidRDefault="00D14327">
      <w:pPr>
        <w:jc w:val="both"/>
        <w:rPr>
          <w:color w:val="000000"/>
        </w:rPr>
      </w:pPr>
    </w:p>
    <w:p w14:paraId="5B0CC205" w14:textId="77777777" w:rsidR="00D14327" w:rsidRPr="00300661" w:rsidRDefault="00D14327">
      <w:pPr>
        <w:jc w:val="both"/>
        <w:rPr>
          <w:b/>
        </w:rPr>
      </w:pPr>
    </w:p>
    <w:tbl>
      <w:tblPr>
        <w:tblStyle w:val="Tabelacomgrade"/>
        <w:tblW w:w="0" w:type="auto"/>
        <w:tblLook w:val="04A0" w:firstRow="1" w:lastRow="0" w:firstColumn="1" w:lastColumn="0" w:noHBand="0" w:noVBand="1"/>
      </w:tblPr>
      <w:tblGrid>
        <w:gridCol w:w="1473"/>
        <w:gridCol w:w="1657"/>
        <w:gridCol w:w="1857"/>
        <w:gridCol w:w="1576"/>
        <w:gridCol w:w="1513"/>
        <w:gridCol w:w="1553"/>
      </w:tblGrid>
      <w:tr w:rsidR="00D14327" w:rsidRPr="00300661" w14:paraId="3F3C10FE" w14:textId="77777777" w:rsidTr="00D14327">
        <w:tc>
          <w:tcPr>
            <w:tcW w:w="1604" w:type="dxa"/>
          </w:tcPr>
          <w:p w14:paraId="083C4AE0" w14:textId="2B15B9A6" w:rsidR="00D14327" w:rsidRPr="00300661" w:rsidRDefault="00D14327" w:rsidP="00D14327">
            <w:pPr>
              <w:jc w:val="center"/>
              <w:rPr>
                <w:b/>
              </w:rPr>
            </w:pPr>
            <w:r w:rsidRPr="00300661">
              <w:rPr>
                <w:b/>
              </w:rPr>
              <w:t>ITEM</w:t>
            </w:r>
          </w:p>
        </w:tc>
        <w:tc>
          <w:tcPr>
            <w:tcW w:w="1605" w:type="dxa"/>
          </w:tcPr>
          <w:p w14:paraId="0C1119F7" w14:textId="49FBBFA4" w:rsidR="00D14327" w:rsidRPr="00300661" w:rsidRDefault="00D14327" w:rsidP="00D14327">
            <w:pPr>
              <w:jc w:val="center"/>
              <w:rPr>
                <w:b/>
              </w:rPr>
            </w:pPr>
            <w:r w:rsidRPr="00300661">
              <w:rPr>
                <w:b/>
              </w:rPr>
              <w:t>DESCRIÇÃO</w:t>
            </w:r>
          </w:p>
        </w:tc>
        <w:tc>
          <w:tcPr>
            <w:tcW w:w="1605" w:type="dxa"/>
          </w:tcPr>
          <w:p w14:paraId="3DBD6F35" w14:textId="77777777" w:rsidR="00D14327" w:rsidRPr="00300661" w:rsidRDefault="00D14327" w:rsidP="00D14327">
            <w:pPr>
              <w:jc w:val="center"/>
              <w:rPr>
                <w:b/>
              </w:rPr>
            </w:pPr>
            <w:r w:rsidRPr="00300661">
              <w:rPr>
                <w:b/>
              </w:rPr>
              <w:t>QUANTIDADE</w:t>
            </w:r>
          </w:p>
          <w:p w14:paraId="071DE11D" w14:textId="3A10A4AE" w:rsidR="00D14327" w:rsidRPr="00300661" w:rsidRDefault="00D14327" w:rsidP="00D14327">
            <w:pPr>
              <w:jc w:val="center"/>
              <w:rPr>
                <w:b/>
              </w:rPr>
            </w:pPr>
            <w:r w:rsidRPr="00300661">
              <w:rPr>
                <w:b/>
              </w:rPr>
              <w:t>estimada até</w:t>
            </w:r>
          </w:p>
        </w:tc>
        <w:tc>
          <w:tcPr>
            <w:tcW w:w="1605" w:type="dxa"/>
          </w:tcPr>
          <w:p w14:paraId="2051DAD9" w14:textId="54B3AAC4" w:rsidR="00D14327" w:rsidRPr="00300661" w:rsidRDefault="00D14327" w:rsidP="00D14327">
            <w:pPr>
              <w:jc w:val="center"/>
              <w:rPr>
                <w:b/>
              </w:rPr>
            </w:pPr>
            <w:r w:rsidRPr="00300661">
              <w:rPr>
                <w:b/>
              </w:rPr>
              <w:t>VALOR UNITÁRIO</w:t>
            </w:r>
          </w:p>
        </w:tc>
        <w:tc>
          <w:tcPr>
            <w:tcW w:w="1605" w:type="dxa"/>
          </w:tcPr>
          <w:p w14:paraId="7F456AFB" w14:textId="1CFCFDAA" w:rsidR="00D14327" w:rsidRPr="00300661" w:rsidRDefault="00D14327" w:rsidP="00D14327">
            <w:pPr>
              <w:jc w:val="center"/>
              <w:rPr>
                <w:b/>
              </w:rPr>
            </w:pPr>
            <w:r w:rsidRPr="00300661">
              <w:rPr>
                <w:b/>
              </w:rPr>
              <w:t>VALOR TOTAL</w:t>
            </w:r>
          </w:p>
        </w:tc>
        <w:tc>
          <w:tcPr>
            <w:tcW w:w="1605" w:type="dxa"/>
          </w:tcPr>
          <w:p w14:paraId="50F61D1C" w14:textId="77777777" w:rsidR="00D14327" w:rsidRPr="00300661" w:rsidRDefault="00D14327" w:rsidP="00D14327">
            <w:pPr>
              <w:jc w:val="center"/>
              <w:rPr>
                <w:b/>
              </w:rPr>
            </w:pPr>
            <w:r w:rsidRPr="00300661">
              <w:rPr>
                <w:b/>
              </w:rPr>
              <w:t>MARCA / MODELO</w:t>
            </w:r>
          </w:p>
          <w:p w14:paraId="25260936" w14:textId="2AB53DC7" w:rsidR="00D14327" w:rsidRPr="00300661" w:rsidRDefault="00D14327" w:rsidP="00D14327">
            <w:pPr>
              <w:jc w:val="center"/>
              <w:rPr>
                <w:b/>
              </w:rPr>
            </w:pPr>
            <w:r w:rsidRPr="00300661">
              <w:rPr>
                <w:b/>
              </w:rPr>
              <w:t>(se aplicável)</w:t>
            </w:r>
          </w:p>
        </w:tc>
      </w:tr>
      <w:tr w:rsidR="00D14327" w:rsidRPr="00300661" w14:paraId="0DD5AC4C" w14:textId="77777777" w:rsidTr="00D14327">
        <w:tc>
          <w:tcPr>
            <w:tcW w:w="1604" w:type="dxa"/>
          </w:tcPr>
          <w:p w14:paraId="4DDB0891" w14:textId="77777777" w:rsidR="00D14327" w:rsidRPr="00300661" w:rsidRDefault="00D14327">
            <w:pPr>
              <w:jc w:val="both"/>
              <w:rPr>
                <w:b/>
              </w:rPr>
            </w:pPr>
          </w:p>
          <w:p w14:paraId="138CC366" w14:textId="54189362" w:rsidR="00D14327" w:rsidRPr="00300661" w:rsidRDefault="00D14327">
            <w:pPr>
              <w:jc w:val="both"/>
              <w:rPr>
                <w:b/>
              </w:rPr>
            </w:pPr>
          </w:p>
        </w:tc>
        <w:tc>
          <w:tcPr>
            <w:tcW w:w="1605" w:type="dxa"/>
          </w:tcPr>
          <w:p w14:paraId="1A30E272" w14:textId="77777777" w:rsidR="00D14327" w:rsidRPr="00300661" w:rsidRDefault="00D14327">
            <w:pPr>
              <w:jc w:val="both"/>
              <w:rPr>
                <w:b/>
              </w:rPr>
            </w:pPr>
          </w:p>
        </w:tc>
        <w:tc>
          <w:tcPr>
            <w:tcW w:w="1605" w:type="dxa"/>
          </w:tcPr>
          <w:p w14:paraId="606BE057" w14:textId="77777777" w:rsidR="00D14327" w:rsidRPr="00300661" w:rsidRDefault="00D14327">
            <w:pPr>
              <w:jc w:val="both"/>
              <w:rPr>
                <w:b/>
              </w:rPr>
            </w:pPr>
          </w:p>
        </w:tc>
        <w:tc>
          <w:tcPr>
            <w:tcW w:w="1605" w:type="dxa"/>
          </w:tcPr>
          <w:p w14:paraId="258A5AE6" w14:textId="77777777" w:rsidR="00D14327" w:rsidRPr="00300661" w:rsidRDefault="00D14327">
            <w:pPr>
              <w:jc w:val="both"/>
              <w:rPr>
                <w:b/>
              </w:rPr>
            </w:pPr>
          </w:p>
        </w:tc>
        <w:tc>
          <w:tcPr>
            <w:tcW w:w="1605" w:type="dxa"/>
          </w:tcPr>
          <w:p w14:paraId="47CDF59B" w14:textId="77777777" w:rsidR="00D14327" w:rsidRPr="00300661" w:rsidRDefault="00D14327">
            <w:pPr>
              <w:jc w:val="both"/>
              <w:rPr>
                <w:b/>
              </w:rPr>
            </w:pPr>
          </w:p>
        </w:tc>
        <w:tc>
          <w:tcPr>
            <w:tcW w:w="1605" w:type="dxa"/>
          </w:tcPr>
          <w:p w14:paraId="43542329" w14:textId="77777777" w:rsidR="00D14327" w:rsidRPr="00300661" w:rsidRDefault="00D14327">
            <w:pPr>
              <w:jc w:val="both"/>
              <w:rPr>
                <w:b/>
              </w:rPr>
            </w:pPr>
          </w:p>
        </w:tc>
      </w:tr>
    </w:tbl>
    <w:p w14:paraId="500D4738" w14:textId="77777777" w:rsidR="00D14327" w:rsidRPr="00300661" w:rsidRDefault="00D14327">
      <w:pPr>
        <w:jc w:val="both"/>
      </w:pPr>
    </w:p>
    <w:p w14:paraId="24F39DC4" w14:textId="6741C492" w:rsidR="00CA5A65" w:rsidRPr="005E7703" w:rsidRDefault="00CA5A65" w:rsidP="00CA5A65">
      <w:pPr>
        <w:jc w:val="both"/>
        <w:rPr>
          <w:color w:val="000000"/>
        </w:rPr>
      </w:pPr>
      <w:r w:rsidRPr="005E7703">
        <w:rPr>
          <w:b/>
          <w:color w:val="000000"/>
        </w:rPr>
        <w:t xml:space="preserve">Parágrafo </w:t>
      </w:r>
      <w:r w:rsidR="00797C8A" w:rsidRPr="00797C8A">
        <w:rPr>
          <w:b/>
          <w:color w:val="000000"/>
        </w:rPr>
        <w:t>Primeiro</w:t>
      </w:r>
      <w:r w:rsidRPr="005E7703">
        <w:rPr>
          <w:color w:val="000000"/>
        </w:rPr>
        <w:t xml:space="preserve"> – O preço permanecerá fixo.</w:t>
      </w:r>
    </w:p>
    <w:p w14:paraId="30F82C04" w14:textId="20856611" w:rsidR="00CA5A65" w:rsidRPr="005E7703" w:rsidRDefault="00CA5A65" w:rsidP="00CA5A65">
      <w:pPr>
        <w:jc w:val="both"/>
        <w:rPr>
          <w:color w:val="000000"/>
        </w:rPr>
      </w:pPr>
      <w:r w:rsidRPr="005E7703">
        <w:rPr>
          <w:b/>
          <w:color w:val="000000"/>
        </w:rPr>
        <w:t xml:space="preserve">Parágrafo </w:t>
      </w:r>
      <w:r w:rsidR="00797C8A">
        <w:rPr>
          <w:b/>
          <w:color w:val="000000"/>
        </w:rPr>
        <w:t>Segundo</w:t>
      </w:r>
      <w:r w:rsidR="00797C8A" w:rsidRPr="005E7703">
        <w:rPr>
          <w:color w:val="000000"/>
        </w:rPr>
        <w:t xml:space="preserve"> </w:t>
      </w:r>
      <w:r w:rsidRPr="005E7703">
        <w:rPr>
          <w:color w:val="000000"/>
        </w:rPr>
        <w:t>–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BBD57B1" w14:textId="4D446BC9" w:rsidR="00CA5A65" w:rsidRPr="005E7703" w:rsidRDefault="00CA5A65" w:rsidP="00CA5A65">
      <w:pPr>
        <w:jc w:val="both"/>
        <w:rPr>
          <w:color w:val="000000"/>
        </w:rPr>
      </w:pPr>
      <w:r w:rsidRPr="005E7703">
        <w:rPr>
          <w:b/>
          <w:color w:val="000000"/>
        </w:rPr>
        <w:t xml:space="preserve">Parágrafo </w:t>
      </w:r>
      <w:r w:rsidR="00797C8A">
        <w:rPr>
          <w:b/>
          <w:color w:val="000000"/>
        </w:rPr>
        <w:t xml:space="preserve">Terceiro </w:t>
      </w:r>
      <w:r w:rsidRPr="005E7703">
        <w:rPr>
          <w:color w:val="000000"/>
        </w:rPr>
        <w:t>– Em cada mês serão observadas as quantidades constantes da correspondente proposta.</w:t>
      </w:r>
    </w:p>
    <w:p w14:paraId="69D9EAA7" w14:textId="5A3EFBBB" w:rsidR="00CA5A65" w:rsidRPr="005E7703" w:rsidRDefault="00CA5A65" w:rsidP="00CA5A65">
      <w:pPr>
        <w:jc w:val="both"/>
        <w:rPr>
          <w:color w:val="000000"/>
        </w:rPr>
      </w:pPr>
      <w:r w:rsidRPr="005E7703">
        <w:rPr>
          <w:b/>
          <w:color w:val="000000"/>
        </w:rPr>
        <w:t>Parágrafo</w:t>
      </w:r>
      <w:r w:rsidR="00797C8A">
        <w:rPr>
          <w:b/>
          <w:color w:val="000000"/>
        </w:rPr>
        <w:t xml:space="preserve"> </w:t>
      </w:r>
      <w:r w:rsidR="00797C8A" w:rsidRPr="005E7703">
        <w:rPr>
          <w:b/>
          <w:color w:val="000000"/>
        </w:rPr>
        <w:t>Quarto</w:t>
      </w:r>
      <w:r w:rsidRPr="005E7703">
        <w:rPr>
          <w:b/>
          <w:color w:val="000000"/>
        </w:rPr>
        <w:t xml:space="preserve"> </w:t>
      </w:r>
      <w:r w:rsidRPr="005E7703">
        <w:rPr>
          <w:color w:val="000000"/>
        </w:rPr>
        <w:t>– Quando o preço registrado se tornar superior ao praticado no mercado, o CONTRATANTE adotará as seguintes providências:</w:t>
      </w:r>
    </w:p>
    <w:p w14:paraId="680C0233" w14:textId="77777777" w:rsidR="00CA5A65" w:rsidRPr="005E7703" w:rsidRDefault="00CA5A65" w:rsidP="00CA5A65">
      <w:pPr>
        <w:jc w:val="both"/>
        <w:rPr>
          <w:color w:val="000000"/>
        </w:rPr>
      </w:pPr>
      <w:r w:rsidRPr="005E7703">
        <w:rPr>
          <w:color w:val="000000"/>
        </w:rPr>
        <w:t>I – Convocará o fornecedor visando à negociação para a redução de preços e sua adequação ao mercado;</w:t>
      </w:r>
    </w:p>
    <w:p w14:paraId="2FBD5032" w14:textId="77777777" w:rsidR="00CA5A65" w:rsidRPr="005E7703" w:rsidRDefault="00CA5A65" w:rsidP="00CA5A65">
      <w:pPr>
        <w:jc w:val="both"/>
        <w:rPr>
          <w:color w:val="000000"/>
        </w:rPr>
      </w:pPr>
      <w:r w:rsidRPr="005E7703">
        <w:rPr>
          <w:color w:val="000000"/>
        </w:rPr>
        <w:t>II – Liberará o prestador do serviço do compromisso assumido, e cancelará o seu registro, quando frustrada a negociação, respeitados os contratos firmados;</w:t>
      </w:r>
    </w:p>
    <w:p w14:paraId="0CBA56B3" w14:textId="77777777" w:rsidR="00CA5A65" w:rsidRPr="005E7703" w:rsidRDefault="00CA5A65" w:rsidP="00CA5A65">
      <w:pPr>
        <w:jc w:val="both"/>
        <w:rPr>
          <w:color w:val="000000"/>
        </w:rPr>
      </w:pPr>
      <w:r w:rsidRPr="005E7703">
        <w:rPr>
          <w:color w:val="000000"/>
        </w:rPr>
        <w:t>III – convocará os demais fornecedores, visando igual oportunidade de negociação.</w:t>
      </w:r>
    </w:p>
    <w:p w14:paraId="639CBDE8" w14:textId="0D8D3985" w:rsidR="00CA5A65" w:rsidRDefault="00CA5A65" w:rsidP="00CA5A65">
      <w:pPr>
        <w:jc w:val="both"/>
        <w:rPr>
          <w:color w:val="000000"/>
        </w:rPr>
      </w:pPr>
      <w:r w:rsidRPr="005E7703">
        <w:rPr>
          <w:b/>
          <w:color w:val="000000"/>
        </w:rPr>
        <w:t>Parágrafo</w:t>
      </w:r>
      <w:r w:rsidR="00797C8A">
        <w:rPr>
          <w:b/>
          <w:color w:val="000000"/>
        </w:rPr>
        <w:t xml:space="preserve"> Quinto </w:t>
      </w:r>
      <w:r w:rsidRPr="005E7703">
        <w:rPr>
          <w:color w:val="000000"/>
        </w:rPr>
        <w:t>– Não logrando êxito nas negociações, o CONTRATANTE cancelará o bem objeto do preço negociado.</w:t>
      </w:r>
    </w:p>
    <w:p w14:paraId="5C0D904A" w14:textId="77777777" w:rsidR="00797C8A" w:rsidRDefault="00797C8A" w:rsidP="00CA5A65">
      <w:pPr>
        <w:jc w:val="both"/>
        <w:rPr>
          <w:color w:val="000000"/>
        </w:rPr>
      </w:pPr>
    </w:p>
    <w:p w14:paraId="29DACFA4" w14:textId="77777777" w:rsidR="00CA5A65" w:rsidRPr="005E7703" w:rsidRDefault="00CA5A65" w:rsidP="00CA5A65">
      <w:pPr>
        <w:pStyle w:val="Corpodetexto"/>
        <w:tabs>
          <w:tab w:val="left" w:pos="0"/>
        </w:tabs>
        <w:spacing w:line="276" w:lineRule="auto"/>
        <w:rPr>
          <w:b/>
          <w:color w:val="000000"/>
        </w:rPr>
      </w:pPr>
      <w:r w:rsidRPr="005E7703">
        <w:rPr>
          <w:b/>
          <w:color w:val="000000"/>
        </w:rPr>
        <w:t>CLÁUSULA TERCEIRA – DO REGIME DE EXECUÇÃO</w:t>
      </w:r>
    </w:p>
    <w:p w14:paraId="4A5C7F13" w14:textId="706E3056" w:rsidR="00CA5A65" w:rsidRPr="005E7703" w:rsidRDefault="00300661" w:rsidP="00797C8A">
      <w:pPr>
        <w:pStyle w:val="Corpodetexto"/>
        <w:tabs>
          <w:tab w:val="left" w:pos="0"/>
        </w:tabs>
        <w:rPr>
          <w:color w:val="000000"/>
        </w:rPr>
      </w:pPr>
      <w:r>
        <w:rPr>
          <w:color w:val="000000"/>
        </w:rPr>
        <w:t xml:space="preserve">3.1. </w:t>
      </w:r>
      <w:r w:rsidR="00CA5A65" w:rsidRPr="005E7703">
        <w:rPr>
          <w:color w:val="000000"/>
        </w:rPr>
        <w:t xml:space="preserve">A licitante poderá ser convocada a fornecer o bem de forma fracionada, </w:t>
      </w:r>
      <w:r w:rsidR="00CA5A65" w:rsidRPr="005E7703">
        <w:rPr>
          <w:b/>
          <w:color w:val="000000"/>
        </w:rPr>
        <w:t>CONFORME A NECESSIDADE DO MUNICÍPIO</w:t>
      </w:r>
      <w:r w:rsidR="00CA5A65"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1E62E39E" w14:textId="52C2EC54" w:rsidR="000C7096" w:rsidRDefault="00CA5A65" w:rsidP="000C7096">
      <w:pPr>
        <w:pStyle w:val="texto1"/>
        <w:spacing w:beforeAutospacing="1" w:afterAutospacing="1" w:line="276" w:lineRule="auto"/>
        <w:ind w:right="-2"/>
        <w:rPr>
          <w:rFonts w:ascii="Times New Roman" w:hAnsi="Times New Roman"/>
          <w:color w:val="000000"/>
          <w:sz w:val="24"/>
          <w:szCs w:val="24"/>
        </w:rPr>
      </w:pPr>
      <w:r w:rsidRPr="00D14327">
        <w:rPr>
          <w:rFonts w:ascii="Times New Roman" w:hAnsi="Times New Roman"/>
          <w:b/>
          <w:color w:val="000000"/>
          <w:sz w:val="24"/>
          <w:szCs w:val="24"/>
        </w:rPr>
        <w:t xml:space="preserve">Prazo de entrega: </w:t>
      </w:r>
      <w:r w:rsidR="00396804" w:rsidRPr="00396804">
        <w:rPr>
          <w:rFonts w:ascii="Times New Roman" w:hAnsi="Times New Roman"/>
          <w:color w:val="000000"/>
          <w:sz w:val="24"/>
          <w:szCs w:val="24"/>
        </w:rPr>
        <w:t xml:space="preserve">Conforme solicitação, </w:t>
      </w:r>
      <w:r w:rsidRPr="00396804">
        <w:rPr>
          <w:rFonts w:ascii="Times New Roman" w:hAnsi="Times New Roman"/>
          <w:color w:val="000000"/>
          <w:sz w:val="24"/>
          <w:szCs w:val="24"/>
        </w:rPr>
        <w:t xml:space="preserve">podendo ser </w:t>
      </w:r>
      <w:r w:rsidR="00396804" w:rsidRPr="00396804">
        <w:rPr>
          <w:rFonts w:ascii="Times New Roman" w:hAnsi="Times New Roman"/>
          <w:color w:val="000000"/>
          <w:sz w:val="24"/>
          <w:szCs w:val="24"/>
        </w:rPr>
        <w:t>fracionada conforme a necessidade do município.</w:t>
      </w:r>
      <w:r w:rsidR="000C7096" w:rsidRPr="000C7096">
        <w:rPr>
          <w:color w:val="000000"/>
        </w:rPr>
        <w:t xml:space="preserve"> </w:t>
      </w:r>
      <w:r w:rsidR="000C7096">
        <w:rPr>
          <w:rFonts w:ascii="Times New Roman" w:hAnsi="Times New Roman"/>
          <w:color w:val="000000"/>
          <w:sz w:val="24"/>
          <w:szCs w:val="24"/>
        </w:rPr>
        <w:t>A solicitação poderá se dar mediante requisição, telefone ou e-mail, a qual especificará as quantidades dos bens.</w:t>
      </w:r>
    </w:p>
    <w:p w14:paraId="316C6E8B" w14:textId="5CD01C4B" w:rsidR="00CA5A65" w:rsidRPr="000C7096" w:rsidRDefault="00CA5A65" w:rsidP="00CA5A65">
      <w:pPr>
        <w:pStyle w:val="texto1"/>
        <w:spacing w:beforeAutospacing="1" w:afterAutospacing="1" w:line="276" w:lineRule="auto"/>
        <w:ind w:right="-2"/>
        <w:rPr>
          <w:rFonts w:ascii="Times New Roman" w:hAnsi="Times New Roman"/>
          <w:color w:val="000000"/>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w:t>
      </w:r>
      <w:r w:rsidR="000C7096" w:rsidRPr="000C7096">
        <w:rPr>
          <w:rFonts w:ascii="Times New Roman" w:hAnsi="Times New Roman"/>
          <w:color w:val="000000"/>
          <w:sz w:val="24"/>
          <w:szCs w:val="24"/>
        </w:rPr>
        <w:t>designado pela Diretoria de Esporte, Lazer, Turismo e Cultura</w:t>
      </w:r>
    </w:p>
    <w:p w14:paraId="0DA56776" w14:textId="77777777" w:rsidR="00E67950" w:rsidRDefault="00E67950" w:rsidP="00E67950">
      <w:pPr>
        <w:pStyle w:val="Corpodetexto"/>
        <w:tabs>
          <w:tab w:val="left" w:pos="0"/>
        </w:tabs>
        <w:rPr>
          <w:color w:val="000000"/>
        </w:rPr>
      </w:pPr>
      <w:r>
        <w:rPr>
          <w:b/>
          <w:color w:val="000000"/>
        </w:rPr>
        <w:t>Parágrafo Primeiro</w:t>
      </w:r>
      <w:r>
        <w:rPr>
          <w:color w:val="000000"/>
        </w:rPr>
        <w:t xml:space="preserve"> – A segunda colocada somente poderá fornecer os bens à CONTRATANTE, quando tiver esgotado a capacidade de fornecimento da primeira registrada, ou no caso desta não honrar a contratação dentro do especificado no Anexo “I”.</w:t>
      </w:r>
    </w:p>
    <w:p w14:paraId="1D7EDB0F" w14:textId="0AD74414" w:rsidR="00E67950" w:rsidRDefault="00E67950" w:rsidP="00E67950">
      <w:pPr>
        <w:pStyle w:val="Corpodetexto"/>
        <w:tabs>
          <w:tab w:val="left" w:pos="0"/>
        </w:tabs>
        <w:rPr>
          <w:color w:val="000000"/>
        </w:rPr>
      </w:pPr>
      <w:r>
        <w:rPr>
          <w:b/>
          <w:color w:val="000000"/>
        </w:rPr>
        <w:t>Parágrafo Segundo</w:t>
      </w:r>
      <w:r>
        <w:rPr>
          <w:color w:val="000000"/>
        </w:rPr>
        <w:t xml:space="preserve"> – A obrigação de execução do objeto estará caracterizada mediante o recebimento, pelo prestador, da Requisição que se dará por telefone ou via e-mail.</w:t>
      </w:r>
    </w:p>
    <w:p w14:paraId="5FC7F3D9" w14:textId="590268BA" w:rsidR="00CA5A65" w:rsidRPr="00A52373" w:rsidRDefault="00CA5A65" w:rsidP="00A52373">
      <w:pPr>
        <w:jc w:val="both"/>
      </w:pPr>
      <w:r w:rsidRPr="00A52373">
        <w:rPr>
          <w:b/>
        </w:rPr>
        <w:t xml:space="preserve">Parágrafo </w:t>
      </w:r>
      <w:r w:rsidR="00A52373" w:rsidRPr="00A52373">
        <w:rPr>
          <w:b/>
        </w:rPr>
        <w:t>Terceir</w:t>
      </w:r>
      <w:r w:rsidR="00A52373" w:rsidRPr="00E67950">
        <w:rPr>
          <w:b/>
        </w:rPr>
        <w:t>o</w:t>
      </w:r>
      <w:r w:rsidRPr="00A52373">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14E2BEB3" w14:textId="711B9F6C" w:rsidR="00CA5A65" w:rsidRPr="005E7703" w:rsidRDefault="00CA5A65" w:rsidP="00CA5A65">
      <w:pPr>
        <w:pStyle w:val="Corpodetexto"/>
        <w:tabs>
          <w:tab w:val="left" w:pos="0"/>
        </w:tabs>
        <w:rPr>
          <w:color w:val="000000"/>
        </w:rPr>
      </w:pPr>
      <w:r w:rsidRPr="005E7703">
        <w:rPr>
          <w:b/>
          <w:color w:val="000000"/>
        </w:rPr>
        <w:t xml:space="preserve">Parágrafo </w:t>
      </w:r>
      <w:r w:rsidR="00A52373" w:rsidRPr="005E7703">
        <w:rPr>
          <w:b/>
          <w:color w:val="000000"/>
        </w:rPr>
        <w:t>Quarto</w:t>
      </w:r>
      <w:r w:rsidRPr="005E7703">
        <w:rPr>
          <w:color w:val="000000"/>
        </w:rPr>
        <w:t xml:space="preserve"> – O objeto contratado será entregue nos locais, nos prazos e condições estabelecidas no Anexo “I” do Edital de </w:t>
      </w:r>
      <w:r w:rsidRPr="00701C62">
        <w:rPr>
          <w:rStyle w:val="Forte"/>
          <w:b w:val="0"/>
          <w:bCs w:val="0"/>
          <w:color w:val="000000"/>
        </w:rPr>
        <w:t xml:space="preserve">Registro de Preço Processo n° </w:t>
      </w:r>
      <w:r w:rsidR="00AA35EB">
        <w:rPr>
          <w:rStyle w:val="Forte"/>
          <w:b w:val="0"/>
          <w:bCs w:val="0"/>
          <w:color w:val="000000"/>
        </w:rPr>
        <w:t>05/2025</w:t>
      </w:r>
      <w:r w:rsidRPr="005E7703">
        <w:rPr>
          <w:color w:val="000000"/>
        </w:rPr>
        <w:t>, em atendimento à requisição emitida pela Prefeitura Municipal de Itatinga.</w:t>
      </w:r>
    </w:p>
    <w:p w14:paraId="59BA9DF6" w14:textId="518D2E11" w:rsidR="00CA5A65" w:rsidRPr="005E7703" w:rsidRDefault="00CA5A65" w:rsidP="00CA5A65">
      <w:pPr>
        <w:pStyle w:val="Corpodetexto"/>
        <w:tabs>
          <w:tab w:val="left" w:pos="0"/>
        </w:tabs>
        <w:rPr>
          <w:color w:val="000000"/>
        </w:rPr>
      </w:pPr>
      <w:r w:rsidRPr="005E7703">
        <w:rPr>
          <w:b/>
          <w:color w:val="000000"/>
        </w:rPr>
        <w:t xml:space="preserve">Parágrafo </w:t>
      </w:r>
      <w:r w:rsidR="00A52373">
        <w:rPr>
          <w:b/>
          <w:color w:val="000000"/>
        </w:rPr>
        <w:t>Q</w:t>
      </w:r>
      <w:r w:rsidR="00A52373" w:rsidRPr="005E7703">
        <w:rPr>
          <w:b/>
          <w:color w:val="000000"/>
        </w:rPr>
        <w:t>uinto</w:t>
      </w:r>
      <w:r w:rsidR="00A52373" w:rsidRPr="005E7703">
        <w:rPr>
          <w:color w:val="000000"/>
        </w:rPr>
        <w:t xml:space="preserve"> </w:t>
      </w:r>
      <w:r w:rsidRPr="005E7703">
        <w:rPr>
          <w:color w:val="000000"/>
        </w:rPr>
        <w:t>–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674AC466" w14:textId="7DD668B9" w:rsidR="00CA5A65" w:rsidRPr="005E7703" w:rsidRDefault="00CA5A65" w:rsidP="00CA5A65">
      <w:pPr>
        <w:pStyle w:val="Corpodetexto"/>
        <w:tabs>
          <w:tab w:val="left" w:pos="0"/>
        </w:tabs>
        <w:rPr>
          <w:color w:val="000000"/>
        </w:rPr>
      </w:pPr>
      <w:r w:rsidRPr="005E7703">
        <w:rPr>
          <w:b/>
          <w:color w:val="000000"/>
        </w:rPr>
        <w:t xml:space="preserve">Parágrafo </w:t>
      </w:r>
      <w:r w:rsidR="00A52373" w:rsidRPr="005E7703">
        <w:rPr>
          <w:b/>
          <w:color w:val="000000"/>
        </w:rPr>
        <w:t>Sexto</w:t>
      </w:r>
      <w:r w:rsidR="00A52373" w:rsidRPr="005E7703">
        <w:rPr>
          <w:color w:val="000000"/>
        </w:rPr>
        <w:t xml:space="preserve"> </w:t>
      </w:r>
      <w:r w:rsidRPr="005E7703">
        <w:rPr>
          <w:color w:val="000000"/>
        </w:rPr>
        <w:t>– O prazo para a Aceitação Definitiva ou recusa deverá ser manifestada em 30 (trinta) dias contados a partir da data de entrega dos materiais.</w:t>
      </w:r>
    </w:p>
    <w:p w14:paraId="3A5D7BAF" w14:textId="2FB98C16" w:rsidR="00CA5A65" w:rsidRPr="005E7703" w:rsidRDefault="00CA5A65" w:rsidP="00CA5A65">
      <w:pPr>
        <w:pStyle w:val="Corpodetexto"/>
        <w:tabs>
          <w:tab w:val="left" w:pos="0"/>
        </w:tabs>
        <w:rPr>
          <w:color w:val="000000"/>
        </w:rPr>
      </w:pPr>
      <w:r w:rsidRPr="005E7703">
        <w:rPr>
          <w:b/>
          <w:color w:val="000000"/>
        </w:rPr>
        <w:t xml:space="preserve">Parágrafo </w:t>
      </w:r>
      <w:r w:rsidR="00A52373" w:rsidRPr="005E7703">
        <w:rPr>
          <w:b/>
          <w:color w:val="000000"/>
        </w:rPr>
        <w:t>Sétimo</w:t>
      </w:r>
      <w:r w:rsidR="00A52373" w:rsidRPr="005E7703">
        <w:rPr>
          <w:color w:val="000000"/>
        </w:rPr>
        <w:t xml:space="preserve"> </w:t>
      </w:r>
      <w:r w:rsidRPr="005E7703">
        <w:rPr>
          <w:color w:val="000000"/>
        </w:rPr>
        <w:t>– As decisões e providências que ultrapassarem a competência do servidor, relativas ao recebimento, deverão ser adotadas por seus superiores em tempo hábil, para a adoção das medidas convenientes à Administração.</w:t>
      </w:r>
    </w:p>
    <w:p w14:paraId="2F5EC15E" w14:textId="541E431E" w:rsidR="00CA5A65" w:rsidRPr="005E7703" w:rsidRDefault="00CA5A65" w:rsidP="00CA5A65">
      <w:pPr>
        <w:pStyle w:val="Corpodetexto"/>
        <w:tabs>
          <w:tab w:val="left" w:pos="0"/>
        </w:tabs>
        <w:rPr>
          <w:color w:val="000000"/>
        </w:rPr>
      </w:pPr>
      <w:r w:rsidRPr="005E7703">
        <w:rPr>
          <w:b/>
          <w:color w:val="000000"/>
        </w:rPr>
        <w:t xml:space="preserve">Parágrafo </w:t>
      </w:r>
      <w:r w:rsidR="00A52373" w:rsidRPr="005E7703">
        <w:rPr>
          <w:b/>
          <w:color w:val="000000"/>
        </w:rPr>
        <w:t>Oitavo</w:t>
      </w:r>
      <w:r w:rsidR="00A52373" w:rsidRPr="005E7703">
        <w:rPr>
          <w:color w:val="000000"/>
        </w:rPr>
        <w:t xml:space="preserve">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612CEFFD" w14:textId="3E08FA96" w:rsidR="00CA5A65" w:rsidRPr="005E7703" w:rsidRDefault="00CA5A65" w:rsidP="00CA5A65">
      <w:pPr>
        <w:pStyle w:val="Corpodetexto"/>
        <w:tabs>
          <w:tab w:val="left" w:pos="0"/>
        </w:tabs>
        <w:rPr>
          <w:color w:val="000000"/>
        </w:rPr>
      </w:pPr>
      <w:r w:rsidRPr="005E7703">
        <w:rPr>
          <w:b/>
          <w:color w:val="000000"/>
        </w:rPr>
        <w:t xml:space="preserve">Parágrafo </w:t>
      </w:r>
      <w:r w:rsidR="00A52373">
        <w:rPr>
          <w:b/>
          <w:color w:val="000000"/>
        </w:rPr>
        <w:t xml:space="preserve">Nono </w:t>
      </w:r>
      <w:r w:rsidRPr="005E7703">
        <w:rPr>
          <w:color w:val="000000"/>
        </w:rPr>
        <w:t xml:space="preserve">– A qualidade da embalagem e acabamento serão fatores preponderantes na avaliação final dos materiais e o prazo de validade dos produtos, em cada fornecimento deverá ser suficiente para garantir o seu integral consumo. </w:t>
      </w:r>
    </w:p>
    <w:p w14:paraId="13FFA9A2" w14:textId="3893E88C" w:rsidR="00CA5A65" w:rsidRPr="005E7703" w:rsidRDefault="00CA5A65" w:rsidP="00CA5A65">
      <w:pPr>
        <w:pStyle w:val="Corpodetexto"/>
        <w:tabs>
          <w:tab w:val="left" w:pos="0"/>
        </w:tabs>
        <w:spacing w:line="276" w:lineRule="auto"/>
        <w:rPr>
          <w:color w:val="000000"/>
        </w:rPr>
      </w:pPr>
      <w:r w:rsidRPr="005E7703">
        <w:rPr>
          <w:b/>
          <w:color w:val="000000"/>
        </w:rPr>
        <w:t xml:space="preserve">Parágrafo </w:t>
      </w:r>
      <w:r w:rsidR="00A52373" w:rsidRPr="005E7703">
        <w:rPr>
          <w:b/>
          <w:color w:val="000000"/>
        </w:rPr>
        <w:t>Décimo</w:t>
      </w:r>
      <w:r w:rsidRPr="005E7703">
        <w:rPr>
          <w:b/>
          <w:color w:val="000000"/>
        </w:rPr>
        <w:t xml:space="preserve"> </w:t>
      </w:r>
      <w:r w:rsidRPr="005E7703">
        <w:rPr>
          <w:color w:val="000000"/>
        </w:rPr>
        <w:t xml:space="preserve">– Constatadas irregularidades na prestação do objeto contratual, o CONTRATANTE poderá:    </w:t>
      </w:r>
    </w:p>
    <w:p w14:paraId="521B74D5" w14:textId="739E2FB2" w:rsidR="00CA5A65" w:rsidRPr="005E7703" w:rsidRDefault="00CA5A65" w:rsidP="00FB5DE0">
      <w:pPr>
        <w:pStyle w:val="texto1"/>
        <w:tabs>
          <w:tab w:val="left" w:pos="284"/>
        </w:tabs>
        <w:spacing w:before="0" w:after="0" w:line="276" w:lineRule="auto"/>
        <w:ind w:left="142"/>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025DE613" w14:textId="09011637" w:rsidR="00CA5A65" w:rsidRPr="005E7703" w:rsidRDefault="00CA5A65" w:rsidP="00FB5DE0">
      <w:pPr>
        <w:pStyle w:val="texto1"/>
        <w:tabs>
          <w:tab w:val="left" w:pos="284"/>
        </w:tabs>
        <w:spacing w:before="0" w:after="0" w:line="276" w:lineRule="auto"/>
        <w:ind w:left="142"/>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67502072" w14:textId="3183068A" w:rsidR="00CA5A65" w:rsidRPr="005E7703" w:rsidRDefault="00CA5A65" w:rsidP="00CA5A65">
      <w:pPr>
        <w:pStyle w:val="Corpodetexto"/>
        <w:tabs>
          <w:tab w:val="left" w:pos="0"/>
        </w:tabs>
        <w:spacing w:line="276" w:lineRule="auto"/>
        <w:rPr>
          <w:color w:val="000000"/>
        </w:rPr>
      </w:pPr>
      <w:r w:rsidRPr="005E7703">
        <w:rPr>
          <w:b/>
          <w:color w:val="000000"/>
        </w:rPr>
        <w:t>Parágrafo</w:t>
      </w:r>
      <w:r w:rsidR="00A52373">
        <w:rPr>
          <w:b/>
          <w:color w:val="000000"/>
        </w:rPr>
        <w:t xml:space="preserve"> </w:t>
      </w:r>
      <w:r w:rsidR="00A52373" w:rsidRPr="005E7703">
        <w:rPr>
          <w:b/>
          <w:color w:val="000000"/>
        </w:rPr>
        <w:t>Décimo Primeiro</w:t>
      </w:r>
      <w:r w:rsidRPr="005E7703">
        <w:rPr>
          <w:b/>
          <w:color w:val="000000"/>
        </w:rPr>
        <w:t xml:space="preserve">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07F9A271" w14:textId="58BC507D" w:rsidR="00CA5A65" w:rsidRDefault="00CA5A65" w:rsidP="00CA5A65">
      <w:pPr>
        <w:pStyle w:val="Corpodetexto"/>
        <w:tabs>
          <w:tab w:val="left" w:pos="0"/>
        </w:tabs>
        <w:spacing w:line="276" w:lineRule="auto"/>
        <w:rPr>
          <w:color w:val="000000"/>
        </w:rPr>
      </w:pPr>
      <w:r w:rsidRPr="005E7703">
        <w:rPr>
          <w:b/>
          <w:color w:val="000000"/>
        </w:rPr>
        <w:t xml:space="preserve">Parágrafo Décimo </w:t>
      </w:r>
      <w:r w:rsidR="00A52373">
        <w:rPr>
          <w:b/>
          <w:color w:val="000000"/>
        </w:rPr>
        <w:t xml:space="preserve">Segundo </w:t>
      </w:r>
      <w:r w:rsidRPr="005E7703">
        <w:rPr>
          <w:color w:val="000000"/>
        </w:rPr>
        <w:t>– A execução do presente termo será acompanhada e fiscalizado por servidor a ser designado na Ata.</w:t>
      </w:r>
    </w:p>
    <w:p w14:paraId="68A8099B" w14:textId="77777777" w:rsidR="00CA5A65" w:rsidRDefault="00CA5A65" w:rsidP="00CA5A65">
      <w:pPr>
        <w:pStyle w:val="Corpodetexto"/>
        <w:tabs>
          <w:tab w:val="left" w:pos="0"/>
        </w:tabs>
        <w:spacing w:line="276" w:lineRule="auto"/>
        <w:rPr>
          <w:color w:val="000000"/>
        </w:rPr>
      </w:pPr>
    </w:p>
    <w:p w14:paraId="5517FD1D" w14:textId="77777777" w:rsidR="00CA5A65" w:rsidRPr="005E7703" w:rsidRDefault="00CA5A65" w:rsidP="00CA5A65">
      <w:pPr>
        <w:pStyle w:val="Corpodetexto"/>
        <w:tabs>
          <w:tab w:val="left" w:pos="0"/>
        </w:tabs>
        <w:spacing w:line="276" w:lineRule="auto"/>
        <w:rPr>
          <w:b/>
          <w:color w:val="000000"/>
        </w:rPr>
      </w:pPr>
      <w:r w:rsidRPr="005E7703">
        <w:rPr>
          <w:b/>
          <w:color w:val="000000"/>
        </w:rPr>
        <w:t>CLÁUSULA QUARTA – DO PAGAMENTO</w:t>
      </w:r>
    </w:p>
    <w:p w14:paraId="14562BDD" w14:textId="373D92B8" w:rsidR="00CA5A65" w:rsidRPr="005E7703" w:rsidRDefault="00E67950" w:rsidP="00CA5A65">
      <w:pPr>
        <w:pStyle w:val="Corpodetexto"/>
        <w:tabs>
          <w:tab w:val="left" w:pos="0"/>
        </w:tabs>
        <w:spacing w:line="276" w:lineRule="auto"/>
        <w:rPr>
          <w:b/>
          <w:color w:val="000000"/>
        </w:rPr>
      </w:pPr>
      <w:r>
        <w:rPr>
          <w:color w:val="000000"/>
        </w:rPr>
        <w:t xml:space="preserve">4.1. </w:t>
      </w:r>
      <w:r w:rsidR="00CA5A65"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00CA5A65" w:rsidRPr="005E7703">
        <w:rPr>
          <w:b/>
          <w:color w:val="000000"/>
        </w:rPr>
        <w:t>Só serão objetos de pagamento as quantidades efetivamente fornecidas.</w:t>
      </w:r>
    </w:p>
    <w:p w14:paraId="48DD6718" w14:textId="77777777" w:rsidR="00CA5A65" w:rsidRPr="005E7703" w:rsidRDefault="00CA5A65" w:rsidP="00CA5A65">
      <w:pPr>
        <w:pStyle w:val="Corpodetexto"/>
        <w:tabs>
          <w:tab w:val="left" w:pos="0"/>
        </w:tabs>
        <w:spacing w:line="276" w:lineRule="auto"/>
        <w:rPr>
          <w:color w:val="000000"/>
        </w:rPr>
      </w:pPr>
      <w:r w:rsidRPr="005E7703">
        <w:rPr>
          <w:b/>
          <w:color w:val="000000"/>
        </w:rPr>
        <w:t>Parágrafo primeiro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70C8EB31" w14:textId="6F1A2D99" w:rsidR="00CA5A65" w:rsidRPr="005E7703" w:rsidRDefault="00CA5A65" w:rsidP="00FB5DE0">
      <w:pPr>
        <w:pStyle w:val="Corpodetexto"/>
        <w:tabs>
          <w:tab w:val="left" w:pos="0"/>
        </w:tabs>
        <w:spacing w:line="276" w:lineRule="auto"/>
      </w:pPr>
      <w:r w:rsidRPr="005E7703">
        <w:rPr>
          <w:b/>
          <w:color w:val="000000"/>
        </w:rPr>
        <w:t>Parágrafo segundo</w:t>
      </w:r>
      <w:r w:rsidRPr="005E7703">
        <w:rPr>
          <w:color w:val="000000"/>
        </w:rPr>
        <w:t xml:space="preserve"> - </w:t>
      </w:r>
      <w:r w:rsidRPr="005E7703">
        <w:t xml:space="preserve">As despesas decorrentes desta contratação/aquisição estão programadas em </w:t>
      </w:r>
      <w:r w:rsidRPr="00563876">
        <w:t xml:space="preserve">dotação orçamentária própria, prevista no orçamento municipal, para o exercício de </w:t>
      </w:r>
      <w:r w:rsidR="00AA35EB">
        <w:t>2025</w:t>
      </w:r>
      <w:r w:rsidRPr="00563876">
        <w:t>.</w:t>
      </w:r>
    </w:p>
    <w:p w14:paraId="4FAE4503" w14:textId="77777777" w:rsidR="00E67950" w:rsidRDefault="00E67950" w:rsidP="0094606E">
      <w:pPr>
        <w:pStyle w:val="Corpodetexto"/>
      </w:pPr>
    </w:p>
    <w:p w14:paraId="3C3EC029" w14:textId="77777777" w:rsidR="00AA35EB" w:rsidRPr="00AA35EB" w:rsidRDefault="00AA35EB" w:rsidP="00AA35EB">
      <w:r w:rsidRPr="00AA35EB">
        <w:t>02.00.00 ...................Poder Executivo</w:t>
      </w:r>
    </w:p>
    <w:p w14:paraId="4E5EB511" w14:textId="77777777" w:rsidR="00AA35EB" w:rsidRPr="00AA35EB" w:rsidRDefault="00AA35EB" w:rsidP="00AA35EB">
      <w:r w:rsidRPr="00AA35EB">
        <w:t>02.06.00................... Diretoria de Esporte, Lazer, Turismo e Cultura</w:t>
      </w:r>
    </w:p>
    <w:p w14:paraId="225534A7" w14:textId="77777777" w:rsidR="00AA35EB" w:rsidRPr="00AA35EB" w:rsidRDefault="00AA35EB" w:rsidP="00AA35EB">
      <w:r w:rsidRPr="00AA35EB">
        <w:t>02.06.01................... Divisão de Esporte, Lazer, Turismo e Cultura  </w:t>
      </w:r>
    </w:p>
    <w:p w14:paraId="39D1BE97" w14:textId="77777777" w:rsidR="00AA35EB" w:rsidRPr="00AA35EB" w:rsidRDefault="00AA35EB" w:rsidP="00AA35EB">
      <w:r w:rsidRPr="00AA35EB">
        <w:t>23.6950022.2032..... Manutenção Geral do Turismo</w:t>
      </w:r>
    </w:p>
    <w:p w14:paraId="3E896B1E" w14:textId="61BD10ED" w:rsidR="00AA35EB" w:rsidRDefault="00AA35EB" w:rsidP="00AA35EB">
      <w:r w:rsidRPr="00AA35EB">
        <w:t>3.3.90.39.00............. Outros Serviços de Terceiros – Pessoa Jurídica</w:t>
      </w:r>
    </w:p>
    <w:p w14:paraId="2D3F2F23" w14:textId="77777777" w:rsidR="000B1A7E" w:rsidRPr="00AA35EB" w:rsidRDefault="000B1A7E" w:rsidP="00AA35EB"/>
    <w:p w14:paraId="476BC9A9" w14:textId="77777777" w:rsidR="00B55C72" w:rsidRPr="00B55C72" w:rsidRDefault="00B55C72">
      <w:pPr>
        <w:jc w:val="both"/>
        <w:rPr>
          <w:b/>
          <w:bCs/>
          <w:color w:val="000000"/>
          <w:highlight w:val="yellow"/>
        </w:rPr>
      </w:pPr>
    </w:p>
    <w:p w14:paraId="1D929DEF" w14:textId="5DEBDB38" w:rsidR="00421384" w:rsidRDefault="00797C8A" w:rsidP="00FB5DE0">
      <w:pPr>
        <w:pStyle w:val="Corpodetexto"/>
        <w:rPr>
          <w:b/>
          <w:color w:val="000000"/>
        </w:rPr>
      </w:pPr>
      <w:r w:rsidRPr="00E46E6D">
        <w:rPr>
          <w:color w:val="000000"/>
        </w:rPr>
        <w:t>Parágrafo Terceiro</w:t>
      </w:r>
      <w:r w:rsidR="00FE43FF" w:rsidRPr="00E46E6D">
        <w:rPr>
          <w:color w:val="000000"/>
        </w:rPr>
        <w:t xml:space="preserve"> - </w:t>
      </w:r>
      <w:r w:rsidR="00421384" w:rsidRPr="00E46E6D">
        <w:rPr>
          <w:color w:val="000000"/>
        </w:rPr>
        <w:t xml:space="preserve">O </w:t>
      </w:r>
      <w:r w:rsidR="00421384" w:rsidRPr="00E46E6D">
        <w:rPr>
          <w:b/>
          <w:color w:val="000000"/>
        </w:rPr>
        <w:t>objeto licitado poderá ser adquirido por outros setores da municipalidade, devendo as respectivas notas de empenho onerar as fichas das Diretorias requisitantes.</w:t>
      </w:r>
    </w:p>
    <w:p w14:paraId="1CC19D1D" w14:textId="2C3C16BD" w:rsidR="00421384" w:rsidRPr="005E7703" w:rsidRDefault="00FE43FF" w:rsidP="00FB5DE0">
      <w:pPr>
        <w:shd w:val="clear" w:color="auto" w:fill="FFFFFF"/>
        <w:jc w:val="both"/>
        <w:rPr>
          <w:bCs/>
          <w:color w:val="000000"/>
        </w:rPr>
      </w:pPr>
      <w:r>
        <w:rPr>
          <w:bCs/>
        </w:rPr>
        <w:t xml:space="preserve">Parágrafo Quarto - </w:t>
      </w:r>
      <w:r w:rsidR="00421384" w:rsidRPr="005E7703">
        <w:rPr>
          <w:bCs/>
        </w:rPr>
        <w:t xml:space="preserve">Os documentos fiscais deverão ser entregues </w:t>
      </w:r>
      <w:r w:rsidR="00421384"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AB5195B" w14:textId="7616A0E9" w:rsidR="00421384" w:rsidRPr="005E7703" w:rsidRDefault="00FE43FF" w:rsidP="00FB5DE0">
      <w:pPr>
        <w:shd w:val="clear" w:color="auto" w:fill="FFFFFF"/>
        <w:jc w:val="both"/>
        <w:rPr>
          <w:bCs/>
          <w:color w:val="000000"/>
        </w:rPr>
      </w:pPr>
      <w:r>
        <w:rPr>
          <w:bCs/>
          <w:color w:val="000000"/>
        </w:rPr>
        <w:t xml:space="preserve">Parágrafo Quinto - </w:t>
      </w:r>
      <w:r w:rsidR="00421384"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09A9E43" w14:textId="0C8EC481" w:rsidR="00421384" w:rsidRPr="00FB5DE0" w:rsidRDefault="00FE43FF" w:rsidP="00FB5DE0">
      <w:pPr>
        <w:shd w:val="clear" w:color="auto" w:fill="FFFFFF"/>
        <w:jc w:val="both"/>
        <w:rPr>
          <w:bCs/>
          <w:color w:val="000000"/>
          <w:u w:val="single"/>
        </w:rPr>
      </w:pPr>
      <w:r w:rsidRPr="00FB5DE0">
        <w:rPr>
          <w:color w:val="000000"/>
        </w:rPr>
        <w:t xml:space="preserve">Parágrafo Sexto - </w:t>
      </w:r>
      <w:r w:rsidR="00421384" w:rsidRPr="00FB5DE0">
        <w:rPr>
          <w:color w:val="000000"/>
        </w:rPr>
        <w:t>A empresa está ciente</w:t>
      </w:r>
      <w:r w:rsidR="00421384" w:rsidRPr="00FB5DE0">
        <w:t xml:space="preserve"> da retenção de impostos realizada pela Prefeitura de Itatinga, conforme regulamentação do Decreto nº 3.393 de 25 de agosto de 2023.</w:t>
      </w:r>
    </w:p>
    <w:p w14:paraId="025B7F51" w14:textId="77777777" w:rsidR="00421384" w:rsidRPr="005E7703" w:rsidRDefault="00421384" w:rsidP="00FB5DE0">
      <w:pPr>
        <w:pStyle w:val="Corpodetexto"/>
        <w:tabs>
          <w:tab w:val="left" w:pos="0"/>
        </w:tabs>
        <w:rPr>
          <w:b/>
          <w:color w:val="000000"/>
        </w:rPr>
      </w:pPr>
    </w:p>
    <w:p w14:paraId="4B6BD251" w14:textId="2BD12056" w:rsidR="0026412E" w:rsidRPr="005E7703" w:rsidRDefault="00D05763" w:rsidP="00FB5DE0">
      <w:pPr>
        <w:pStyle w:val="Corpodetexto"/>
        <w:tabs>
          <w:tab w:val="left" w:pos="0"/>
        </w:tabs>
        <w:rPr>
          <w:b/>
          <w:color w:val="000000"/>
        </w:rPr>
      </w:pPr>
      <w:r w:rsidRPr="005E7703">
        <w:rPr>
          <w:b/>
          <w:color w:val="000000"/>
        </w:rPr>
        <w:t>CLÁUSULA QUINTA – DAS OBRIGAÇÕES DA CONTRATADA</w:t>
      </w:r>
    </w:p>
    <w:p w14:paraId="027039B5" w14:textId="71D9AA2B" w:rsidR="0026412E" w:rsidRDefault="00E67950" w:rsidP="00FB5DE0">
      <w:pPr>
        <w:pStyle w:val="Corpodetexto"/>
        <w:tabs>
          <w:tab w:val="left" w:pos="0"/>
        </w:tabs>
        <w:rPr>
          <w:color w:val="000000"/>
        </w:rPr>
      </w:pPr>
      <w:r>
        <w:rPr>
          <w:color w:val="000000"/>
        </w:rPr>
        <w:t xml:space="preserve">5.1. </w:t>
      </w:r>
      <w:r w:rsidR="00D05763" w:rsidRPr="005E7703">
        <w:rPr>
          <w:color w:val="000000"/>
        </w:rPr>
        <w:t xml:space="preserve">A CONTRATADA </w:t>
      </w:r>
      <w:r w:rsidR="0067389B">
        <w:rPr>
          <w:color w:val="000000"/>
        </w:rPr>
        <w:t>de cumprir todas as obrigações constantes deste Contrato e seus anexos, assumindo como exclusivamente seus os riscos de despesas decorrentes da boa e perfeita execução do objeto, observando, ainda, as obrigações a seguir dispostas:</w:t>
      </w:r>
    </w:p>
    <w:p w14:paraId="22155F4F" w14:textId="77777777" w:rsidR="0067389B" w:rsidRPr="005E7703" w:rsidRDefault="0067389B" w:rsidP="00FB5DE0">
      <w:pPr>
        <w:pStyle w:val="Corpodetexto"/>
        <w:tabs>
          <w:tab w:val="left" w:pos="0"/>
        </w:tabs>
        <w:rPr>
          <w:color w:val="000000"/>
        </w:rPr>
      </w:pPr>
    </w:p>
    <w:p w14:paraId="2C8CD70F" w14:textId="77777777" w:rsidR="0026412E" w:rsidRPr="005E7703" w:rsidRDefault="00D05763" w:rsidP="00FB5DE0">
      <w:pPr>
        <w:pStyle w:val="Corpodetexto"/>
        <w:tabs>
          <w:tab w:val="left" w:pos="0"/>
        </w:tabs>
        <w:rPr>
          <w:color w:val="000000"/>
        </w:rPr>
      </w:pPr>
      <w:r w:rsidRPr="005E7703">
        <w:rPr>
          <w:color w:val="000000"/>
        </w:rPr>
        <w:t>a) assinar a Ata, no prazo máximo de 05 (cinco) dias úteis, contado da notificação;</w:t>
      </w:r>
    </w:p>
    <w:p w14:paraId="3223223B" w14:textId="77777777" w:rsidR="0026412E" w:rsidRPr="005E7703" w:rsidRDefault="00D05763" w:rsidP="00FB5DE0">
      <w:pPr>
        <w:pStyle w:val="Corpodetexto"/>
        <w:tabs>
          <w:tab w:val="left" w:pos="0"/>
        </w:tabs>
        <w:rPr>
          <w:color w:val="000000"/>
        </w:rPr>
      </w:pPr>
      <w:r w:rsidRPr="005E7703">
        <w:rPr>
          <w:color w:val="000000"/>
        </w:rPr>
        <w:t>b) fornecer o objeto conforme especificação, marca/modelo e preço registrados;</w:t>
      </w:r>
    </w:p>
    <w:p w14:paraId="08E50BBA" w14:textId="77777777" w:rsidR="0026412E" w:rsidRPr="005E7703" w:rsidRDefault="00D05763" w:rsidP="00FB5DE0">
      <w:pPr>
        <w:pStyle w:val="Corpodetexto"/>
        <w:tabs>
          <w:tab w:val="left" w:pos="0"/>
        </w:tabs>
        <w:rPr>
          <w:color w:val="000000"/>
        </w:rPr>
      </w:pPr>
      <w:r w:rsidRPr="005E7703">
        <w:rPr>
          <w:color w:val="000000"/>
        </w:rPr>
        <w:t>c) entregar o objeto no de acordo com o solicitado;</w:t>
      </w:r>
    </w:p>
    <w:p w14:paraId="55FF8D53" w14:textId="6F431DCC" w:rsidR="0026412E" w:rsidRPr="005E7703" w:rsidRDefault="00D05763" w:rsidP="00FB5DE0">
      <w:pPr>
        <w:pStyle w:val="Corpodetexto"/>
        <w:tabs>
          <w:tab w:val="left" w:pos="0"/>
        </w:tabs>
        <w:rPr>
          <w:color w:val="000000"/>
        </w:rPr>
      </w:pPr>
      <w:r w:rsidRPr="005E7703">
        <w:rPr>
          <w:color w:val="000000"/>
        </w:rPr>
        <w:t xml:space="preserve">d) entregar o objeto no prazo </w:t>
      </w:r>
      <w:r w:rsidR="00775179" w:rsidRPr="005E7703">
        <w:rPr>
          <w:color w:val="000000"/>
        </w:rPr>
        <w:t xml:space="preserve">estipulado pela </w:t>
      </w:r>
      <w:r w:rsidR="00A71DA0" w:rsidRPr="005E7703">
        <w:rPr>
          <w:color w:val="000000"/>
        </w:rPr>
        <w:t>administração</w:t>
      </w:r>
      <w:r w:rsidRPr="005E7703">
        <w:rPr>
          <w:color w:val="000000"/>
        </w:rPr>
        <w:t>, a contar do recebimento da Ordem de Fornecimento;</w:t>
      </w:r>
    </w:p>
    <w:p w14:paraId="47DD902E" w14:textId="77777777" w:rsidR="0026412E" w:rsidRPr="005E7703" w:rsidRDefault="00D05763" w:rsidP="00FB5DE0">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19F10530" w14:textId="77777777" w:rsidR="0026412E" w:rsidRPr="005E7703" w:rsidRDefault="00D05763" w:rsidP="00FB5DE0">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E60B90F" w14:textId="77777777" w:rsidR="0026412E" w:rsidRPr="005E7703" w:rsidRDefault="00D05763" w:rsidP="00FB5DE0">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6FA85E3F" w14:textId="77777777" w:rsidR="0026412E" w:rsidRPr="005E7703" w:rsidRDefault="00D05763" w:rsidP="00FB5DE0">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29348303" w14:textId="77777777" w:rsidR="0026412E" w:rsidRPr="005E7703" w:rsidRDefault="00D05763" w:rsidP="00FB5DE0">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5E92C1C3" w14:textId="77777777" w:rsidR="0026412E" w:rsidRPr="005E7703" w:rsidRDefault="00D05763" w:rsidP="00FB5DE0">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3F202E1B" w14:textId="77777777" w:rsidR="0026412E" w:rsidRPr="005E7703" w:rsidRDefault="00D05763" w:rsidP="00FB5DE0">
      <w:pPr>
        <w:pStyle w:val="Corpodetexto"/>
        <w:tabs>
          <w:tab w:val="left" w:pos="0"/>
        </w:tabs>
        <w:rPr>
          <w:color w:val="000000"/>
        </w:rPr>
      </w:pPr>
      <w:r w:rsidRPr="005E7703">
        <w:rPr>
          <w:color w:val="000000"/>
        </w:rPr>
        <w:t>k) não oferecer esta Ata em garantia de operações de crédito bancário;</w:t>
      </w:r>
    </w:p>
    <w:p w14:paraId="50959A99" w14:textId="77777777" w:rsidR="0026412E" w:rsidRPr="005E7703" w:rsidRDefault="00D05763" w:rsidP="00FB5DE0">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1658C2CA" w14:textId="77777777" w:rsidR="0026412E" w:rsidRPr="005E7703" w:rsidRDefault="00D05763" w:rsidP="00FB5DE0">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63585BD" w14:textId="77777777" w:rsidR="0026412E" w:rsidRPr="005E7703" w:rsidRDefault="00D05763" w:rsidP="00FB5DE0">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2E589301" w14:textId="77777777" w:rsidR="0026412E" w:rsidRPr="005E7703" w:rsidRDefault="00D05763" w:rsidP="00FB5DE0">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170C640F" w14:textId="77777777" w:rsidR="0026412E" w:rsidRPr="005E7703" w:rsidRDefault="00D05763" w:rsidP="00FB5DE0">
      <w:pPr>
        <w:pStyle w:val="Corpodetexto"/>
        <w:tabs>
          <w:tab w:val="left" w:pos="0"/>
        </w:tabs>
        <w:rPr>
          <w:color w:val="000000"/>
        </w:rPr>
      </w:pPr>
      <w:r w:rsidRPr="005E7703">
        <w:rPr>
          <w:color w:val="000000"/>
        </w:rPr>
        <w:t>o) encaminhar qualquer solicitação do Município de Itatinga por intermédio do Gestor da Ata;</w:t>
      </w:r>
    </w:p>
    <w:p w14:paraId="51674CFE" w14:textId="77777777" w:rsidR="0026412E" w:rsidRPr="005E7703" w:rsidRDefault="00D05763" w:rsidP="00FB5DE0">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4832CD14" w14:textId="51CFE6B8" w:rsidR="0026412E" w:rsidRDefault="00D05763" w:rsidP="00FB5DE0">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5FF24E22" w14:textId="77777777" w:rsidR="0026412E" w:rsidRPr="005E7703" w:rsidRDefault="0026412E" w:rsidP="00FB5DE0">
      <w:pPr>
        <w:pStyle w:val="Corpodetexto"/>
        <w:tabs>
          <w:tab w:val="left" w:pos="0"/>
        </w:tabs>
        <w:rPr>
          <w:b/>
          <w:color w:val="000000"/>
          <w:u w:val="single"/>
        </w:rPr>
      </w:pPr>
    </w:p>
    <w:p w14:paraId="6DAC4E55" w14:textId="77777777" w:rsidR="0026412E" w:rsidRPr="005E7703" w:rsidRDefault="00D05763" w:rsidP="00FB5DE0">
      <w:pPr>
        <w:shd w:val="clear" w:color="auto" w:fill="FFFFFF"/>
        <w:jc w:val="both"/>
        <w:rPr>
          <w:color w:val="000000"/>
        </w:rPr>
      </w:pPr>
      <w:r w:rsidRPr="005E7703">
        <w:rPr>
          <w:b/>
          <w:color w:val="000000"/>
        </w:rPr>
        <w:t>CLÁUSULA SEXTA - DAS OBRIGAÇÕES DA CONTRATANTE</w:t>
      </w:r>
    </w:p>
    <w:p w14:paraId="064606DF" w14:textId="77777777" w:rsidR="0026412E" w:rsidRPr="005E7703" w:rsidRDefault="00D05763" w:rsidP="00FB5DE0">
      <w:pPr>
        <w:shd w:val="clear" w:color="auto" w:fill="FFFFFF"/>
        <w:jc w:val="both"/>
        <w:rPr>
          <w:color w:val="000000"/>
        </w:rPr>
      </w:pPr>
      <w:r w:rsidRPr="005E7703">
        <w:rPr>
          <w:color w:val="000000"/>
        </w:rPr>
        <w:t>Constituem obrigações da CONTRATANTE:</w:t>
      </w:r>
    </w:p>
    <w:p w14:paraId="47825361" w14:textId="5CE013BB" w:rsidR="0026412E" w:rsidRPr="005E7703" w:rsidRDefault="00FB5DE0" w:rsidP="00FB5DE0">
      <w:pPr>
        <w:shd w:val="clear" w:color="auto" w:fill="FFFFFF"/>
        <w:tabs>
          <w:tab w:val="num" w:pos="2520"/>
        </w:tabs>
        <w:jc w:val="both"/>
        <w:rPr>
          <w:color w:val="000000"/>
        </w:rPr>
      </w:pPr>
      <w:r>
        <w:rPr>
          <w:color w:val="000000"/>
        </w:rPr>
        <w:t xml:space="preserve">a) </w:t>
      </w:r>
      <w:r w:rsidR="00D05763" w:rsidRPr="005E7703">
        <w:rPr>
          <w:color w:val="000000"/>
        </w:rPr>
        <w:t xml:space="preserve">fiscalizar os serviços objeto desta Ata, adotando as providências necessárias; </w:t>
      </w:r>
    </w:p>
    <w:p w14:paraId="6DC59D2E" w14:textId="6470FDD4" w:rsidR="0026412E" w:rsidRPr="005E7703" w:rsidRDefault="00FB5DE0" w:rsidP="00FB5DE0">
      <w:pPr>
        <w:shd w:val="clear" w:color="auto" w:fill="FFFFFF"/>
        <w:tabs>
          <w:tab w:val="num" w:pos="2520"/>
        </w:tabs>
        <w:jc w:val="both"/>
        <w:rPr>
          <w:color w:val="000000"/>
        </w:rPr>
      </w:pPr>
      <w:r>
        <w:rPr>
          <w:color w:val="000000"/>
        </w:rPr>
        <w:t xml:space="preserve">b) </w:t>
      </w:r>
      <w:r w:rsidR="00D05763" w:rsidRPr="005E7703">
        <w:rPr>
          <w:color w:val="000000"/>
        </w:rPr>
        <w:t xml:space="preserve">cumprir pontualmente com todas as obrigações financeiras para com a CONTRATADA; </w:t>
      </w:r>
    </w:p>
    <w:p w14:paraId="512BF1F5" w14:textId="01712036" w:rsidR="0026412E" w:rsidRPr="005E7703" w:rsidRDefault="00FB5DE0" w:rsidP="00FB5DE0">
      <w:pPr>
        <w:shd w:val="clear" w:color="auto" w:fill="FFFFFF"/>
        <w:tabs>
          <w:tab w:val="num" w:pos="2520"/>
        </w:tabs>
        <w:jc w:val="both"/>
        <w:rPr>
          <w:color w:val="000000"/>
        </w:rPr>
      </w:pPr>
      <w:r>
        <w:rPr>
          <w:color w:val="000000"/>
        </w:rPr>
        <w:t xml:space="preserve">c) </w:t>
      </w:r>
      <w:r w:rsidR="00D05763" w:rsidRPr="005E7703">
        <w:rPr>
          <w:color w:val="000000"/>
        </w:rPr>
        <w:t>fornece</w:t>
      </w:r>
      <w:r w:rsidR="00FA3920">
        <w:rPr>
          <w:color w:val="000000"/>
        </w:rPr>
        <w:t>r</w:t>
      </w:r>
      <w:r w:rsidR="00D05763" w:rsidRPr="005E7703">
        <w:rPr>
          <w:color w:val="000000"/>
        </w:rPr>
        <w:t xml:space="preserve"> a qualquer tempo e com o máximo de presteza, mediante solicitação escrita da CONTRATADA, informações adicionais, dirimir dúvidas e orientá-la em todos os casos omissos.</w:t>
      </w:r>
    </w:p>
    <w:p w14:paraId="1DEE34C6" w14:textId="77777777" w:rsidR="0026412E" w:rsidRPr="005E7703" w:rsidRDefault="00D05763" w:rsidP="00FB5DE0">
      <w:pPr>
        <w:shd w:val="clear" w:color="auto" w:fill="FFFFFF"/>
        <w:tabs>
          <w:tab w:val="num" w:pos="2520"/>
        </w:tabs>
        <w:ind w:left="284"/>
        <w:jc w:val="both"/>
        <w:rPr>
          <w:color w:val="000000"/>
        </w:rPr>
      </w:pPr>
      <w:r w:rsidRPr="005E7703">
        <w:rPr>
          <w:color w:val="000000"/>
        </w:rPr>
        <w:t xml:space="preserve"> </w:t>
      </w:r>
    </w:p>
    <w:p w14:paraId="566B5191" w14:textId="77777777" w:rsidR="0026412E" w:rsidRPr="005E7703" w:rsidRDefault="00D05763" w:rsidP="00FB5DE0">
      <w:pPr>
        <w:jc w:val="both"/>
        <w:rPr>
          <w:b/>
          <w:color w:val="000000"/>
        </w:rPr>
      </w:pPr>
      <w:r w:rsidRPr="005E7703">
        <w:rPr>
          <w:b/>
          <w:color w:val="000000"/>
        </w:rPr>
        <w:t>CLÁUSULA SÉTIMA – DAS SANÇÕES PARA O CASO DE INADIMPLEMENTO</w:t>
      </w:r>
    </w:p>
    <w:p w14:paraId="6E250602" w14:textId="1189DECA"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A CONTRATADA sujeitar-se-á, em caso de inadimplemento de suas obrigações, definidas neste Edital ou em outros que o complementem, as seguintes penalidades:</w:t>
      </w:r>
    </w:p>
    <w:p w14:paraId="1D646EDE" w14:textId="77777777" w:rsidR="0026412E" w:rsidRPr="005E7703" w:rsidRDefault="0026412E" w:rsidP="00FB5DE0">
      <w:pPr>
        <w:pBdr>
          <w:top w:val="none" w:sz="4" w:space="0" w:color="000000"/>
          <w:left w:val="none" w:sz="4" w:space="0" w:color="000000"/>
          <w:bottom w:val="none" w:sz="4" w:space="0" w:color="000000"/>
          <w:right w:val="none" w:sz="4" w:space="0" w:color="000000"/>
        </w:pBdr>
        <w:ind w:left="567"/>
        <w:jc w:val="both"/>
      </w:pPr>
    </w:p>
    <w:p w14:paraId="30FE031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1BC9EF17" w14:textId="77777777" w:rsidR="0026412E" w:rsidRPr="005E7703" w:rsidRDefault="00D05763" w:rsidP="00FB5DE0">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CE5F563"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0D039B0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5E5E2624"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5CEA166E" w14:textId="5BC8241C" w:rsidR="0026412E" w:rsidRPr="005E7703" w:rsidRDefault="00DC5A4E" w:rsidP="00FB5DE0">
      <w:pPr>
        <w:pBdr>
          <w:top w:val="none" w:sz="4" w:space="0" w:color="000000"/>
          <w:left w:val="none" w:sz="4" w:space="0" w:color="000000"/>
          <w:bottom w:val="none" w:sz="4" w:space="0" w:color="000000"/>
          <w:right w:val="none" w:sz="4" w:space="0" w:color="000000"/>
        </w:pBdr>
        <w:jc w:val="both"/>
      </w:pPr>
      <w:r>
        <w:rPr>
          <w:color w:val="000000"/>
        </w:rPr>
        <w:t>e)</w:t>
      </w:r>
      <w:r w:rsidR="00D05763"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1B6B749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0465B881"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4D63DDF1" w14:textId="77777777" w:rsidR="0026412E" w:rsidRPr="005E7703" w:rsidRDefault="00D05763" w:rsidP="00FB5DE0">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0B463F6B"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20FBAFA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728F8ECF"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08668AEC" w14:textId="77777777" w:rsidR="0026412E" w:rsidRPr="005E7703" w:rsidRDefault="00D05763" w:rsidP="00FB5DE0">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60EC2C9D" w14:textId="77777777" w:rsidR="0026412E" w:rsidRPr="005E7703" w:rsidRDefault="00D05763" w:rsidP="00FB5DE0">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781281CA" w14:textId="77777777" w:rsidR="00563876" w:rsidRDefault="00D05763" w:rsidP="00563876">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3E0AA44F" w14:textId="77777777" w:rsidR="00563876" w:rsidRDefault="00563876" w:rsidP="00563876">
      <w:pPr>
        <w:pBdr>
          <w:top w:val="none" w:sz="4" w:space="0" w:color="000000"/>
          <w:left w:val="none" w:sz="4" w:space="0" w:color="000000"/>
          <w:bottom w:val="none" w:sz="4" w:space="0" w:color="000000"/>
          <w:right w:val="none" w:sz="4" w:space="0" w:color="000000"/>
        </w:pBdr>
        <w:ind w:left="567"/>
        <w:jc w:val="both"/>
      </w:pPr>
      <w:r>
        <w:t xml:space="preserve">7.2.1. </w:t>
      </w:r>
      <w:r w:rsidR="00D05763" w:rsidRPr="005E7703">
        <w:rPr>
          <w:color w:val="000000"/>
        </w:rPr>
        <w:t>deixar de entregar a documentação exigida para o certame ou não entregar qualquer documento que tenha sido solicitado pelo/a pregoeiro/a durante o certame;</w:t>
      </w:r>
    </w:p>
    <w:p w14:paraId="5E12D9CF" w14:textId="71DF8074" w:rsidR="0026412E" w:rsidRPr="005E7703" w:rsidRDefault="00563876" w:rsidP="00563876">
      <w:pPr>
        <w:pBdr>
          <w:top w:val="none" w:sz="4" w:space="0" w:color="000000"/>
          <w:left w:val="none" w:sz="4" w:space="0" w:color="000000"/>
          <w:bottom w:val="none" w:sz="4" w:space="0" w:color="000000"/>
          <w:right w:val="none" w:sz="4" w:space="0" w:color="000000"/>
        </w:pBdr>
        <w:ind w:left="567"/>
        <w:jc w:val="both"/>
      </w:pPr>
      <w:r>
        <w:t xml:space="preserve">7.2.2. </w:t>
      </w:r>
      <w:r w:rsidR="00D05763" w:rsidRPr="005E7703">
        <w:rPr>
          <w:color w:val="000000"/>
        </w:rPr>
        <w:t>salvo em decorrência de fato superveniente devidamente justificado, não mantiver a proposta em especial quando:</w:t>
      </w:r>
    </w:p>
    <w:p w14:paraId="143ACF51" w14:textId="38AF4590" w:rsidR="0026412E" w:rsidRPr="005E7703" w:rsidRDefault="00563876" w:rsidP="00563876">
      <w:pPr>
        <w:pBdr>
          <w:top w:val="none" w:sz="4" w:space="0" w:color="000000"/>
          <w:left w:val="none" w:sz="4" w:space="0" w:color="000000"/>
          <w:bottom w:val="none" w:sz="4" w:space="0" w:color="000000"/>
          <w:right w:val="none" w:sz="4" w:space="0" w:color="000000"/>
        </w:pBdr>
        <w:ind w:left="426"/>
        <w:jc w:val="both"/>
      </w:pPr>
      <w:r>
        <w:t xml:space="preserve">  7.2.3.</w:t>
      </w:r>
      <w:r w:rsidR="00D05763" w:rsidRPr="005E7703">
        <w:rPr>
          <w:color w:val="000000"/>
        </w:rPr>
        <w:t xml:space="preserve"> não enviar a proposta adequada ao último lance ofertado ou após a negociação; </w:t>
      </w:r>
    </w:p>
    <w:p w14:paraId="2F30063B"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hanging="153"/>
        <w:jc w:val="both"/>
      </w:pPr>
      <w:r w:rsidRPr="005E7703">
        <w:rPr>
          <w:color w:val="000000"/>
        </w:rPr>
        <w:t xml:space="preserve"> recusar-se a enviar o detalhamento da proposta quando exigível; </w:t>
      </w:r>
    </w:p>
    <w:p w14:paraId="606BDAED"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xml:space="preserve"> pedir para ser desclassificado quando encerrada a etapa competitiva; ou </w:t>
      </w:r>
    </w:p>
    <w:p w14:paraId="24BA999B"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709" w:hanging="142"/>
        <w:jc w:val="both"/>
      </w:pPr>
      <w:r w:rsidRPr="005E7703">
        <w:rPr>
          <w:color w:val="000000"/>
        </w:rPr>
        <w:t> deixar de apresentar amostra (quando for o caso);</w:t>
      </w:r>
    </w:p>
    <w:p w14:paraId="25A38B2E"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xml:space="preserve"> apresentar proposta ou amostra em desacordo com as especificações do edital; </w:t>
      </w:r>
    </w:p>
    <w:p w14:paraId="0E1F1C36"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não celebrar o contrato ou não entregar a documentação exigida para a contratação, quando convocado dentro do prazo de validade de sua proposta;</w:t>
      </w:r>
    </w:p>
    <w:p w14:paraId="5A89F571"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recusar-se, sem justificativa, a assinar o contrato ou a ata de registro de preço, ou a aceitar ou retirar o instrumento equivalente no prazo estabelecido pela Administração;</w:t>
      </w:r>
    </w:p>
    <w:p w14:paraId="7999E83C"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apresentar declaração ou documentação falsa exigida para o certame ou prestar declaração falsa durante a licitação</w:t>
      </w:r>
    </w:p>
    <w:p w14:paraId="206F2D20"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fraudar a licitação</w:t>
      </w:r>
    </w:p>
    <w:p w14:paraId="6422EAAE" w14:textId="77777777" w:rsidR="0026412E" w:rsidRPr="005E7703" w:rsidRDefault="00D05763" w:rsidP="0002728A">
      <w:pPr>
        <w:numPr>
          <w:ilvl w:val="2"/>
          <w:numId w:val="7"/>
        </w:numPr>
        <w:pBdr>
          <w:top w:val="none" w:sz="4" w:space="0" w:color="000000"/>
          <w:left w:val="none" w:sz="4" w:space="0" w:color="000000"/>
          <w:bottom w:val="none" w:sz="4" w:space="0" w:color="000000"/>
          <w:right w:val="none" w:sz="4" w:space="0" w:color="000000"/>
        </w:pBdr>
        <w:tabs>
          <w:tab w:val="left" w:pos="1134"/>
        </w:tabs>
        <w:ind w:left="567"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A920F0C" w14:textId="77777777" w:rsidR="0026412E" w:rsidRPr="005E7703" w:rsidRDefault="0026412E" w:rsidP="00FB5DE0">
      <w:pPr>
        <w:jc w:val="both"/>
        <w:rPr>
          <w:color w:val="000000"/>
        </w:rPr>
      </w:pPr>
    </w:p>
    <w:p w14:paraId="4058002C" w14:textId="77777777" w:rsidR="0026412E" w:rsidRPr="005E7703" w:rsidRDefault="00D05763" w:rsidP="00FB5DE0">
      <w:pPr>
        <w:jc w:val="both"/>
        <w:rPr>
          <w:b/>
          <w:color w:val="000000"/>
        </w:rPr>
      </w:pPr>
      <w:r w:rsidRPr="005E7703">
        <w:rPr>
          <w:b/>
          <w:color w:val="000000"/>
        </w:rPr>
        <w:t>CLÁUSULA OITAVA – DO PRAZO</w:t>
      </w:r>
    </w:p>
    <w:p w14:paraId="0B0B7666" w14:textId="3F8F7A4E" w:rsidR="0026412E" w:rsidRDefault="00D05763" w:rsidP="00FB5DE0">
      <w:pPr>
        <w:jc w:val="both"/>
        <w:rPr>
          <w:color w:val="000000"/>
        </w:rPr>
      </w:pPr>
      <w:r w:rsidRPr="005E7703">
        <w:rPr>
          <w:color w:val="000000"/>
        </w:rPr>
        <w:t>A presente Ata de Registro de Preço terá a validade de 1 (um) ano e poderá ser prorrogado, por igual período, desde que comprovado o preço vantajoso.</w:t>
      </w:r>
    </w:p>
    <w:p w14:paraId="7E53C611" w14:textId="77777777" w:rsidR="00FB5DE0" w:rsidRPr="005E7703" w:rsidRDefault="00FB5DE0" w:rsidP="00FB5DE0">
      <w:pPr>
        <w:jc w:val="both"/>
        <w:rPr>
          <w:color w:val="000000"/>
        </w:rPr>
      </w:pPr>
    </w:p>
    <w:p w14:paraId="51C9D56F" w14:textId="77777777" w:rsidR="0026412E" w:rsidRPr="005E7703" w:rsidRDefault="00D05763" w:rsidP="00FB5DE0">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470DEDDF" w14:textId="77777777" w:rsidR="0026412E" w:rsidRPr="005E7703" w:rsidRDefault="0026412E" w:rsidP="00FB5DE0">
      <w:pPr>
        <w:jc w:val="both"/>
        <w:rPr>
          <w:color w:val="000000"/>
        </w:rPr>
      </w:pPr>
    </w:p>
    <w:p w14:paraId="7C6B6916" w14:textId="77777777" w:rsidR="0026412E" w:rsidRPr="005E7703" w:rsidRDefault="00D05763" w:rsidP="00FB5DE0">
      <w:pPr>
        <w:jc w:val="both"/>
        <w:rPr>
          <w:b/>
          <w:color w:val="000000"/>
        </w:rPr>
      </w:pPr>
      <w:r w:rsidRPr="005E7703">
        <w:rPr>
          <w:b/>
          <w:color w:val="000000"/>
        </w:rPr>
        <w:t>CLÁUSULA NONA - DO CANCELAMENTO DO REGISTRO DE PREÇOS</w:t>
      </w:r>
    </w:p>
    <w:p w14:paraId="3FAB7278" w14:textId="3FC55311" w:rsidR="0026412E" w:rsidRDefault="00D05763" w:rsidP="00FB5DE0">
      <w:pPr>
        <w:jc w:val="both"/>
        <w:rPr>
          <w:color w:val="000000"/>
        </w:rPr>
      </w:pPr>
      <w:r w:rsidRPr="005E7703">
        <w:rPr>
          <w:color w:val="000000"/>
        </w:rPr>
        <w:t>O fornecedor terá seu registro cancelado quando:</w:t>
      </w:r>
    </w:p>
    <w:p w14:paraId="10107DCF" w14:textId="77777777" w:rsidR="00FB5DE0" w:rsidRPr="005E7703" w:rsidRDefault="00FB5DE0" w:rsidP="00FB5DE0">
      <w:pPr>
        <w:jc w:val="both"/>
        <w:rPr>
          <w:color w:val="000000"/>
        </w:rPr>
      </w:pPr>
    </w:p>
    <w:p w14:paraId="2F533AA4" w14:textId="77777777" w:rsidR="0026412E" w:rsidRPr="005E7703" w:rsidRDefault="00D05763" w:rsidP="00FB5DE0">
      <w:pPr>
        <w:jc w:val="both"/>
        <w:rPr>
          <w:color w:val="000000"/>
        </w:rPr>
      </w:pPr>
      <w:r w:rsidRPr="005E7703">
        <w:rPr>
          <w:color w:val="000000"/>
        </w:rPr>
        <w:t>I – Descumprir as condições da ata de registro de preços;</w:t>
      </w:r>
    </w:p>
    <w:p w14:paraId="26FD5F46" w14:textId="77777777" w:rsidR="0026412E" w:rsidRPr="005E7703" w:rsidRDefault="00D05763" w:rsidP="00FB5DE0">
      <w:pPr>
        <w:shd w:val="clear" w:color="auto" w:fill="FFFFFF"/>
        <w:jc w:val="both"/>
        <w:rPr>
          <w:color w:val="000000"/>
        </w:rPr>
      </w:pPr>
      <w:r w:rsidRPr="005E7703">
        <w:rPr>
          <w:color w:val="000000"/>
        </w:rPr>
        <w:t xml:space="preserve">II - Descumprimento das obrigações relativas ao recolhimento de encargos sociais e de FGTS. </w:t>
      </w:r>
    </w:p>
    <w:p w14:paraId="613CD506" w14:textId="77777777" w:rsidR="0026412E" w:rsidRPr="005E7703" w:rsidRDefault="00D05763" w:rsidP="00FB5DE0">
      <w:pPr>
        <w:shd w:val="clear" w:color="auto" w:fill="FFFFFF"/>
        <w:jc w:val="both"/>
        <w:rPr>
          <w:color w:val="000000"/>
        </w:rPr>
      </w:pPr>
      <w:r w:rsidRPr="005E7703">
        <w:rPr>
          <w:color w:val="000000"/>
        </w:rPr>
        <w:t>III - Interrupção ou paralisação das entregas sem justo motivo e sem prévia comunicação à CONTRATANTE.</w:t>
      </w:r>
    </w:p>
    <w:p w14:paraId="75C523CA" w14:textId="77777777" w:rsidR="0026412E" w:rsidRPr="005E7703" w:rsidRDefault="00D05763" w:rsidP="00FB5DE0">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26FAE9B4" w14:textId="77777777" w:rsidR="0026412E" w:rsidRPr="005E7703" w:rsidRDefault="00D05763" w:rsidP="00FB5DE0">
      <w:pPr>
        <w:shd w:val="clear" w:color="auto" w:fill="FFFFFF"/>
        <w:jc w:val="both"/>
        <w:rPr>
          <w:color w:val="000000"/>
        </w:rPr>
      </w:pPr>
      <w:r w:rsidRPr="005E7703">
        <w:rPr>
          <w:color w:val="000000"/>
        </w:rPr>
        <w:t>V - Persistência de infração após a aplicação das multas previstas.</w:t>
      </w:r>
    </w:p>
    <w:p w14:paraId="02E478D5" w14:textId="77777777" w:rsidR="0026412E" w:rsidRPr="005E7703" w:rsidRDefault="00D05763" w:rsidP="00FB5DE0">
      <w:pPr>
        <w:shd w:val="clear" w:color="auto" w:fill="FFFFFF"/>
        <w:jc w:val="both"/>
        <w:rPr>
          <w:color w:val="000000"/>
        </w:rPr>
      </w:pPr>
      <w:r w:rsidRPr="005E7703">
        <w:rPr>
          <w:color w:val="000000"/>
        </w:rPr>
        <w:t>VI – Não aceitar reduzir o seu preço registrado, na hipótese deste se tornar superior àqueles praticados no mercado;</w:t>
      </w:r>
    </w:p>
    <w:p w14:paraId="11FC4013" w14:textId="77777777" w:rsidR="0026412E" w:rsidRPr="005E7703" w:rsidRDefault="00D05763" w:rsidP="00FB5DE0">
      <w:pPr>
        <w:jc w:val="both"/>
        <w:rPr>
          <w:color w:val="000000"/>
        </w:rPr>
      </w:pPr>
      <w:r w:rsidRPr="005E7703">
        <w:rPr>
          <w:color w:val="000000"/>
        </w:rPr>
        <w:t xml:space="preserve">VII – for declarado inidôneo para licitar ou contratar com a Administração </w:t>
      </w:r>
    </w:p>
    <w:p w14:paraId="1532D154" w14:textId="77777777" w:rsidR="0026412E" w:rsidRPr="005E7703" w:rsidRDefault="00D05763" w:rsidP="00FB5DE0">
      <w:pPr>
        <w:jc w:val="both"/>
        <w:rPr>
          <w:color w:val="000000"/>
        </w:rPr>
      </w:pPr>
      <w:r w:rsidRPr="005E7703">
        <w:rPr>
          <w:color w:val="000000"/>
        </w:rPr>
        <w:t>VIII – for impedido de licitar e contratar com a Administração nos termos da Lei Federal 14.133/2021.</w:t>
      </w:r>
    </w:p>
    <w:p w14:paraId="59954560" w14:textId="77777777" w:rsidR="0026412E" w:rsidRPr="005E7703" w:rsidRDefault="00D05763" w:rsidP="00FB5DE0">
      <w:pPr>
        <w:shd w:val="clear" w:color="auto" w:fill="FFFFFF"/>
        <w:jc w:val="both"/>
        <w:rPr>
          <w:color w:val="000000"/>
        </w:rPr>
      </w:pPr>
      <w:r w:rsidRPr="005E7703">
        <w:rPr>
          <w:color w:val="000000"/>
        </w:rPr>
        <w:t>IX - Nos demais casos previstos em Lei.</w:t>
      </w:r>
    </w:p>
    <w:p w14:paraId="2417F6D7" w14:textId="77777777" w:rsidR="00FB5DE0" w:rsidRDefault="00FB5DE0" w:rsidP="00FB5DE0">
      <w:pPr>
        <w:jc w:val="both"/>
        <w:rPr>
          <w:b/>
          <w:color w:val="000000"/>
        </w:rPr>
      </w:pPr>
    </w:p>
    <w:p w14:paraId="07E7AB51" w14:textId="4559E0F5" w:rsidR="0026412E" w:rsidRPr="005E7703" w:rsidRDefault="00D05763" w:rsidP="00FB5DE0">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5DA3E57E" w14:textId="77777777" w:rsidR="0026412E" w:rsidRPr="005E7703" w:rsidRDefault="00D05763" w:rsidP="00FB5DE0">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73A7ECE9" w14:textId="77777777" w:rsidR="0026412E" w:rsidRPr="005E7703" w:rsidRDefault="0026412E" w:rsidP="00FB5DE0">
      <w:pPr>
        <w:jc w:val="both"/>
        <w:rPr>
          <w:b/>
          <w:color w:val="000000"/>
        </w:rPr>
      </w:pPr>
    </w:p>
    <w:p w14:paraId="0C389431" w14:textId="77777777" w:rsidR="0026412E" w:rsidRPr="005E7703" w:rsidRDefault="00D05763" w:rsidP="00FB5DE0">
      <w:pPr>
        <w:jc w:val="both"/>
        <w:rPr>
          <w:b/>
          <w:color w:val="000000"/>
        </w:rPr>
      </w:pPr>
      <w:r w:rsidRPr="005E7703">
        <w:rPr>
          <w:b/>
          <w:color w:val="000000"/>
        </w:rPr>
        <w:t>CLÁUSULA DÉCIMA – DA FISCALIZAÇÃO DA ATA</w:t>
      </w:r>
    </w:p>
    <w:p w14:paraId="7199E4DA" w14:textId="77777777" w:rsidR="0026412E" w:rsidRPr="005E7703" w:rsidRDefault="00D05763" w:rsidP="00FB5DE0">
      <w:pPr>
        <w:jc w:val="both"/>
        <w:rPr>
          <w:color w:val="000000"/>
        </w:rPr>
      </w:pP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37ED8338" w14:textId="77777777" w:rsidR="0026412E" w:rsidRPr="005E7703" w:rsidRDefault="0026412E" w:rsidP="00FB5DE0">
      <w:pPr>
        <w:jc w:val="both"/>
        <w:rPr>
          <w:color w:val="000000"/>
        </w:rPr>
      </w:pPr>
    </w:p>
    <w:p w14:paraId="2DCFD748" w14:textId="77777777" w:rsidR="0026412E" w:rsidRPr="005E7703" w:rsidRDefault="00D05763" w:rsidP="00FB5DE0">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1982BA21" w14:textId="77777777" w:rsidR="0026412E" w:rsidRPr="005E7703" w:rsidRDefault="00D05763" w:rsidP="00FB5DE0">
      <w:pPr>
        <w:widowControl w:val="0"/>
        <w:shd w:val="clear" w:color="auto" w:fill="FFFFFF"/>
        <w:tabs>
          <w:tab w:val="left" w:pos="204"/>
        </w:tabs>
        <w:jc w:val="both"/>
        <w:rPr>
          <w:color w:val="000000"/>
        </w:rPr>
      </w:pPr>
      <w:r w:rsidRPr="005E7703">
        <w:rPr>
          <w:color w:val="000000"/>
        </w:rPr>
        <w:t>A CONTRATADA não poderá transferir ou subcontratar o objeto desta Ata, no todo ou em parte, sob pena de rescisão.</w:t>
      </w:r>
    </w:p>
    <w:p w14:paraId="472B36B7" w14:textId="77777777" w:rsidR="0026412E" w:rsidRPr="005E7703" w:rsidRDefault="0026412E" w:rsidP="00FB5DE0">
      <w:pPr>
        <w:jc w:val="both"/>
        <w:rPr>
          <w:color w:val="000000"/>
        </w:rPr>
      </w:pPr>
    </w:p>
    <w:p w14:paraId="5FDEE332" w14:textId="77777777" w:rsidR="0026412E" w:rsidRPr="005E7703" w:rsidRDefault="00D05763" w:rsidP="00FB5DE0">
      <w:pPr>
        <w:jc w:val="both"/>
        <w:rPr>
          <w:b/>
          <w:color w:val="000000"/>
        </w:rPr>
      </w:pPr>
      <w:r w:rsidRPr="005E7703">
        <w:rPr>
          <w:b/>
          <w:color w:val="000000"/>
        </w:rPr>
        <w:t>CLÁUSULA DÉCIMA SEGUNDA - DAS DISPOSIÇÕES FINAIS</w:t>
      </w:r>
    </w:p>
    <w:p w14:paraId="04BED168" w14:textId="77777777" w:rsidR="0026412E" w:rsidRPr="005E7703" w:rsidRDefault="00D05763" w:rsidP="00FB5DE0">
      <w:pPr>
        <w:jc w:val="both"/>
        <w:rPr>
          <w:color w:val="000000"/>
        </w:rPr>
      </w:pPr>
      <w:r w:rsidRPr="005E7703">
        <w:rPr>
          <w:color w:val="000000"/>
        </w:rPr>
        <w:t>Consideram-se partes integrantes da presente ata de registro de preços, como se nela estivessem escritos:</w:t>
      </w:r>
    </w:p>
    <w:p w14:paraId="277426E6" w14:textId="699E58AE" w:rsidR="0026412E" w:rsidRPr="005E7703" w:rsidRDefault="00D05763" w:rsidP="00FB5DE0">
      <w:pPr>
        <w:jc w:val="both"/>
        <w:rPr>
          <w:color w:val="000000"/>
        </w:rPr>
      </w:pPr>
      <w:r w:rsidRPr="00E46E6D">
        <w:rPr>
          <w:color w:val="000000"/>
        </w:rPr>
        <w:t xml:space="preserve">I – O Edital do Pregão nº </w:t>
      </w:r>
      <w:r w:rsidR="00D62F39">
        <w:rPr>
          <w:color w:val="000000"/>
        </w:rPr>
        <w:t>05/2025</w:t>
      </w:r>
      <w:r w:rsidR="00702F4B" w:rsidRPr="00E46E6D">
        <w:rPr>
          <w:color w:val="000000"/>
        </w:rPr>
        <w:t xml:space="preserve"> </w:t>
      </w:r>
      <w:r w:rsidRPr="00E46E6D">
        <w:rPr>
          <w:color w:val="000000"/>
        </w:rPr>
        <w:t xml:space="preserve">para Registro de Preço – Processo </w:t>
      </w:r>
      <w:r w:rsidR="00702F4B" w:rsidRPr="00E46E6D">
        <w:rPr>
          <w:color w:val="000000"/>
        </w:rPr>
        <w:t xml:space="preserve">nº </w:t>
      </w:r>
      <w:r w:rsidR="00D62F39">
        <w:rPr>
          <w:color w:val="000000"/>
        </w:rPr>
        <w:t>018/2025</w:t>
      </w:r>
      <w:r w:rsidRPr="00E46E6D">
        <w:rPr>
          <w:color w:val="000000"/>
        </w:rPr>
        <w:t>.</w:t>
      </w:r>
    </w:p>
    <w:p w14:paraId="2E050E29" w14:textId="77777777" w:rsidR="0026412E" w:rsidRPr="005E7703" w:rsidRDefault="00D05763" w:rsidP="00FB5DE0">
      <w:pPr>
        <w:jc w:val="both"/>
        <w:rPr>
          <w:color w:val="000000"/>
        </w:rPr>
      </w:pPr>
      <w:r w:rsidRPr="005E7703">
        <w:rPr>
          <w:color w:val="000000"/>
        </w:rPr>
        <w:t>II – As propostas das licitantes;</w:t>
      </w:r>
    </w:p>
    <w:p w14:paraId="12FD151C" w14:textId="77777777" w:rsidR="0026412E" w:rsidRPr="005E7703" w:rsidRDefault="00D05763" w:rsidP="00FB5DE0">
      <w:pPr>
        <w:jc w:val="both"/>
        <w:rPr>
          <w:color w:val="000000"/>
        </w:rPr>
      </w:pPr>
      <w:r w:rsidRPr="005E7703">
        <w:rPr>
          <w:color w:val="000000"/>
        </w:rPr>
        <w:t>III- Termo de Ciência e Notificação</w:t>
      </w:r>
    </w:p>
    <w:p w14:paraId="121FA153" w14:textId="77777777" w:rsidR="0026412E" w:rsidRPr="005E7703" w:rsidRDefault="0026412E" w:rsidP="00FB5DE0">
      <w:pPr>
        <w:jc w:val="both"/>
        <w:rPr>
          <w:color w:val="000000"/>
        </w:rPr>
      </w:pPr>
    </w:p>
    <w:p w14:paraId="627CB1EF" w14:textId="77777777" w:rsidR="0026412E" w:rsidRPr="005E7703" w:rsidRDefault="00D05763" w:rsidP="00FB5DE0">
      <w:pPr>
        <w:jc w:val="both"/>
        <w:rPr>
          <w:b/>
          <w:color w:val="000000"/>
        </w:rPr>
      </w:pPr>
      <w:r w:rsidRPr="005E7703">
        <w:rPr>
          <w:b/>
          <w:color w:val="000000"/>
        </w:rPr>
        <w:t>CLÁUSULA DÉCIMA TERCEIRA – DA PROTEÇÃO DE DADOS</w:t>
      </w:r>
    </w:p>
    <w:p w14:paraId="64C31449" w14:textId="23207430" w:rsidR="0026412E" w:rsidRDefault="00D05763" w:rsidP="00FB5DE0">
      <w:pPr>
        <w:widowControl w:val="0"/>
        <w:tabs>
          <w:tab w:val="left" w:pos="1400"/>
        </w:tabs>
        <w:jc w:val="both"/>
        <w:rPr>
          <w:color w:val="000000"/>
          <w:lang w:val="pt-PT"/>
        </w:rPr>
      </w:pP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2F162CE1" w14:textId="77777777" w:rsidR="00FB5DE0" w:rsidRPr="005E7703" w:rsidRDefault="00FB5DE0" w:rsidP="00FB5DE0">
      <w:pPr>
        <w:widowControl w:val="0"/>
        <w:tabs>
          <w:tab w:val="left" w:pos="1400"/>
        </w:tabs>
        <w:jc w:val="both"/>
        <w:rPr>
          <w:color w:val="000000"/>
          <w:lang w:val="pt-PT"/>
        </w:rPr>
      </w:pPr>
    </w:p>
    <w:p w14:paraId="2AEE1507"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0AA98596" w14:textId="77777777" w:rsidR="0026412E" w:rsidRPr="005E7703" w:rsidRDefault="00D05763" w:rsidP="00FB5DE0">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24768F61" w14:textId="77777777" w:rsidR="0026412E" w:rsidRPr="005E7703" w:rsidRDefault="00D05763" w:rsidP="00FB5DE0">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11EBCF45" w14:textId="77777777" w:rsidR="0002728A" w:rsidRDefault="00D05763" w:rsidP="0002728A">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w:t>
      </w:r>
      <w:r w:rsidR="0002728A">
        <w:rPr>
          <w:color w:val="000000"/>
          <w:lang w:val="pt-PT"/>
        </w:rPr>
        <w:t xml:space="preserve"> em relação à proteção de dados.</w:t>
      </w:r>
    </w:p>
    <w:p w14:paraId="5BDFEBA5" w14:textId="1216DB68" w:rsidR="0026412E" w:rsidRPr="005E7703" w:rsidRDefault="00D05763" w:rsidP="0002728A">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86012DA" w14:textId="77777777" w:rsidR="0026412E" w:rsidRPr="005E7703" w:rsidRDefault="00D05763" w:rsidP="00FB5DE0">
      <w:pPr>
        <w:widowControl w:val="0"/>
        <w:tabs>
          <w:tab w:val="left" w:pos="1400"/>
        </w:tabs>
        <w:ind w:firstLine="567"/>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58BFFCFA" w14:textId="77777777" w:rsidR="0026412E" w:rsidRPr="005E7703" w:rsidRDefault="00D05763" w:rsidP="0002728A">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5858DD1C" w14:textId="77777777" w:rsidR="0026412E" w:rsidRPr="005E7703" w:rsidRDefault="00D05763" w:rsidP="00FB5DE0">
      <w:pPr>
        <w:widowControl w:val="0"/>
        <w:tabs>
          <w:tab w:val="left" w:pos="1400"/>
        </w:tabs>
        <w:ind w:firstLine="567"/>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6427504A" w14:textId="77777777" w:rsidR="0026412E" w:rsidRPr="005E7703" w:rsidRDefault="00D05763" w:rsidP="00FB5DE0">
      <w:pPr>
        <w:widowControl w:val="0"/>
        <w:tabs>
          <w:tab w:val="left" w:pos="1400"/>
        </w:tabs>
        <w:ind w:firstLine="567"/>
        <w:jc w:val="both"/>
        <w:rPr>
          <w:color w:val="000000"/>
          <w:lang w:val="pt-PT"/>
        </w:rPr>
      </w:pPr>
      <w:r w:rsidRPr="005E7703">
        <w:rPr>
          <w:color w:val="000000"/>
          <w:lang w:val="pt-PT"/>
        </w:rPr>
        <w:t xml:space="preserve">b) Qualquer outra violação de segurança no âmbito das atividades e responsabilidades da CONTRATADA; </w:t>
      </w:r>
    </w:p>
    <w:p w14:paraId="53400DE9" w14:textId="77777777" w:rsidR="0026412E" w:rsidRPr="005E7703" w:rsidRDefault="00D05763" w:rsidP="0002728A">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5B62741E" w14:textId="77777777" w:rsidR="0026412E" w:rsidRPr="005E7703" w:rsidRDefault="0026412E" w:rsidP="00FB5DE0">
      <w:pPr>
        <w:jc w:val="both"/>
        <w:rPr>
          <w:b/>
          <w:color w:val="000000"/>
        </w:rPr>
      </w:pPr>
    </w:p>
    <w:p w14:paraId="6B0D7FE2" w14:textId="77777777" w:rsidR="0026412E" w:rsidRPr="005E7703" w:rsidRDefault="00D05763" w:rsidP="00FB5DE0">
      <w:pPr>
        <w:jc w:val="both"/>
        <w:rPr>
          <w:b/>
          <w:color w:val="000000"/>
        </w:rPr>
      </w:pPr>
      <w:r w:rsidRPr="005E7703">
        <w:rPr>
          <w:b/>
          <w:color w:val="000000"/>
        </w:rPr>
        <w:t>CLÁUSULA DÉCIMA QUARTA – DA CLÁUSULA ANTICORRUPÇÃO</w:t>
      </w:r>
    </w:p>
    <w:p w14:paraId="7FEFEAE6" w14:textId="77777777" w:rsidR="0026412E" w:rsidRPr="005E7703" w:rsidRDefault="00D05763" w:rsidP="00FB5DE0">
      <w:pPr>
        <w:widowControl w:val="0"/>
        <w:tabs>
          <w:tab w:val="left" w:pos="1400"/>
        </w:tabs>
        <w:jc w:val="both"/>
        <w:rPr>
          <w:color w:val="000000"/>
          <w:lang w:val="pt-PT"/>
        </w:rPr>
      </w:pP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7344EEFA" w14:textId="77777777" w:rsidR="00FB5DE0" w:rsidRPr="005E7703" w:rsidRDefault="00FB5DE0" w:rsidP="00FB5DE0">
      <w:pPr>
        <w:jc w:val="both"/>
        <w:rPr>
          <w:b/>
          <w:color w:val="000000"/>
        </w:rPr>
      </w:pPr>
    </w:p>
    <w:p w14:paraId="2D307BE2" w14:textId="77777777" w:rsidR="0026412E" w:rsidRPr="005E7703" w:rsidRDefault="00D05763" w:rsidP="00FB5DE0">
      <w:pPr>
        <w:jc w:val="both"/>
        <w:rPr>
          <w:b/>
          <w:color w:val="000000"/>
        </w:rPr>
      </w:pPr>
      <w:r w:rsidRPr="005E7703">
        <w:rPr>
          <w:b/>
          <w:color w:val="000000"/>
        </w:rPr>
        <w:t>CLÁUSULA DÉCIMA QUINTA– DO FORO</w:t>
      </w:r>
    </w:p>
    <w:p w14:paraId="380D655E" w14:textId="420B005F" w:rsidR="0026412E" w:rsidRDefault="00D05763" w:rsidP="00FB5DE0">
      <w:pPr>
        <w:tabs>
          <w:tab w:val="left" w:pos="2268"/>
        </w:tabs>
        <w:spacing w:after="120"/>
        <w:jc w:val="both"/>
        <w:rPr>
          <w:color w:val="000000"/>
        </w:rPr>
      </w:pPr>
      <w:r w:rsidRPr="005E7703">
        <w:rPr>
          <w:color w:val="000000"/>
        </w:rPr>
        <w:t xml:space="preserve">Fica eleito o Foro </w:t>
      </w:r>
      <w:r w:rsidR="00793B59">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48E19214" w14:textId="77777777" w:rsidR="002B410E" w:rsidRPr="009D6FE4" w:rsidRDefault="002B410E" w:rsidP="002B410E">
      <w:pPr>
        <w:jc w:val="both"/>
      </w:pPr>
      <w:r w:rsidRPr="009D6FE4">
        <w:t>E, por assim se acharem justas e contratadas, assinam o presente instrumento em 03 (três) vias de igual teor e forma, perante duas testemunhas.</w:t>
      </w:r>
    </w:p>
    <w:p w14:paraId="0599D4D6" w14:textId="77777777" w:rsidR="00793B59" w:rsidRPr="005E7703" w:rsidRDefault="00793B59">
      <w:pPr>
        <w:tabs>
          <w:tab w:val="left" w:pos="2268"/>
        </w:tabs>
        <w:spacing w:after="120"/>
        <w:jc w:val="both"/>
        <w:rPr>
          <w:color w:val="000000"/>
        </w:rPr>
      </w:pPr>
    </w:p>
    <w:p w14:paraId="74F69FF0" w14:textId="0B2F33B9" w:rsidR="0026412E" w:rsidRDefault="00D05763">
      <w:pPr>
        <w:jc w:val="center"/>
        <w:rPr>
          <w:color w:val="000000"/>
        </w:rPr>
      </w:pPr>
      <w:r w:rsidRPr="005E7703">
        <w:rPr>
          <w:color w:val="000000"/>
        </w:rPr>
        <w:t>Itatinga, ___ de ________ de 202</w:t>
      </w:r>
      <w:r w:rsidR="00663E73">
        <w:rPr>
          <w:color w:val="000000"/>
        </w:rPr>
        <w:t>5</w:t>
      </w:r>
      <w:r w:rsidRPr="005E7703">
        <w:rPr>
          <w:color w:val="000000"/>
        </w:rPr>
        <w:t>.</w:t>
      </w:r>
    </w:p>
    <w:p w14:paraId="2CDFF435" w14:textId="77777777" w:rsidR="00793B59" w:rsidRPr="005E7703" w:rsidRDefault="00793B59">
      <w:pPr>
        <w:jc w:val="center"/>
        <w:rPr>
          <w:color w:val="000000"/>
        </w:rPr>
      </w:pPr>
    </w:p>
    <w:p w14:paraId="2B1EA5B4" w14:textId="77777777" w:rsidR="0026412E" w:rsidRPr="005E7703" w:rsidRDefault="0026412E">
      <w:pPr>
        <w:rPr>
          <w:color w:val="000000"/>
        </w:rPr>
      </w:pPr>
    </w:p>
    <w:p w14:paraId="51C7C115" w14:textId="1AD73837" w:rsidR="0026412E" w:rsidRPr="005E7703" w:rsidRDefault="00A601B8">
      <w:pPr>
        <w:shd w:val="clear" w:color="auto" w:fill="FFFFFF"/>
        <w:jc w:val="center"/>
        <w:rPr>
          <w:b/>
          <w:color w:val="000000"/>
        </w:rPr>
      </w:pPr>
      <w:r>
        <w:rPr>
          <w:b/>
          <w:color w:val="000000"/>
        </w:rPr>
        <w:t>PAULO HENRIQUE DE OLIVEIR</w:t>
      </w:r>
      <w:r w:rsidR="00663E73">
        <w:rPr>
          <w:b/>
          <w:color w:val="000000"/>
        </w:rPr>
        <w:t>A ROQUE</w:t>
      </w:r>
    </w:p>
    <w:p w14:paraId="77472289" w14:textId="77777777" w:rsidR="0026412E" w:rsidRPr="005E7703" w:rsidRDefault="00D05763">
      <w:pPr>
        <w:shd w:val="clear" w:color="auto" w:fill="FFFFFF"/>
        <w:jc w:val="center"/>
        <w:rPr>
          <w:color w:val="000000"/>
        </w:rPr>
      </w:pPr>
      <w:r w:rsidRPr="005E7703">
        <w:rPr>
          <w:color w:val="000000"/>
        </w:rPr>
        <w:t>Prefeito Municipal</w:t>
      </w:r>
    </w:p>
    <w:p w14:paraId="7F04CEC9" w14:textId="77777777" w:rsidR="0026412E" w:rsidRPr="005E7703" w:rsidRDefault="0026412E">
      <w:pPr>
        <w:shd w:val="clear" w:color="auto" w:fill="FFFFFF"/>
        <w:jc w:val="center"/>
        <w:rPr>
          <w:color w:val="000000"/>
        </w:rPr>
      </w:pPr>
    </w:p>
    <w:p w14:paraId="537AAE85" w14:textId="77777777" w:rsidR="003E5A99" w:rsidRPr="005E7703" w:rsidRDefault="003E5A99">
      <w:pPr>
        <w:shd w:val="clear" w:color="auto" w:fill="FFFFFF"/>
        <w:jc w:val="both"/>
        <w:rPr>
          <w:color w:val="000000"/>
        </w:rPr>
      </w:pPr>
    </w:p>
    <w:p w14:paraId="767E004F" w14:textId="5F26182F" w:rsidR="0026412E" w:rsidRPr="005E7703" w:rsidRDefault="00D05763">
      <w:pPr>
        <w:shd w:val="clear" w:color="auto" w:fill="FFFFFF"/>
        <w:jc w:val="both"/>
        <w:rPr>
          <w:color w:val="000000"/>
        </w:rPr>
      </w:pPr>
      <w:r w:rsidRPr="005E7703">
        <w:rPr>
          <w:color w:val="000000"/>
        </w:rPr>
        <w:t>1º CLASSIFICADO ____________________________________</w:t>
      </w:r>
    </w:p>
    <w:p w14:paraId="1AD7AC80" w14:textId="77777777" w:rsidR="0026412E" w:rsidRPr="005E7703" w:rsidRDefault="0026412E">
      <w:pPr>
        <w:shd w:val="clear" w:color="auto" w:fill="FFFFFF"/>
        <w:jc w:val="both"/>
        <w:rPr>
          <w:color w:val="000000"/>
        </w:rPr>
      </w:pPr>
    </w:p>
    <w:p w14:paraId="462BB6E8" w14:textId="77777777" w:rsidR="003E5A99" w:rsidRPr="005E7703" w:rsidRDefault="003E5A99">
      <w:pPr>
        <w:shd w:val="clear" w:color="auto" w:fill="FFFFFF"/>
        <w:jc w:val="both"/>
        <w:rPr>
          <w:bCs/>
          <w:color w:val="000000"/>
        </w:rPr>
      </w:pPr>
    </w:p>
    <w:p w14:paraId="5F017BF2" w14:textId="2486104A" w:rsidR="0026412E" w:rsidRPr="005E7703" w:rsidRDefault="00D05763">
      <w:pPr>
        <w:shd w:val="clear" w:color="auto" w:fill="FFFFFF"/>
        <w:jc w:val="both"/>
        <w:rPr>
          <w:bCs/>
          <w:color w:val="000000"/>
        </w:rPr>
      </w:pPr>
      <w:r w:rsidRPr="005E7703">
        <w:rPr>
          <w:bCs/>
          <w:color w:val="000000"/>
        </w:rPr>
        <w:t>TESTEMUNHAS:</w:t>
      </w:r>
    </w:p>
    <w:p w14:paraId="56FCDDC3" w14:textId="77777777" w:rsidR="0026412E" w:rsidRPr="005E7703" w:rsidRDefault="00D05763">
      <w:pPr>
        <w:shd w:val="clear" w:color="auto" w:fill="FFFFFF"/>
        <w:jc w:val="both"/>
        <w:rPr>
          <w:bCs/>
          <w:color w:val="000000"/>
        </w:rPr>
      </w:pPr>
      <w:r w:rsidRPr="005E7703">
        <w:rPr>
          <w:bCs/>
          <w:color w:val="000000"/>
        </w:rPr>
        <w:t xml:space="preserve">1__________________________________________________________.   </w:t>
      </w:r>
    </w:p>
    <w:p w14:paraId="34764374" w14:textId="77777777" w:rsidR="003E5A99" w:rsidRPr="005E7703" w:rsidRDefault="003E5A99">
      <w:pPr>
        <w:shd w:val="clear" w:color="auto" w:fill="FFFFFF"/>
        <w:jc w:val="both"/>
        <w:rPr>
          <w:bCs/>
          <w:color w:val="000000"/>
        </w:rPr>
      </w:pPr>
    </w:p>
    <w:p w14:paraId="3DD45C6E" w14:textId="1614BBD3" w:rsidR="0026412E" w:rsidRPr="005E7703" w:rsidRDefault="00D05763">
      <w:pPr>
        <w:shd w:val="clear" w:color="auto" w:fill="FFFFFF"/>
        <w:jc w:val="both"/>
        <w:rPr>
          <w:bCs/>
          <w:color w:val="000000"/>
        </w:rPr>
      </w:pPr>
      <w:r w:rsidRPr="005E7703">
        <w:rPr>
          <w:bCs/>
          <w:color w:val="000000"/>
        </w:rPr>
        <w:t>2. _________________________________________________________</w:t>
      </w:r>
    </w:p>
    <w:p w14:paraId="16EAB298" w14:textId="77777777" w:rsidR="0026412E" w:rsidRPr="005E7703" w:rsidRDefault="0026412E">
      <w:pPr>
        <w:ind w:right="284"/>
        <w:jc w:val="both"/>
        <w:rPr>
          <w:b/>
          <w:bCs/>
          <w:color w:val="000000"/>
          <w:u w:val="single"/>
        </w:rPr>
      </w:pPr>
    </w:p>
    <w:p w14:paraId="6BE8DF64" w14:textId="77777777" w:rsidR="003E5A99" w:rsidRPr="005E7703" w:rsidRDefault="003E5A99">
      <w:pPr>
        <w:ind w:left="284" w:right="284"/>
        <w:jc w:val="both"/>
        <w:rPr>
          <w:b/>
          <w:bCs/>
          <w:color w:val="000000"/>
          <w:u w:val="single"/>
        </w:rPr>
      </w:pPr>
    </w:p>
    <w:p w14:paraId="44D22166" w14:textId="38067CA7" w:rsidR="0026412E" w:rsidRPr="005E7703" w:rsidRDefault="00D0576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4C581807" w14:textId="77777777" w:rsidR="0026412E" w:rsidRPr="005E7703" w:rsidRDefault="0026412E">
      <w:pPr>
        <w:jc w:val="both"/>
        <w:rPr>
          <w:color w:val="000000"/>
        </w:rPr>
        <w:sectPr w:rsidR="0026412E" w:rsidRPr="005E7703" w:rsidSect="00FC293A">
          <w:headerReference w:type="default" r:id="rId51"/>
          <w:footerReference w:type="default" r:id="rId52"/>
          <w:pgSz w:w="11907" w:h="16840"/>
          <w:pgMar w:top="1134" w:right="1134" w:bottom="1418" w:left="1134" w:header="709" w:footer="720" w:gutter="0"/>
          <w:cols w:space="720"/>
          <w:docGrid w:linePitch="360"/>
        </w:sectPr>
      </w:pPr>
    </w:p>
    <w:p w14:paraId="6A9E9371" w14:textId="77777777" w:rsidR="0026412E" w:rsidRPr="00F266B1" w:rsidRDefault="00D05763">
      <w:pPr>
        <w:jc w:val="center"/>
        <w:rPr>
          <w:b/>
          <w:bCs/>
        </w:rPr>
      </w:pPr>
      <w:r w:rsidRPr="00F266B1">
        <w:rPr>
          <w:b/>
          <w:bCs/>
        </w:rPr>
        <w:t>TERMO DE CIÊNCIA E NOTIFICAÇÃO</w:t>
      </w:r>
    </w:p>
    <w:p w14:paraId="608B3A27" w14:textId="77777777" w:rsidR="0026412E" w:rsidRPr="00F266B1" w:rsidRDefault="0026412E">
      <w:pPr>
        <w:jc w:val="center"/>
        <w:rPr>
          <w:b/>
          <w:bCs/>
        </w:rPr>
      </w:pPr>
    </w:p>
    <w:bookmarkEnd w:id="45"/>
    <w:p w14:paraId="5782A508" w14:textId="77777777" w:rsidR="004B06E7" w:rsidRPr="00F266B1" w:rsidRDefault="004B06E7" w:rsidP="004B06E7">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4A0218A5" w14:textId="77777777" w:rsidR="004B06E7" w:rsidRPr="00F266B1" w:rsidRDefault="004B06E7" w:rsidP="004B06E7">
      <w:pPr>
        <w:widowControl w:val="0"/>
        <w:autoSpaceDE w:val="0"/>
        <w:autoSpaceDN w:val="0"/>
        <w:spacing w:line="360" w:lineRule="auto"/>
        <w:ind w:right="57"/>
        <w:rPr>
          <w:rFonts w:eastAsia="Arial"/>
        </w:rPr>
      </w:pPr>
    </w:p>
    <w:p w14:paraId="4D784BA1" w14:textId="77777777" w:rsidR="004B06E7" w:rsidRPr="00F266B1" w:rsidRDefault="004B06E7" w:rsidP="004B06E7">
      <w:pPr>
        <w:widowControl w:val="0"/>
        <w:autoSpaceDE w:val="0"/>
        <w:autoSpaceDN w:val="0"/>
        <w:spacing w:line="360" w:lineRule="auto"/>
        <w:ind w:right="57"/>
        <w:jc w:val="both"/>
        <w:rPr>
          <w:rFonts w:eastAsia="Arial"/>
        </w:rPr>
      </w:pPr>
      <w:r w:rsidRPr="00F266B1">
        <w:rPr>
          <w:rFonts w:eastAsia="Arial"/>
        </w:rPr>
        <w:t>Pelo presente TERMO, nós, abaixo identificados:</w:t>
      </w:r>
    </w:p>
    <w:p w14:paraId="1AFA4997" w14:textId="7D365672" w:rsidR="004B06E7" w:rsidRPr="00F266B1" w:rsidRDefault="00702F4B" w:rsidP="00702F4B">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r w:rsidR="004B06E7" w:rsidRPr="00F266B1">
        <w:rPr>
          <w:rFonts w:eastAsia="Arial"/>
          <w:b/>
          <w:bCs/>
          <w:lang w:val="en-US"/>
        </w:rPr>
        <w:t>Estamos CIENTES de</w:t>
      </w:r>
      <w:r w:rsidR="004B06E7" w:rsidRPr="00F266B1">
        <w:rPr>
          <w:rFonts w:eastAsia="Arial"/>
          <w:b/>
          <w:bCs/>
          <w:spacing w:val="-5"/>
          <w:lang w:val="en-US"/>
        </w:rPr>
        <w:t xml:space="preserve"> </w:t>
      </w:r>
      <w:r w:rsidR="004B06E7" w:rsidRPr="00F266B1">
        <w:rPr>
          <w:rFonts w:eastAsia="Arial"/>
          <w:b/>
          <w:bCs/>
          <w:lang w:val="en-US"/>
        </w:rPr>
        <w:t>que:</w:t>
      </w:r>
    </w:p>
    <w:p w14:paraId="0EE5E121" w14:textId="28853955"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a) </w:t>
      </w:r>
      <w:r w:rsidR="004B06E7"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004B06E7" w:rsidRPr="00F266B1">
        <w:rPr>
          <w:rFonts w:eastAsia="Arial"/>
          <w:spacing w:val="-14"/>
        </w:rPr>
        <w:t xml:space="preserve"> </w:t>
      </w:r>
      <w:r w:rsidR="004B06E7" w:rsidRPr="00F266B1">
        <w:rPr>
          <w:rFonts w:eastAsia="Arial"/>
        </w:rPr>
        <w:t>eletrônico;</w:t>
      </w:r>
    </w:p>
    <w:p w14:paraId="23FA561A" w14:textId="67CA929E"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b) </w:t>
      </w:r>
      <w:r w:rsidR="004B06E7"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004B06E7" w:rsidRPr="00F266B1">
        <w:rPr>
          <w:rFonts w:eastAsia="Arial"/>
          <w:spacing w:val="-17"/>
        </w:rPr>
        <w:t xml:space="preserve"> </w:t>
      </w:r>
      <w:r w:rsidR="004B06E7" w:rsidRPr="00F266B1">
        <w:rPr>
          <w:rFonts w:eastAsia="Arial"/>
        </w:rPr>
        <w:t>TCESP;</w:t>
      </w:r>
    </w:p>
    <w:p w14:paraId="55C5F63D" w14:textId="7ED0B15E"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c) </w:t>
      </w:r>
      <w:r w:rsidR="004B06E7" w:rsidRPr="00F266B1">
        <w:rPr>
          <w:rFonts w:eastAsia="Arial"/>
        </w:rPr>
        <w:t xml:space="preserve">além de disponíveis no processo eletrônico, todos os Despachos e Decisões que vierem a ser tomados, relativamente ao aludido processo, serão publicados no </w:t>
      </w:r>
      <w:r w:rsidR="004B06E7" w:rsidRPr="00F266B1">
        <w:t xml:space="preserve">Diário Oficial Eletrônico do </w:t>
      </w:r>
      <w:r w:rsidR="004B06E7" w:rsidRPr="00F266B1">
        <w:rPr>
          <w:rFonts w:eastAsia="Arial"/>
        </w:rPr>
        <w:t>Tribunal de Contas do Estado de São Paulo (</w:t>
      </w:r>
      <w:hyperlink r:id="rId53" w:tgtFrame="_blank" w:tooltip="https://doe.tce.sp.gov.br/" w:history="1">
        <w:r w:rsidR="004B06E7" w:rsidRPr="00F266B1">
          <w:rPr>
            <w:rStyle w:val="Hyperlink"/>
            <w:rFonts w:eastAsia="Arial"/>
          </w:rPr>
          <w:t>https://doe.tce.sp.gov.br/</w:t>
        </w:r>
      </w:hyperlink>
      <w:r w:rsidR="004B06E7" w:rsidRPr="00F266B1">
        <w:rPr>
          <w:rFonts w:eastAsia="Arial"/>
        </w:rPr>
        <w:t>), em conformidade com o artigo 90 da Lei Complementar nº 709, de 14 de janeiro de 1993, iniciando-se, a partir de então, a contagem dos prazos processuais, conforme regras do Código de Processo</w:t>
      </w:r>
      <w:r w:rsidR="004B06E7" w:rsidRPr="00F266B1">
        <w:rPr>
          <w:rFonts w:eastAsia="Arial"/>
          <w:spacing w:val="-2"/>
        </w:rPr>
        <w:t xml:space="preserve"> </w:t>
      </w:r>
      <w:r w:rsidR="004B06E7" w:rsidRPr="00F266B1">
        <w:rPr>
          <w:rFonts w:eastAsia="Arial"/>
        </w:rPr>
        <w:t>Civil;</w:t>
      </w:r>
    </w:p>
    <w:p w14:paraId="2684775A" w14:textId="30350F7C" w:rsidR="004B06E7" w:rsidRPr="00F266B1" w:rsidRDefault="00702F4B" w:rsidP="00702F4B">
      <w:pPr>
        <w:widowControl w:val="0"/>
        <w:tabs>
          <w:tab w:val="left" w:pos="385"/>
        </w:tabs>
        <w:autoSpaceDE w:val="0"/>
        <w:autoSpaceDN w:val="0"/>
        <w:spacing w:line="360" w:lineRule="auto"/>
        <w:ind w:left="102" w:right="57"/>
        <w:jc w:val="both"/>
        <w:rPr>
          <w:rFonts w:eastAsia="Arial"/>
        </w:rPr>
      </w:pPr>
      <w:r>
        <w:rPr>
          <w:rFonts w:eastAsia="Arial"/>
        </w:rPr>
        <w:t xml:space="preserve">d) </w:t>
      </w:r>
      <w:r w:rsidR="004B06E7" w:rsidRPr="00F266B1">
        <w:rPr>
          <w:rFonts w:eastAsia="Arial"/>
        </w:rPr>
        <w:t xml:space="preserve">as informações pessoais dos responsáveis pela </w:t>
      </w:r>
      <w:r w:rsidR="004B06E7" w:rsidRPr="00F266B1">
        <w:rPr>
          <w:rFonts w:eastAsia="Arial"/>
          <w:u w:val="single"/>
        </w:rPr>
        <w:t xml:space="preserve">contratante </w:t>
      </w:r>
      <w:r w:rsidR="004B06E7"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004B06E7" w:rsidRPr="00F266B1">
        <w:rPr>
          <w:rFonts w:eastAsia="Arial"/>
          <w:spacing w:val="-23"/>
        </w:rPr>
        <w:t xml:space="preserve"> </w:t>
      </w:r>
      <w:r w:rsidR="004B06E7" w:rsidRPr="00F266B1">
        <w:rPr>
          <w:rFonts w:eastAsia="Arial"/>
        </w:rPr>
        <w:t>(s);</w:t>
      </w:r>
    </w:p>
    <w:p w14:paraId="42E36E78" w14:textId="05A9D03B" w:rsidR="004B06E7" w:rsidRPr="00F266B1" w:rsidRDefault="00702F4B" w:rsidP="00702F4B">
      <w:pPr>
        <w:widowControl w:val="0"/>
        <w:tabs>
          <w:tab w:val="left" w:pos="414"/>
        </w:tabs>
        <w:autoSpaceDE w:val="0"/>
        <w:autoSpaceDN w:val="0"/>
        <w:spacing w:line="360" w:lineRule="auto"/>
        <w:ind w:left="102" w:right="57"/>
        <w:jc w:val="both"/>
        <w:rPr>
          <w:rFonts w:eastAsia="Arial"/>
        </w:rPr>
      </w:pPr>
      <w:r>
        <w:rPr>
          <w:rFonts w:eastAsia="Arial"/>
        </w:rPr>
        <w:t xml:space="preserve">e) </w:t>
      </w:r>
      <w:r w:rsidR="004B06E7" w:rsidRPr="00F266B1">
        <w:rPr>
          <w:rFonts w:eastAsia="Arial"/>
        </w:rPr>
        <w:t>é de exclusiva responsabilidade do contratado manter seus dados sempre atualizados.</w:t>
      </w:r>
    </w:p>
    <w:p w14:paraId="2A11C2F8" w14:textId="045BA603" w:rsidR="004B06E7" w:rsidRPr="00F266B1" w:rsidRDefault="00702F4B" w:rsidP="00702F4B">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004B06E7" w:rsidRPr="00F266B1">
        <w:rPr>
          <w:rFonts w:eastAsia="Arial"/>
          <w:b/>
          <w:bCs/>
        </w:rPr>
        <w:t>Damo-nos por NOTIFICADOS</w:t>
      </w:r>
      <w:r w:rsidR="004B06E7" w:rsidRPr="00F266B1">
        <w:rPr>
          <w:rFonts w:eastAsia="Arial"/>
          <w:b/>
          <w:bCs/>
          <w:spacing w:val="-2"/>
        </w:rPr>
        <w:t xml:space="preserve"> </w:t>
      </w:r>
      <w:r w:rsidR="004B06E7" w:rsidRPr="00F266B1">
        <w:rPr>
          <w:rFonts w:eastAsia="Arial"/>
          <w:b/>
          <w:bCs/>
        </w:rPr>
        <w:t>para:</w:t>
      </w:r>
    </w:p>
    <w:p w14:paraId="0671619D" w14:textId="725E4D16" w:rsidR="004B06E7" w:rsidRPr="00F266B1" w:rsidRDefault="00702F4B" w:rsidP="00702F4B">
      <w:pPr>
        <w:widowControl w:val="0"/>
        <w:tabs>
          <w:tab w:val="left" w:pos="810"/>
        </w:tabs>
        <w:autoSpaceDE w:val="0"/>
        <w:autoSpaceDN w:val="0"/>
        <w:spacing w:line="360" w:lineRule="auto"/>
        <w:ind w:left="102" w:right="57"/>
        <w:jc w:val="both"/>
        <w:rPr>
          <w:rFonts w:eastAsia="Arial"/>
        </w:rPr>
      </w:pPr>
      <w:r>
        <w:rPr>
          <w:rFonts w:eastAsia="Arial"/>
        </w:rPr>
        <w:t xml:space="preserve">a) </w:t>
      </w:r>
      <w:r w:rsidR="004B06E7" w:rsidRPr="00F266B1">
        <w:rPr>
          <w:rFonts w:eastAsia="Arial"/>
        </w:rPr>
        <w:t>O acompanhamento dos atos do processo até seu julgamento final e consequente</w:t>
      </w:r>
      <w:r w:rsidR="004B06E7" w:rsidRPr="00F266B1">
        <w:rPr>
          <w:rFonts w:eastAsia="Arial"/>
          <w:spacing w:val="-11"/>
        </w:rPr>
        <w:t xml:space="preserve"> </w:t>
      </w:r>
      <w:r w:rsidR="004B06E7" w:rsidRPr="00F266B1">
        <w:rPr>
          <w:rFonts w:eastAsia="Arial"/>
        </w:rPr>
        <w:t>publicação;</w:t>
      </w:r>
    </w:p>
    <w:p w14:paraId="46BA7C62" w14:textId="468556C7" w:rsidR="004B06E7" w:rsidRPr="00F266B1" w:rsidRDefault="00702F4B" w:rsidP="00702F4B">
      <w:pPr>
        <w:widowControl w:val="0"/>
        <w:tabs>
          <w:tab w:val="left" w:pos="810"/>
        </w:tabs>
        <w:autoSpaceDE w:val="0"/>
        <w:autoSpaceDN w:val="0"/>
        <w:spacing w:line="360" w:lineRule="auto"/>
        <w:ind w:left="142" w:right="57"/>
        <w:jc w:val="both"/>
        <w:rPr>
          <w:rFonts w:eastAsia="Arial"/>
        </w:rPr>
      </w:pPr>
      <w:r>
        <w:rPr>
          <w:rFonts w:eastAsia="Arial"/>
        </w:rPr>
        <w:t xml:space="preserve">b) </w:t>
      </w:r>
      <w:r w:rsidR="004B06E7" w:rsidRPr="00F266B1">
        <w:rPr>
          <w:rFonts w:eastAsia="Arial"/>
        </w:rPr>
        <w:t>Se for o caso e de nosso interesse, nos prazos e nas formas legais e regimentais, exercer o direito de defesa, interpor recursos e o que mais</w:t>
      </w:r>
      <w:r w:rsidR="004B06E7" w:rsidRPr="00F266B1">
        <w:rPr>
          <w:rFonts w:eastAsia="Arial"/>
          <w:spacing w:val="-27"/>
        </w:rPr>
        <w:t xml:space="preserve"> </w:t>
      </w:r>
      <w:r w:rsidR="004B06E7" w:rsidRPr="00F266B1">
        <w:rPr>
          <w:rFonts w:eastAsia="Arial"/>
        </w:rPr>
        <w:t>couber.</w:t>
      </w:r>
    </w:p>
    <w:p w14:paraId="7B4285DA" w14:textId="77777777" w:rsidR="004B06E7" w:rsidRPr="00F266B1" w:rsidRDefault="004B06E7" w:rsidP="004B06E7">
      <w:pPr>
        <w:widowControl w:val="0"/>
        <w:autoSpaceDE w:val="0"/>
        <w:autoSpaceDN w:val="0"/>
        <w:spacing w:line="360" w:lineRule="auto"/>
        <w:ind w:right="57"/>
        <w:rPr>
          <w:rFonts w:eastAsia="Arial"/>
        </w:rPr>
      </w:pPr>
    </w:p>
    <w:p w14:paraId="4215FC9F" w14:textId="77777777" w:rsidR="004B06E7" w:rsidRPr="00F266B1" w:rsidRDefault="004B06E7" w:rsidP="004B06E7">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0A0D7E52" w14:textId="77777777" w:rsidR="004B06E7" w:rsidRPr="00F266B1" w:rsidRDefault="004B06E7" w:rsidP="004B06E7">
      <w:pPr>
        <w:widowControl w:val="0"/>
        <w:autoSpaceDE w:val="0"/>
        <w:autoSpaceDN w:val="0"/>
        <w:spacing w:line="360" w:lineRule="auto"/>
        <w:ind w:right="57"/>
        <w:rPr>
          <w:rFonts w:eastAsia="Arial"/>
          <w:b/>
        </w:rPr>
      </w:pPr>
    </w:p>
    <w:p w14:paraId="42B3D8EB" w14:textId="0D8C3AD5" w:rsidR="004B06E7" w:rsidRDefault="004B06E7" w:rsidP="004B06E7">
      <w:pPr>
        <w:widowControl w:val="0"/>
        <w:autoSpaceDE w:val="0"/>
        <w:autoSpaceDN w:val="0"/>
        <w:spacing w:line="360" w:lineRule="auto"/>
        <w:ind w:right="57"/>
        <w:rPr>
          <w:rFonts w:eastAsia="Arial"/>
          <w:b/>
        </w:rPr>
      </w:pPr>
    </w:p>
    <w:p w14:paraId="57B9B20D" w14:textId="734602BA" w:rsidR="00350DD7" w:rsidRDefault="00350DD7" w:rsidP="004B06E7">
      <w:pPr>
        <w:widowControl w:val="0"/>
        <w:autoSpaceDE w:val="0"/>
        <w:autoSpaceDN w:val="0"/>
        <w:spacing w:line="360" w:lineRule="auto"/>
        <w:ind w:right="57"/>
        <w:rPr>
          <w:rFonts w:eastAsia="Arial"/>
          <w:b/>
        </w:rPr>
      </w:pPr>
    </w:p>
    <w:p w14:paraId="5FE39846" w14:textId="77777777" w:rsidR="00350DD7" w:rsidRPr="00F266B1" w:rsidRDefault="00350DD7" w:rsidP="004B06E7">
      <w:pPr>
        <w:widowControl w:val="0"/>
        <w:autoSpaceDE w:val="0"/>
        <w:autoSpaceDN w:val="0"/>
        <w:spacing w:line="360" w:lineRule="auto"/>
        <w:ind w:right="57"/>
        <w:rPr>
          <w:rFonts w:eastAsia="Arial"/>
          <w:b/>
        </w:rPr>
      </w:pPr>
    </w:p>
    <w:p w14:paraId="08959401"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6D5B9BAA" w14:textId="77777777" w:rsidR="004B06E7" w:rsidRPr="00F266B1" w:rsidRDefault="004B06E7" w:rsidP="004B06E7">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E6FB686" w14:textId="77777777" w:rsidR="004B06E7" w:rsidRPr="00F266B1" w:rsidRDefault="004B06E7" w:rsidP="004B06E7">
      <w:pPr>
        <w:widowControl w:val="0"/>
        <w:autoSpaceDE w:val="0"/>
        <w:autoSpaceDN w:val="0"/>
        <w:spacing w:line="360" w:lineRule="auto"/>
        <w:ind w:right="57"/>
        <w:rPr>
          <w:rFonts w:eastAsia="Arial"/>
        </w:rPr>
      </w:pPr>
    </w:p>
    <w:p w14:paraId="4EBA36E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58DA12DD" w14:textId="77777777" w:rsidR="004B06E7" w:rsidRPr="00F266B1" w:rsidRDefault="004B06E7" w:rsidP="004B06E7">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1129049" w14:textId="77777777" w:rsidR="004B06E7" w:rsidRPr="00F266B1" w:rsidRDefault="004B06E7" w:rsidP="004B06E7">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361EDC" w14:textId="77777777" w:rsidR="004B06E7" w:rsidRPr="00F266B1" w:rsidRDefault="004B06E7" w:rsidP="004B06E7">
      <w:pPr>
        <w:widowControl w:val="0"/>
        <w:autoSpaceDE w:val="0"/>
        <w:autoSpaceDN w:val="0"/>
        <w:spacing w:line="360" w:lineRule="auto"/>
        <w:ind w:right="57"/>
        <w:rPr>
          <w:rFonts w:eastAsia="Arial"/>
        </w:rPr>
      </w:pPr>
    </w:p>
    <w:p w14:paraId="374A8556" w14:textId="77777777" w:rsidR="004B06E7" w:rsidRPr="00F266B1" w:rsidRDefault="004B06E7" w:rsidP="004B06E7">
      <w:pPr>
        <w:widowControl w:val="0"/>
        <w:autoSpaceDE w:val="0"/>
        <w:autoSpaceDN w:val="0"/>
        <w:spacing w:line="360" w:lineRule="auto"/>
        <w:ind w:right="57"/>
        <w:rPr>
          <w:rFonts w:eastAsia="Arial"/>
        </w:rPr>
      </w:pPr>
    </w:p>
    <w:p w14:paraId="40E9FC8D"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6B8A79F2" w14:textId="77777777" w:rsidR="004B06E7" w:rsidRPr="00F266B1" w:rsidRDefault="004B06E7" w:rsidP="004B06E7">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3A75391E" w14:textId="77777777" w:rsidR="004B06E7" w:rsidRPr="00F266B1" w:rsidRDefault="004B06E7" w:rsidP="004B06E7">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E1D05A5"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A6E6B4C"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79173313" w14:textId="77777777" w:rsidR="004B06E7" w:rsidRPr="00F266B1" w:rsidRDefault="004B06E7" w:rsidP="004B06E7">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A0F5279" w14:textId="77777777" w:rsidR="004B06E7" w:rsidRPr="00F266B1" w:rsidRDefault="004B06E7" w:rsidP="004B06E7">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8DB9519" w14:textId="77777777" w:rsidR="004B06E7" w:rsidRPr="00F266B1" w:rsidRDefault="004B06E7" w:rsidP="004B06E7">
      <w:pPr>
        <w:widowControl w:val="0"/>
        <w:autoSpaceDE w:val="0"/>
        <w:autoSpaceDN w:val="0"/>
        <w:spacing w:line="360" w:lineRule="auto"/>
        <w:ind w:right="57"/>
        <w:rPr>
          <w:rFonts w:eastAsia="Arial"/>
        </w:rPr>
      </w:pPr>
    </w:p>
    <w:p w14:paraId="6AF388D7" w14:textId="77777777" w:rsidR="004B06E7" w:rsidRPr="00F266B1" w:rsidRDefault="004B06E7" w:rsidP="004B06E7">
      <w:pPr>
        <w:widowControl w:val="0"/>
        <w:autoSpaceDE w:val="0"/>
        <w:autoSpaceDN w:val="0"/>
        <w:spacing w:line="360" w:lineRule="auto"/>
        <w:ind w:right="57"/>
        <w:rPr>
          <w:rFonts w:eastAsia="Arial"/>
        </w:rPr>
      </w:pPr>
    </w:p>
    <w:p w14:paraId="1BD5991E"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C5FD4DC" w14:textId="77777777" w:rsidR="004B06E7" w:rsidRPr="00F266B1" w:rsidRDefault="004B06E7" w:rsidP="004B06E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375E845" w14:textId="77777777" w:rsidR="004B06E7" w:rsidRPr="00F266B1" w:rsidRDefault="004B06E7" w:rsidP="004B06E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742F85DF" w14:textId="77777777" w:rsidR="00300661" w:rsidRPr="00F266B1" w:rsidRDefault="00300661" w:rsidP="00300661">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E2FB817" w14:textId="77777777" w:rsidR="00300661" w:rsidRPr="00F266B1" w:rsidRDefault="00300661" w:rsidP="00300661">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A78BEB" w14:textId="77777777" w:rsidR="004B06E7" w:rsidRPr="00F266B1" w:rsidRDefault="004B06E7" w:rsidP="004B06E7">
      <w:pPr>
        <w:widowControl w:val="0"/>
        <w:autoSpaceDE w:val="0"/>
        <w:autoSpaceDN w:val="0"/>
        <w:spacing w:line="360" w:lineRule="auto"/>
        <w:ind w:right="57"/>
        <w:rPr>
          <w:rFonts w:eastAsia="Arial"/>
        </w:rPr>
      </w:pPr>
    </w:p>
    <w:p w14:paraId="67DA50FC" w14:textId="77777777" w:rsidR="0026412E" w:rsidRPr="005E7703" w:rsidRDefault="0026412E">
      <w:pPr>
        <w:pStyle w:val="Livro"/>
        <w:jc w:val="left"/>
        <w:rPr>
          <w:rFonts w:ascii="Times New Roman" w:hAnsi="Times New Roman" w:cs="Times New Roman"/>
        </w:rPr>
      </w:pPr>
    </w:p>
    <w:sectPr w:rsidR="0026412E" w:rsidRPr="005E7703">
      <w:headerReference w:type="default" r:id="rId54"/>
      <w:footerReference w:type="default" r:id="rId55"/>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29A6293A" w14:textId="77777777" w:rsidR="00010616" w:rsidRDefault="00010616"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8" w:author="Autor" w:initials="A">
    <w:p w14:paraId="7705D2B0" w14:textId="77777777" w:rsidR="00010616" w:rsidRDefault="00010616" w:rsidP="004C503F">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8" w:author="Autor" w:initials="A">
    <w:p w14:paraId="5303491D" w14:textId="0E52EDD3" w:rsidR="00010616" w:rsidRDefault="00010616"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4018C59C" w14:textId="77777777" w:rsidR="00010616" w:rsidRDefault="00010616" w:rsidP="00475D08">
      <w:r w:rsidRPr="5594CA6A">
        <w:rPr>
          <w:i/>
          <w:iCs/>
        </w:rPr>
        <w:t>Segundo o </w:t>
      </w:r>
      <w:hyperlink r:id="rId2" w:anchor="art156%C2%A73">
        <w:r w:rsidRPr="6C717F5D">
          <w:rPr>
            <w:rStyle w:val="Hyperlink"/>
            <w:rFonts w:eastAsia="Arial"/>
          </w:rPr>
          <w:t>art. 156, §3º</w:t>
        </w:r>
      </w:hyperlink>
      <w:r w:rsidRPr="6B4C7CA7">
        <w:rPr>
          <w:i/>
          <w:iCs/>
        </w:rPr>
        <w:t> a multa não poderá ser inferior a 0,5% (cinco décimos por cento) nem superior a 30% (trinta) por cento do valor do contrato licitado ou celebrado com 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9" w:author="Autor" w:initials="A">
    <w:p w14:paraId="1161D6FA" w14:textId="77777777" w:rsidR="00010616" w:rsidRDefault="00010616"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40" w:author="Autor" w:initials="A">
    <w:p w14:paraId="7180FE79" w14:textId="77777777" w:rsidR="00010616" w:rsidRDefault="00010616"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1" w:author="Autor" w:initials="A">
    <w:p w14:paraId="7CAF56FF" w14:textId="77777777" w:rsidR="00010616" w:rsidRDefault="00010616"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8D61E" w14:textId="77777777" w:rsidR="00010616" w:rsidRDefault="00010616">
      <w:r>
        <w:separator/>
      </w:r>
    </w:p>
  </w:endnote>
  <w:endnote w:type="continuationSeparator" w:id="0">
    <w:p w14:paraId="0583383B" w14:textId="77777777" w:rsidR="00010616" w:rsidRDefault="0001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eton">
    <w:altName w:val="Courier New"/>
    <w:charset w:val="00"/>
    <w:family w:val="auto"/>
    <w:pitch w:val="default"/>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default"/>
  </w:font>
  <w:font w:name="StarSymbol">
    <w:altName w:val="Arial Unicode MS"/>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Aptos">
    <w:panose1 w:val="00000000000000000000"/>
    <w:charset w:val="00"/>
    <w:family w:val="roman"/>
    <w:notTrueType/>
    <w:pitch w:val="default"/>
  </w:font>
  <w:font w:name="Open Sans">
    <w:altName w:val="MS Reference Sans Serif"/>
    <w:charset w:val="00"/>
    <w:family w:val="swiss"/>
    <w:pitch w:val="variable"/>
    <w:sig w:usb0="00000001"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0661" w14:textId="118FB135" w:rsidR="00010616" w:rsidRDefault="00010616">
    <w:pPr>
      <w:pStyle w:val="Rodap"/>
      <w:jc w:val="center"/>
    </w:pPr>
    <w:r>
      <w:t xml:space="preserve">Página </w:t>
    </w:r>
    <w:r>
      <w:rPr>
        <w:b/>
        <w:bCs/>
      </w:rPr>
      <w:fldChar w:fldCharType="begin"/>
    </w:r>
    <w:r>
      <w:rPr>
        <w:b/>
        <w:bCs/>
      </w:rPr>
      <w:instrText>PAGE</w:instrText>
    </w:r>
    <w:r>
      <w:rPr>
        <w:b/>
        <w:bCs/>
      </w:rPr>
      <w:fldChar w:fldCharType="separate"/>
    </w:r>
    <w:r w:rsidR="009C2911">
      <w:rPr>
        <w:b/>
        <w:bCs/>
        <w:noProof/>
      </w:rPr>
      <w:t>4</w:t>
    </w:r>
    <w:r>
      <w:rPr>
        <w:b/>
        <w:bCs/>
      </w:rPr>
      <w:fldChar w:fldCharType="end"/>
    </w:r>
    <w:r>
      <w:t xml:space="preserve"> de </w:t>
    </w:r>
    <w:r>
      <w:rPr>
        <w:b/>
        <w:bCs/>
      </w:rPr>
      <w:fldChar w:fldCharType="begin"/>
    </w:r>
    <w:r>
      <w:rPr>
        <w:b/>
        <w:bCs/>
      </w:rPr>
      <w:instrText>NUMPAGES</w:instrText>
    </w:r>
    <w:r>
      <w:rPr>
        <w:b/>
        <w:bCs/>
      </w:rPr>
      <w:fldChar w:fldCharType="separate"/>
    </w:r>
    <w:r w:rsidR="009C2911">
      <w:rPr>
        <w:b/>
        <w:bCs/>
        <w:noProof/>
      </w:rPr>
      <w:t>93</w:t>
    </w:r>
    <w:r>
      <w:rPr>
        <w:b/>
        <w:bCs/>
      </w:rPr>
      <w:fldChar w:fldCharType="end"/>
    </w:r>
  </w:p>
  <w:p w14:paraId="0A6AA529" w14:textId="77777777" w:rsidR="00010616" w:rsidRDefault="0001061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70D8F798" w:rsidR="00010616" w:rsidRDefault="00010616">
    <w:pPr>
      <w:pStyle w:val="Rodap"/>
      <w:jc w:val="center"/>
    </w:pPr>
    <w:r>
      <w:t xml:space="preserve">Página </w:t>
    </w:r>
    <w:r>
      <w:rPr>
        <w:b/>
      </w:rPr>
      <w:fldChar w:fldCharType="begin"/>
    </w:r>
    <w:r>
      <w:rPr>
        <w:b/>
      </w:rPr>
      <w:instrText>PAGE</w:instrText>
    </w:r>
    <w:r>
      <w:rPr>
        <w:b/>
      </w:rPr>
      <w:fldChar w:fldCharType="separate"/>
    </w:r>
    <w:r w:rsidR="009C2911">
      <w:rPr>
        <w:b/>
        <w:noProof/>
      </w:rPr>
      <w:t>93</w:t>
    </w:r>
    <w:r>
      <w:rPr>
        <w:b/>
      </w:rPr>
      <w:fldChar w:fldCharType="end"/>
    </w:r>
    <w:r>
      <w:t xml:space="preserve"> de </w:t>
    </w:r>
    <w:r>
      <w:rPr>
        <w:b/>
      </w:rPr>
      <w:fldChar w:fldCharType="begin"/>
    </w:r>
    <w:r>
      <w:rPr>
        <w:b/>
      </w:rPr>
      <w:instrText>NUMPAGES</w:instrText>
    </w:r>
    <w:r>
      <w:rPr>
        <w:b/>
      </w:rPr>
      <w:fldChar w:fldCharType="separate"/>
    </w:r>
    <w:r w:rsidR="009C2911">
      <w:rPr>
        <w:b/>
        <w:noProof/>
      </w:rPr>
      <w:t>93</w:t>
    </w:r>
    <w:r>
      <w:rPr>
        <w:b/>
      </w:rPr>
      <w:fldChar w:fldCharType="end"/>
    </w:r>
  </w:p>
  <w:p w14:paraId="2D7E7835" w14:textId="77777777" w:rsidR="00010616" w:rsidRDefault="00010616">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7AFAF" w14:textId="77777777" w:rsidR="00010616" w:rsidRDefault="00010616">
      <w:r>
        <w:separator/>
      </w:r>
    </w:p>
  </w:footnote>
  <w:footnote w:type="continuationSeparator" w:id="0">
    <w:p w14:paraId="66420E89" w14:textId="77777777" w:rsidR="00010616" w:rsidRDefault="000106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A884" w14:textId="77777777" w:rsidR="00010616" w:rsidRDefault="00010616">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8752" behindDoc="1" locked="0" layoutInCell="1" allowOverlap="1" wp14:anchorId="4F087C1D" wp14:editId="138E50A9">
              <wp:simplePos x="0" y="0"/>
              <wp:positionH relativeFrom="column">
                <wp:posOffset>-228600</wp:posOffset>
              </wp:positionH>
              <wp:positionV relativeFrom="paragraph">
                <wp:posOffset>0</wp:posOffset>
              </wp:positionV>
              <wp:extent cx="860425" cy="932815"/>
              <wp:effectExtent l="24765" t="12065" r="19685" b="17145"/>
              <wp:wrapNone/>
              <wp:docPr id="4"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6"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7"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8" name="Agrupar 8"/>
                      <wpg:cNvGrpSpPr/>
                      <wpg:grpSpPr bwMode="auto">
                        <a:xfrm>
                          <a:off x="4394" y="1171"/>
                          <a:ext cx="3392" cy="1564"/>
                          <a:chOff x="4394" y="1171"/>
                          <a:chExt cx="3392" cy="1564"/>
                        </a:xfrm>
                      </wpg:grpSpPr>
                      <wps:wsp>
                        <wps:cNvPr id="1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7" name="Conector reto 17"/>
                        <wps:cNvCnPr/>
                        <wps:spPr bwMode="auto">
                          <a:xfrm>
                            <a:off x="5790" y="2193"/>
                            <a:ext cx="120" cy="1"/>
                          </a:xfrm>
                          <a:prstGeom prst="line">
                            <a:avLst/>
                          </a:prstGeom>
                          <a:noFill/>
                          <a:ln w="3175">
                            <a:solidFill>
                              <a:srgbClr val="000000"/>
                            </a:solidFill>
                            <a:round/>
                            <a:headEnd/>
                            <a:tailEnd/>
                          </a:ln>
                        </wps:spPr>
                        <wps:bodyPr/>
                      </wps:wsp>
                      <wps:wsp>
                        <wps:cNvPr id="18" name="Conector reto 18"/>
                        <wps:cNvCnPr/>
                        <wps:spPr bwMode="auto">
                          <a:xfrm>
                            <a:off x="5790" y="2088"/>
                            <a:ext cx="120" cy="1"/>
                          </a:xfrm>
                          <a:prstGeom prst="line">
                            <a:avLst/>
                          </a:prstGeom>
                          <a:noFill/>
                          <a:ln w="3175">
                            <a:solidFill>
                              <a:srgbClr val="000000"/>
                            </a:solidFill>
                            <a:round/>
                            <a:headEnd/>
                            <a:tailEnd/>
                          </a:ln>
                        </wps:spPr>
                        <wps:bodyPr/>
                      </wps:wsp>
                      <wps:wsp>
                        <wps:cNvPr id="19" name="Conector reto 19"/>
                        <wps:cNvCnPr/>
                        <wps:spPr bwMode="auto">
                          <a:xfrm>
                            <a:off x="5790" y="1953"/>
                            <a:ext cx="120" cy="15"/>
                          </a:xfrm>
                          <a:prstGeom prst="line">
                            <a:avLst/>
                          </a:prstGeom>
                          <a:noFill/>
                          <a:ln w="3175">
                            <a:solidFill>
                              <a:srgbClr val="000000"/>
                            </a:solidFill>
                            <a:round/>
                            <a:headEnd/>
                            <a:tailEnd/>
                          </a:ln>
                        </wps:spPr>
                        <wps:bodyPr/>
                      </wps:wsp>
                      <wps:wsp>
                        <wps:cNvPr id="20" name="Conector reto 20"/>
                        <wps:cNvCnPr/>
                        <wps:spPr bwMode="auto">
                          <a:xfrm>
                            <a:off x="5790" y="1833"/>
                            <a:ext cx="120" cy="1"/>
                          </a:xfrm>
                          <a:prstGeom prst="line">
                            <a:avLst/>
                          </a:prstGeom>
                          <a:noFill/>
                          <a:ln w="3175">
                            <a:solidFill>
                              <a:srgbClr val="000000"/>
                            </a:solidFill>
                            <a:round/>
                            <a:headEnd/>
                            <a:tailEnd/>
                          </a:ln>
                        </wps:spPr>
                        <wps:bodyPr/>
                      </wps:wsp>
                      <wps:wsp>
                        <wps:cNvPr id="21" name="Conector reto 21"/>
                        <wps:cNvCnPr/>
                        <wps:spPr bwMode="auto">
                          <a:xfrm>
                            <a:off x="6300" y="1833"/>
                            <a:ext cx="120" cy="1"/>
                          </a:xfrm>
                          <a:prstGeom prst="line">
                            <a:avLst/>
                          </a:prstGeom>
                          <a:noFill/>
                          <a:ln w="3175">
                            <a:solidFill>
                              <a:srgbClr val="000000"/>
                            </a:solidFill>
                            <a:round/>
                            <a:headEnd/>
                            <a:tailEnd/>
                          </a:ln>
                        </wps:spPr>
                        <wps:bodyPr/>
                      </wps:wsp>
                      <wps:wsp>
                        <wps:cNvPr id="22" name="Conector reto 22"/>
                        <wps:cNvCnPr/>
                        <wps:spPr bwMode="auto">
                          <a:xfrm>
                            <a:off x="6300" y="1938"/>
                            <a:ext cx="120" cy="1"/>
                          </a:xfrm>
                          <a:prstGeom prst="line">
                            <a:avLst/>
                          </a:prstGeom>
                          <a:noFill/>
                          <a:ln w="3175">
                            <a:solidFill>
                              <a:srgbClr val="000000"/>
                            </a:solidFill>
                            <a:round/>
                            <a:headEnd/>
                            <a:tailEnd/>
                          </a:ln>
                        </wps:spPr>
                        <wps:bodyPr/>
                      </wps:wsp>
                      <wps:wsp>
                        <wps:cNvPr id="23" name="Conector reto 23"/>
                        <wps:cNvCnPr/>
                        <wps:spPr bwMode="auto">
                          <a:xfrm>
                            <a:off x="6285" y="2058"/>
                            <a:ext cx="120" cy="1"/>
                          </a:xfrm>
                          <a:prstGeom prst="line">
                            <a:avLst/>
                          </a:prstGeom>
                          <a:noFill/>
                          <a:ln w="3175">
                            <a:solidFill>
                              <a:srgbClr val="000000"/>
                            </a:solidFill>
                            <a:round/>
                            <a:headEnd/>
                            <a:tailEnd/>
                          </a:ln>
                        </wps:spPr>
                        <wps:bodyPr/>
                      </wps:wsp>
                      <wps:wsp>
                        <wps:cNvPr id="24" name="Conector reto 24"/>
                        <wps:cNvCnPr/>
                        <wps:spPr bwMode="auto">
                          <a:xfrm>
                            <a:off x="6285" y="2178"/>
                            <a:ext cx="120" cy="15"/>
                          </a:xfrm>
                          <a:prstGeom prst="line">
                            <a:avLst/>
                          </a:prstGeom>
                          <a:noFill/>
                          <a:ln w="3175">
                            <a:solidFill>
                              <a:srgbClr val="000000"/>
                            </a:solidFill>
                            <a:round/>
                            <a:headEnd/>
                            <a:tailEnd/>
                          </a:ln>
                        </wps:spPr>
                        <wps:bodyPr/>
                      </wps:wsp>
                      <wps:wsp>
                        <wps:cNvPr id="25" name="Conector reto 25"/>
                        <wps:cNvCnPr/>
                        <wps:spPr bwMode="auto">
                          <a:xfrm flipV="1">
                            <a:off x="6270" y="1682"/>
                            <a:ext cx="105" cy="60"/>
                          </a:xfrm>
                          <a:prstGeom prst="line">
                            <a:avLst/>
                          </a:prstGeom>
                          <a:noFill/>
                          <a:ln w="3175">
                            <a:solidFill>
                              <a:srgbClr val="000000"/>
                            </a:solidFill>
                            <a:round/>
                            <a:headEnd/>
                            <a:tailEnd/>
                          </a:ln>
                        </wps:spPr>
                        <wps:bodyPr/>
                      </wps:wsp>
                      <wps:wsp>
                        <wps:cNvPr id="26" name="Conector reto 26"/>
                        <wps:cNvCnPr/>
                        <wps:spPr bwMode="auto">
                          <a:xfrm flipH="1" flipV="1">
                            <a:off x="5850" y="1682"/>
                            <a:ext cx="105" cy="60"/>
                          </a:xfrm>
                          <a:prstGeom prst="line">
                            <a:avLst/>
                          </a:prstGeom>
                          <a:noFill/>
                          <a:ln w="3175">
                            <a:solidFill>
                              <a:srgbClr val="000000"/>
                            </a:solidFill>
                            <a:round/>
                            <a:headEnd/>
                            <a:tailEnd/>
                          </a:ln>
                        </wps:spPr>
                        <wps:bodyPr/>
                      </wps:wsp>
                      <wps:wsp>
                        <wps:cNvPr id="27" name="Conector reto 27"/>
                        <wps:cNvCnPr/>
                        <wps:spPr bwMode="auto">
                          <a:xfrm>
                            <a:off x="5955" y="1577"/>
                            <a:ext cx="60" cy="105"/>
                          </a:xfrm>
                          <a:prstGeom prst="line">
                            <a:avLst/>
                          </a:prstGeom>
                          <a:noFill/>
                          <a:ln w="3175">
                            <a:solidFill>
                              <a:srgbClr val="000000"/>
                            </a:solidFill>
                            <a:round/>
                            <a:headEnd/>
                            <a:tailEnd/>
                          </a:ln>
                        </wps:spPr>
                        <wps:bodyPr/>
                      </wps:wsp>
                      <wps:wsp>
                        <wps:cNvPr id="28" name="Conector reto 28"/>
                        <wps:cNvCnPr/>
                        <wps:spPr bwMode="auto">
                          <a:xfrm flipH="1">
                            <a:off x="6209" y="1577"/>
                            <a:ext cx="60" cy="105"/>
                          </a:xfrm>
                          <a:prstGeom prst="line">
                            <a:avLst/>
                          </a:prstGeom>
                          <a:noFill/>
                          <a:ln w="3175">
                            <a:solidFill>
                              <a:srgbClr val="000000"/>
                            </a:solidFill>
                            <a:round/>
                            <a:headEnd/>
                            <a:tailEnd/>
                          </a:ln>
                        </wps:spPr>
                        <wps:bodyPr/>
                      </wps:wsp>
                      <wps:wsp>
                        <wps:cNvPr id="29" name="Conector reto 29"/>
                        <wps:cNvCnPr/>
                        <wps:spPr bwMode="auto">
                          <a:xfrm>
                            <a:off x="6075" y="1532"/>
                            <a:ext cx="15" cy="120"/>
                          </a:xfrm>
                          <a:prstGeom prst="line">
                            <a:avLst/>
                          </a:prstGeom>
                          <a:noFill/>
                          <a:ln w="3175">
                            <a:solidFill>
                              <a:srgbClr val="000000"/>
                            </a:solidFill>
                            <a:round/>
                            <a:headEnd/>
                            <a:tailEnd/>
                          </a:ln>
                        </wps:spPr>
                        <wps:bodyPr/>
                      </wps:wsp>
                      <wps:wsp>
                        <wps:cNvPr id="30" name="Conector reto 30"/>
                        <wps:cNvCnPr/>
                        <wps:spPr bwMode="auto">
                          <a:xfrm>
                            <a:off x="6150" y="1532"/>
                            <a:ext cx="15" cy="120"/>
                          </a:xfrm>
                          <a:prstGeom prst="line">
                            <a:avLst/>
                          </a:prstGeom>
                          <a:noFill/>
                          <a:ln w="3175">
                            <a:solidFill>
                              <a:srgbClr val="000000"/>
                            </a:solidFill>
                            <a:round/>
                            <a:headEnd/>
                            <a:tailEnd/>
                          </a:ln>
                        </wps:spPr>
                        <wps:bodyPr/>
                      </wps:wsp>
                      <wps:wsp>
                        <wps:cNvPr id="3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3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33" name="Conector reto 33"/>
                        <wps:cNvCnPr/>
                        <wps:spPr bwMode="auto">
                          <a:xfrm flipH="1">
                            <a:off x="4980" y="2389"/>
                            <a:ext cx="120" cy="1"/>
                          </a:xfrm>
                          <a:prstGeom prst="line">
                            <a:avLst/>
                          </a:prstGeom>
                          <a:noFill/>
                          <a:ln w="3175">
                            <a:solidFill>
                              <a:srgbClr val="000000"/>
                            </a:solidFill>
                            <a:round/>
                            <a:headEnd/>
                            <a:tailEnd/>
                          </a:ln>
                        </wps:spPr>
                        <wps:bodyPr/>
                      </wps:wsp>
                      <wps:wsp>
                        <wps:cNvPr id="34" name="Conector reto 34"/>
                        <wps:cNvCnPr/>
                        <wps:spPr bwMode="auto">
                          <a:xfrm flipH="1">
                            <a:off x="4935" y="2269"/>
                            <a:ext cx="120" cy="1"/>
                          </a:xfrm>
                          <a:prstGeom prst="line">
                            <a:avLst/>
                          </a:prstGeom>
                          <a:noFill/>
                          <a:ln w="3175">
                            <a:solidFill>
                              <a:srgbClr val="000000"/>
                            </a:solidFill>
                            <a:round/>
                            <a:headEnd/>
                            <a:tailEnd/>
                          </a:ln>
                        </wps:spPr>
                        <wps:bodyPr/>
                      </wps:wsp>
                      <wps:wsp>
                        <wps:cNvPr id="35" name="Conector reto 35"/>
                        <wps:cNvCnPr/>
                        <wps:spPr bwMode="auto">
                          <a:xfrm flipH="1">
                            <a:off x="4905" y="2148"/>
                            <a:ext cx="120" cy="1"/>
                          </a:xfrm>
                          <a:prstGeom prst="line">
                            <a:avLst/>
                          </a:prstGeom>
                          <a:noFill/>
                          <a:ln w="3175">
                            <a:solidFill>
                              <a:srgbClr val="000000"/>
                            </a:solidFill>
                            <a:round/>
                            <a:headEnd/>
                            <a:tailEnd/>
                          </a:ln>
                        </wps:spPr>
                        <wps:bodyPr/>
                      </wps:wsp>
                      <wps:wsp>
                        <wps:cNvPr id="36" name="Conector reto 36"/>
                        <wps:cNvCnPr/>
                        <wps:spPr bwMode="auto">
                          <a:xfrm flipH="1">
                            <a:off x="4845" y="2028"/>
                            <a:ext cx="120" cy="1"/>
                          </a:xfrm>
                          <a:prstGeom prst="line">
                            <a:avLst/>
                          </a:prstGeom>
                          <a:noFill/>
                          <a:ln w="3175">
                            <a:solidFill>
                              <a:srgbClr val="000000"/>
                            </a:solidFill>
                            <a:round/>
                            <a:headEnd/>
                            <a:tailEnd/>
                          </a:ln>
                        </wps:spPr>
                        <wps:bodyPr/>
                      </wps:wsp>
                      <wps:wsp>
                        <wps:cNvPr id="37" name="Conector reto 37"/>
                        <wps:cNvCnPr/>
                        <wps:spPr bwMode="auto">
                          <a:xfrm flipH="1">
                            <a:off x="4799" y="1863"/>
                            <a:ext cx="76" cy="90"/>
                          </a:xfrm>
                          <a:prstGeom prst="line">
                            <a:avLst/>
                          </a:prstGeom>
                          <a:noFill/>
                          <a:ln w="3175">
                            <a:solidFill>
                              <a:srgbClr val="000000"/>
                            </a:solidFill>
                            <a:round/>
                            <a:headEnd/>
                            <a:tailEnd/>
                          </a:ln>
                        </wps:spPr>
                        <wps:bodyPr/>
                      </wps:wsp>
                      <wps:wsp>
                        <wps:cNvPr id="38" name="Conector reto 38"/>
                        <wps:cNvCnPr/>
                        <wps:spPr bwMode="auto">
                          <a:xfrm flipH="1">
                            <a:off x="4694" y="1772"/>
                            <a:ext cx="45" cy="106"/>
                          </a:xfrm>
                          <a:prstGeom prst="line">
                            <a:avLst/>
                          </a:prstGeom>
                          <a:noFill/>
                          <a:ln w="3175">
                            <a:solidFill>
                              <a:srgbClr val="000000"/>
                            </a:solidFill>
                            <a:round/>
                            <a:headEnd/>
                            <a:tailEnd/>
                          </a:ln>
                        </wps:spPr>
                        <wps:bodyPr/>
                      </wps:wsp>
                      <wps:wsp>
                        <wps:cNvPr id="39" name="Conector reto 39"/>
                        <wps:cNvCnPr/>
                        <wps:spPr bwMode="auto">
                          <a:xfrm>
                            <a:off x="4604" y="1742"/>
                            <a:ext cx="1" cy="121"/>
                          </a:xfrm>
                          <a:prstGeom prst="line">
                            <a:avLst/>
                          </a:prstGeom>
                          <a:noFill/>
                          <a:ln w="3175">
                            <a:solidFill>
                              <a:srgbClr val="000000"/>
                            </a:solidFill>
                            <a:round/>
                            <a:headEnd/>
                            <a:tailEnd/>
                          </a:ln>
                        </wps:spPr>
                        <wps:bodyPr/>
                      </wps:wsp>
                      <wps:wsp>
                        <wps:cNvPr id="4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4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42" name="Conector reto 42"/>
                        <wps:cNvCnPr/>
                        <wps:spPr bwMode="auto">
                          <a:xfrm flipV="1">
                            <a:off x="7110" y="2389"/>
                            <a:ext cx="120" cy="15"/>
                          </a:xfrm>
                          <a:prstGeom prst="line">
                            <a:avLst/>
                          </a:prstGeom>
                          <a:noFill/>
                          <a:ln w="3175">
                            <a:solidFill>
                              <a:srgbClr val="000000"/>
                            </a:solidFill>
                            <a:round/>
                            <a:headEnd/>
                            <a:tailEnd/>
                          </a:ln>
                        </wps:spPr>
                        <wps:bodyPr/>
                      </wps:wsp>
                      <wps:wsp>
                        <wps:cNvPr id="43" name="Conector reto 43"/>
                        <wps:cNvCnPr/>
                        <wps:spPr bwMode="auto">
                          <a:xfrm flipV="1">
                            <a:off x="7155" y="2269"/>
                            <a:ext cx="105" cy="15"/>
                          </a:xfrm>
                          <a:prstGeom prst="line">
                            <a:avLst/>
                          </a:prstGeom>
                          <a:noFill/>
                          <a:ln w="3175">
                            <a:solidFill>
                              <a:srgbClr val="000000"/>
                            </a:solidFill>
                            <a:round/>
                            <a:headEnd/>
                            <a:tailEnd/>
                          </a:ln>
                        </wps:spPr>
                        <wps:bodyPr/>
                      </wps:wsp>
                      <wps:wsp>
                        <wps:cNvPr id="44" name="Conector reto 44"/>
                        <wps:cNvCnPr/>
                        <wps:spPr bwMode="auto">
                          <a:xfrm flipV="1">
                            <a:off x="7185" y="2148"/>
                            <a:ext cx="120" cy="15"/>
                          </a:xfrm>
                          <a:prstGeom prst="line">
                            <a:avLst/>
                          </a:prstGeom>
                          <a:noFill/>
                          <a:ln w="3175">
                            <a:solidFill>
                              <a:srgbClr val="000000"/>
                            </a:solidFill>
                            <a:round/>
                            <a:headEnd/>
                            <a:tailEnd/>
                          </a:ln>
                        </wps:spPr>
                        <wps:bodyPr/>
                      </wps:wsp>
                      <wps:wsp>
                        <wps:cNvPr id="45" name="Conector reto 45"/>
                        <wps:cNvCnPr/>
                        <wps:spPr bwMode="auto">
                          <a:xfrm flipV="1">
                            <a:off x="7245" y="2028"/>
                            <a:ext cx="105" cy="15"/>
                          </a:xfrm>
                          <a:prstGeom prst="line">
                            <a:avLst/>
                          </a:prstGeom>
                          <a:noFill/>
                          <a:ln w="3175">
                            <a:solidFill>
                              <a:srgbClr val="000000"/>
                            </a:solidFill>
                            <a:round/>
                            <a:headEnd/>
                            <a:tailEnd/>
                          </a:ln>
                        </wps:spPr>
                        <wps:bodyPr/>
                      </wps:wsp>
                      <wps:wsp>
                        <wps:cNvPr id="46" name="Conector reto 46"/>
                        <wps:cNvCnPr/>
                        <wps:spPr bwMode="auto">
                          <a:xfrm>
                            <a:off x="7320" y="1863"/>
                            <a:ext cx="75" cy="90"/>
                          </a:xfrm>
                          <a:prstGeom prst="line">
                            <a:avLst/>
                          </a:prstGeom>
                          <a:noFill/>
                          <a:ln w="3175">
                            <a:solidFill>
                              <a:srgbClr val="000000"/>
                            </a:solidFill>
                            <a:round/>
                            <a:headEnd/>
                            <a:tailEnd/>
                          </a:ln>
                        </wps:spPr>
                        <wps:bodyPr/>
                      </wps:wsp>
                      <wps:wsp>
                        <wps:cNvPr id="47" name="Conector reto 47"/>
                        <wps:cNvCnPr/>
                        <wps:spPr bwMode="auto">
                          <a:xfrm>
                            <a:off x="7456" y="1772"/>
                            <a:ext cx="45" cy="106"/>
                          </a:xfrm>
                          <a:prstGeom prst="line">
                            <a:avLst/>
                          </a:prstGeom>
                          <a:noFill/>
                          <a:ln w="3175">
                            <a:solidFill>
                              <a:srgbClr val="000000"/>
                            </a:solidFill>
                            <a:round/>
                            <a:headEnd/>
                            <a:tailEnd/>
                          </a:ln>
                        </wps:spPr>
                        <wps:bodyPr/>
                      </wps:wsp>
                      <wps:wsp>
                        <wps:cNvPr id="48" name="Conector reto 48"/>
                        <wps:cNvCnPr/>
                        <wps:spPr bwMode="auto">
                          <a:xfrm>
                            <a:off x="7576" y="1727"/>
                            <a:ext cx="1" cy="121"/>
                          </a:xfrm>
                          <a:prstGeom prst="line">
                            <a:avLst/>
                          </a:prstGeom>
                          <a:noFill/>
                          <a:ln w="3175">
                            <a:solidFill>
                              <a:srgbClr val="000000"/>
                            </a:solidFill>
                            <a:round/>
                            <a:headEnd/>
                            <a:tailEnd/>
                          </a:ln>
                        </wps:spPr>
                        <wps:bodyPr/>
                      </wps:wsp>
                      <wps:wsp>
                        <wps:cNvPr id="4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0" name="Conector reto 50"/>
                        <wps:cNvCnPr/>
                        <wps:spPr bwMode="auto">
                          <a:xfrm>
                            <a:off x="6000" y="1336"/>
                            <a:ext cx="255" cy="1"/>
                          </a:xfrm>
                          <a:prstGeom prst="line">
                            <a:avLst/>
                          </a:prstGeom>
                          <a:noFill/>
                          <a:ln w="3175">
                            <a:solidFill>
                              <a:srgbClr val="000000"/>
                            </a:solidFill>
                            <a:round/>
                            <a:headEnd/>
                            <a:tailEnd/>
                          </a:ln>
                        </wps:spPr>
                        <wps:bodyPr/>
                      </wps:wsp>
                      <wps:wsp>
                        <wps:cNvPr id="5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60" name="Conector reto 60"/>
                        <wps:cNvCnPr/>
                        <wps:spPr bwMode="auto">
                          <a:xfrm flipH="1" flipV="1">
                            <a:off x="5115" y="2434"/>
                            <a:ext cx="45" cy="150"/>
                          </a:xfrm>
                          <a:prstGeom prst="line">
                            <a:avLst/>
                          </a:prstGeom>
                          <a:noFill/>
                          <a:ln w="3175">
                            <a:solidFill>
                              <a:srgbClr val="000000"/>
                            </a:solidFill>
                            <a:round/>
                            <a:headEnd/>
                            <a:tailEnd/>
                          </a:ln>
                        </wps:spPr>
                        <wps:bodyPr/>
                      </wps:wsp>
                      <wps:wsp>
                        <wps:cNvPr id="61" name="Conector reto 61"/>
                        <wps:cNvCnPr/>
                        <wps:spPr bwMode="auto">
                          <a:xfrm flipH="1" flipV="1">
                            <a:off x="4965" y="1803"/>
                            <a:ext cx="30" cy="150"/>
                          </a:xfrm>
                          <a:prstGeom prst="line">
                            <a:avLst/>
                          </a:prstGeom>
                          <a:noFill/>
                          <a:ln w="3175">
                            <a:solidFill>
                              <a:srgbClr val="000000"/>
                            </a:solidFill>
                            <a:round/>
                            <a:headEnd/>
                            <a:tailEnd/>
                          </a:ln>
                        </wps:spPr>
                        <wps:bodyPr/>
                      </wps:wsp>
                      <wps:wsp>
                        <wps:cNvPr id="62" name="Conector reto 62"/>
                        <wps:cNvCnPr/>
                        <wps:spPr bwMode="auto">
                          <a:xfrm flipH="1" flipV="1">
                            <a:off x="5310" y="2223"/>
                            <a:ext cx="45" cy="151"/>
                          </a:xfrm>
                          <a:prstGeom prst="line">
                            <a:avLst/>
                          </a:prstGeom>
                          <a:noFill/>
                          <a:ln w="3175">
                            <a:solidFill>
                              <a:srgbClr val="000000"/>
                            </a:solidFill>
                            <a:round/>
                            <a:headEnd/>
                            <a:tailEnd/>
                          </a:ln>
                        </wps:spPr>
                        <wps:bodyPr/>
                      </wps:wsp>
                      <wps:wsp>
                        <wps:cNvPr id="63" name="Conector reto 63"/>
                        <wps:cNvCnPr/>
                        <wps:spPr bwMode="auto">
                          <a:xfrm flipH="1" flipV="1">
                            <a:off x="5250" y="1908"/>
                            <a:ext cx="30" cy="150"/>
                          </a:xfrm>
                          <a:prstGeom prst="line">
                            <a:avLst/>
                          </a:prstGeom>
                          <a:noFill/>
                          <a:ln w="3175">
                            <a:solidFill>
                              <a:srgbClr val="000000"/>
                            </a:solidFill>
                            <a:round/>
                            <a:headEnd/>
                            <a:tailEnd/>
                          </a:ln>
                        </wps:spPr>
                        <wps:bodyPr/>
                      </wps:wsp>
                      <wps:wsp>
                        <wps:cNvPr id="64" name="Conector reto 64"/>
                        <wps:cNvCnPr/>
                        <wps:spPr bwMode="auto">
                          <a:xfrm flipH="1" flipV="1">
                            <a:off x="5190" y="1592"/>
                            <a:ext cx="45" cy="150"/>
                          </a:xfrm>
                          <a:prstGeom prst="line">
                            <a:avLst/>
                          </a:prstGeom>
                          <a:noFill/>
                          <a:ln w="3175">
                            <a:solidFill>
                              <a:srgbClr val="000000"/>
                            </a:solidFill>
                            <a:round/>
                            <a:headEnd/>
                            <a:tailEnd/>
                          </a:ln>
                        </wps:spPr>
                        <wps:bodyPr/>
                      </wps:wsp>
                      <wps:wsp>
                        <wps:cNvPr id="65" name="Conector reto 65"/>
                        <wps:cNvCnPr/>
                        <wps:spPr bwMode="auto">
                          <a:xfrm flipH="1" flipV="1">
                            <a:off x="4890" y="1502"/>
                            <a:ext cx="45" cy="150"/>
                          </a:xfrm>
                          <a:prstGeom prst="line">
                            <a:avLst/>
                          </a:prstGeom>
                          <a:noFill/>
                          <a:ln w="3175">
                            <a:solidFill>
                              <a:srgbClr val="000000"/>
                            </a:solidFill>
                            <a:round/>
                            <a:headEnd/>
                            <a:tailEnd/>
                          </a:ln>
                        </wps:spPr>
                        <wps:bodyPr/>
                      </wps:wsp>
                      <wps:wsp>
                        <wps:cNvPr id="66" name="Conector reto 66"/>
                        <wps:cNvCnPr/>
                        <wps:spPr bwMode="auto">
                          <a:xfrm flipH="1" flipV="1">
                            <a:off x="5610" y="2344"/>
                            <a:ext cx="15" cy="135"/>
                          </a:xfrm>
                          <a:prstGeom prst="line">
                            <a:avLst/>
                          </a:prstGeom>
                          <a:noFill/>
                          <a:ln w="3175">
                            <a:solidFill>
                              <a:srgbClr val="000000"/>
                            </a:solidFill>
                            <a:round/>
                            <a:headEnd/>
                            <a:tailEnd/>
                          </a:ln>
                        </wps:spPr>
                        <wps:bodyPr/>
                      </wps:wsp>
                      <wps:wsp>
                        <wps:cNvPr id="67" name="Conector reto 67"/>
                        <wps:cNvCnPr/>
                        <wps:spPr bwMode="auto">
                          <a:xfrm flipH="1" flipV="1">
                            <a:off x="5580" y="2013"/>
                            <a:ext cx="15" cy="135"/>
                          </a:xfrm>
                          <a:prstGeom prst="line">
                            <a:avLst/>
                          </a:prstGeom>
                          <a:noFill/>
                          <a:ln w="3175">
                            <a:solidFill>
                              <a:srgbClr val="000000"/>
                            </a:solidFill>
                            <a:round/>
                            <a:headEnd/>
                            <a:tailEnd/>
                          </a:ln>
                        </wps:spPr>
                        <wps:bodyPr/>
                      </wps:wsp>
                      <wps:wsp>
                        <wps:cNvPr id="68" name="Conector reto 68"/>
                        <wps:cNvCnPr/>
                        <wps:spPr bwMode="auto">
                          <a:xfrm flipH="1" flipV="1">
                            <a:off x="5535" y="1697"/>
                            <a:ext cx="15" cy="136"/>
                          </a:xfrm>
                          <a:prstGeom prst="line">
                            <a:avLst/>
                          </a:prstGeom>
                          <a:noFill/>
                          <a:ln w="3175">
                            <a:solidFill>
                              <a:srgbClr val="000000"/>
                            </a:solidFill>
                            <a:round/>
                            <a:headEnd/>
                            <a:tailEnd/>
                          </a:ln>
                        </wps:spPr>
                        <wps:bodyPr/>
                      </wps:wsp>
                      <wps:wsp>
                        <wps:cNvPr id="69" name="Conector reto 69"/>
                        <wps:cNvCnPr/>
                        <wps:spPr bwMode="auto">
                          <a:xfrm flipV="1">
                            <a:off x="5790" y="1516"/>
                            <a:ext cx="1" cy="135"/>
                          </a:xfrm>
                          <a:prstGeom prst="line">
                            <a:avLst/>
                          </a:prstGeom>
                          <a:noFill/>
                          <a:ln w="3175">
                            <a:solidFill>
                              <a:srgbClr val="000000"/>
                            </a:solidFill>
                            <a:round/>
                            <a:headEnd/>
                            <a:tailEnd/>
                          </a:ln>
                        </wps:spPr>
                        <wps:bodyPr/>
                      </wps:wsp>
                      <wps:wsp>
                        <wps:cNvPr id="70" name="Conector reto 70"/>
                        <wps:cNvCnPr/>
                        <wps:spPr bwMode="auto">
                          <a:xfrm flipV="1">
                            <a:off x="5970" y="1336"/>
                            <a:ext cx="1" cy="136"/>
                          </a:xfrm>
                          <a:prstGeom prst="line">
                            <a:avLst/>
                          </a:prstGeom>
                          <a:noFill/>
                          <a:ln w="3175">
                            <a:solidFill>
                              <a:srgbClr val="000000"/>
                            </a:solidFill>
                            <a:round/>
                            <a:headEnd/>
                            <a:tailEnd/>
                          </a:ln>
                        </wps:spPr>
                        <wps:bodyPr/>
                      </wps:wsp>
                      <wps:wsp>
                        <wps:cNvPr id="7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7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7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7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7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7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7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7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7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8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81" name="Conector reto 81"/>
                        <wps:cNvCnPr/>
                        <wps:spPr bwMode="auto">
                          <a:xfrm flipV="1">
                            <a:off x="7080" y="2434"/>
                            <a:ext cx="30" cy="150"/>
                          </a:xfrm>
                          <a:prstGeom prst="line">
                            <a:avLst/>
                          </a:prstGeom>
                          <a:noFill/>
                          <a:ln w="3175">
                            <a:solidFill>
                              <a:srgbClr val="000000"/>
                            </a:solidFill>
                            <a:round/>
                            <a:headEnd/>
                            <a:tailEnd/>
                          </a:ln>
                        </wps:spPr>
                        <wps:bodyPr/>
                      </wps:wsp>
                      <wps:wsp>
                        <wps:cNvPr id="82" name="Conector reto 82"/>
                        <wps:cNvCnPr/>
                        <wps:spPr bwMode="auto">
                          <a:xfrm flipV="1">
                            <a:off x="7230" y="1803"/>
                            <a:ext cx="45" cy="150"/>
                          </a:xfrm>
                          <a:prstGeom prst="line">
                            <a:avLst/>
                          </a:prstGeom>
                          <a:noFill/>
                          <a:ln w="3175">
                            <a:solidFill>
                              <a:srgbClr val="000000"/>
                            </a:solidFill>
                            <a:round/>
                            <a:headEnd/>
                            <a:tailEnd/>
                          </a:ln>
                        </wps:spPr>
                        <wps:bodyPr/>
                      </wps:wsp>
                      <wps:wsp>
                        <wps:cNvPr id="83" name="Conector reto 83"/>
                        <wps:cNvCnPr/>
                        <wps:spPr bwMode="auto">
                          <a:xfrm flipV="1">
                            <a:off x="6885" y="2223"/>
                            <a:ext cx="45" cy="151"/>
                          </a:xfrm>
                          <a:prstGeom prst="line">
                            <a:avLst/>
                          </a:prstGeom>
                          <a:noFill/>
                          <a:ln w="3175">
                            <a:solidFill>
                              <a:srgbClr val="000000"/>
                            </a:solidFill>
                            <a:round/>
                            <a:headEnd/>
                            <a:tailEnd/>
                          </a:ln>
                        </wps:spPr>
                        <wps:bodyPr/>
                      </wps:wsp>
                      <wps:wsp>
                        <wps:cNvPr id="84" name="Conector reto 84"/>
                        <wps:cNvCnPr/>
                        <wps:spPr bwMode="auto">
                          <a:xfrm flipV="1">
                            <a:off x="6960" y="1908"/>
                            <a:ext cx="30" cy="150"/>
                          </a:xfrm>
                          <a:prstGeom prst="line">
                            <a:avLst/>
                          </a:prstGeom>
                          <a:noFill/>
                          <a:ln w="3175">
                            <a:solidFill>
                              <a:srgbClr val="000000"/>
                            </a:solidFill>
                            <a:round/>
                            <a:headEnd/>
                            <a:tailEnd/>
                          </a:ln>
                        </wps:spPr>
                        <wps:bodyPr/>
                      </wps:wsp>
                      <wps:wsp>
                        <wps:cNvPr id="85" name="Conector reto 85"/>
                        <wps:cNvCnPr/>
                        <wps:spPr bwMode="auto">
                          <a:xfrm flipV="1">
                            <a:off x="7005" y="1592"/>
                            <a:ext cx="45" cy="150"/>
                          </a:xfrm>
                          <a:prstGeom prst="line">
                            <a:avLst/>
                          </a:prstGeom>
                          <a:noFill/>
                          <a:ln w="3175">
                            <a:solidFill>
                              <a:srgbClr val="000000"/>
                            </a:solidFill>
                            <a:round/>
                            <a:headEnd/>
                            <a:tailEnd/>
                          </a:ln>
                        </wps:spPr>
                        <wps:bodyPr/>
                      </wps:wsp>
                      <wps:wsp>
                        <wps:cNvPr id="86" name="Conector reto 86"/>
                        <wps:cNvCnPr/>
                        <wps:spPr bwMode="auto">
                          <a:xfrm flipV="1">
                            <a:off x="7305" y="1502"/>
                            <a:ext cx="30" cy="150"/>
                          </a:xfrm>
                          <a:prstGeom prst="line">
                            <a:avLst/>
                          </a:prstGeom>
                          <a:noFill/>
                          <a:ln w="3175">
                            <a:solidFill>
                              <a:srgbClr val="000000"/>
                            </a:solidFill>
                            <a:round/>
                            <a:headEnd/>
                            <a:tailEnd/>
                          </a:ln>
                        </wps:spPr>
                        <wps:bodyPr/>
                      </wps:wsp>
                      <wps:wsp>
                        <wps:cNvPr id="87" name="Conector reto 87"/>
                        <wps:cNvCnPr/>
                        <wps:spPr bwMode="auto">
                          <a:xfrm flipV="1">
                            <a:off x="6615" y="2344"/>
                            <a:ext cx="15" cy="135"/>
                          </a:xfrm>
                          <a:prstGeom prst="line">
                            <a:avLst/>
                          </a:prstGeom>
                          <a:noFill/>
                          <a:ln w="3175">
                            <a:solidFill>
                              <a:srgbClr val="000000"/>
                            </a:solidFill>
                            <a:round/>
                            <a:headEnd/>
                            <a:tailEnd/>
                          </a:ln>
                        </wps:spPr>
                        <wps:bodyPr/>
                      </wps:wsp>
                      <wps:wsp>
                        <wps:cNvPr id="88" name="Conector reto 88"/>
                        <wps:cNvCnPr/>
                        <wps:spPr bwMode="auto">
                          <a:xfrm flipV="1">
                            <a:off x="6645" y="2013"/>
                            <a:ext cx="15" cy="135"/>
                          </a:xfrm>
                          <a:prstGeom prst="line">
                            <a:avLst/>
                          </a:prstGeom>
                          <a:noFill/>
                          <a:ln w="3175">
                            <a:solidFill>
                              <a:srgbClr val="000000"/>
                            </a:solidFill>
                            <a:round/>
                            <a:headEnd/>
                            <a:tailEnd/>
                          </a:ln>
                        </wps:spPr>
                        <wps:bodyPr/>
                      </wps:wsp>
                      <wps:wsp>
                        <wps:cNvPr id="89" name="Conector reto 89"/>
                        <wps:cNvCnPr/>
                        <wps:spPr bwMode="auto">
                          <a:xfrm flipV="1">
                            <a:off x="6690" y="1697"/>
                            <a:ext cx="15" cy="136"/>
                          </a:xfrm>
                          <a:prstGeom prst="line">
                            <a:avLst/>
                          </a:prstGeom>
                          <a:noFill/>
                          <a:ln w="3175">
                            <a:solidFill>
                              <a:srgbClr val="000000"/>
                            </a:solidFill>
                            <a:round/>
                            <a:headEnd/>
                            <a:tailEnd/>
                          </a:ln>
                        </wps:spPr>
                        <wps:bodyPr/>
                      </wps:wsp>
                      <wps:wsp>
                        <wps:cNvPr id="90" name="Conector reto 90"/>
                        <wps:cNvCnPr/>
                        <wps:spPr bwMode="auto">
                          <a:xfrm flipV="1">
                            <a:off x="6450" y="1516"/>
                            <a:ext cx="1" cy="135"/>
                          </a:xfrm>
                          <a:prstGeom prst="line">
                            <a:avLst/>
                          </a:prstGeom>
                          <a:noFill/>
                          <a:ln w="3175">
                            <a:solidFill>
                              <a:srgbClr val="000000"/>
                            </a:solidFill>
                            <a:round/>
                            <a:headEnd/>
                            <a:tailEnd/>
                          </a:ln>
                        </wps:spPr>
                        <wps:bodyPr/>
                      </wps:wsp>
                      <wps:wsp>
                        <wps:cNvPr id="91" name="Conector reto 91"/>
                        <wps:cNvCnPr/>
                        <wps:spPr bwMode="auto">
                          <a:xfrm flipV="1">
                            <a:off x="6285" y="1336"/>
                            <a:ext cx="1" cy="136"/>
                          </a:xfrm>
                          <a:prstGeom prst="line">
                            <a:avLst/>
                          </a:prstGeom>
                          <a:noFill/>
                          <a:ln w="3175">
                            <a:solidFill>
                              <a:srgbClr val="000000"/>
                            </a:solidFill>
                            <a:round/>
                            <a:headEnd/>
                            <a:tailEnd/>
                          </a:ln>
                        </wps:spPr>
                        <wps:bodyPr/>
                      </wps:wsp>
                    </wpg:grpSp>
                    <wpg:grpSp>
                      <wpg:cNvPr id="92" name="Agrupar 92"/>
                      <wpg:cNvGrpSpPr/>
                      <wpg:grpSpPr bwMode="auto">
                        <a:xfrm>
                          <a:off x="5985" y="3441"/>
                          <a:ext cx="285" cy="376"/>
                          <a:chOff x="5985" y="3441"/>
                          <a:chExt cx="285" cy="376"/>
                        </a:xfrm>
                      </wpg:grpSpPr>
                      <wps:wsp>
                        <wps:cNvPr id="93" name="Conector reto 93"/>
                        <wps:cNvCnPr/>
                        <wps:spPr bwMode="auto">
                          <a:xfrm>
                            <a:off x="5985" y="3531"/>
                            <a:ext cx="285" cy="1"/>
                          </a:xfrm>
                          <a:prstGeom prst="line">
                            <a:avLst/>
                          </a:prstGeom>
                          <a:noFill/>
                          <a:ln w="3175">
                            <a:solidFill>
                              <a:srgbClr val="000000"/>
                            </a:solidFill>
                            <a:round/>
                            <a:headEnd/>
                            <a:tailEnd/>
                          </a:ln>
                        </wps:spPr>
                        <wps:bodyPr/>
                      </wps:wsp>
                      <wps:wsp>
                        <wps:cNvPr id="94" name="Conector reto 94"/>
                        <wps:cNvCnPr/>
                        <wps:spPr bwMode="auto">
                          <a:xfrm>
                            <a:off x="6090" y="3802"/>
                            <a:ext cx="75" cy="15"/>
                          </a:xfrm>
                          <a:prstGeom prst="line">
                            <a:avLst/>
                          </a:prstGeom>
                          <a:noFill/>
                          <a:ln w="3175">
                            <a:solidFill>
                              <a:srgbClr val="000000"/>
                            </a:solidFill>
                            <a:round/>
                            <a:headEnd/>
                            <a:tailEnd/>
                          </a:ln>
                        </wps:spPr>
                        <wps:bodyPr/>
                      </wps:wsp>
                      <wps:wsp>
                        <wps:cNvPr id="95" name="Conector reto 95"/>
                        <wps:cNvCnPr/>
                        <wps:spPr bwMode="auto">
                          <a:xfrm>
                            <a:off x="6120" y="3441"/>
                            <a:ext cx="15" cy="361"/>
                          </a:xfrm>
                          <a:prstGeom prst="line">
                            <a:avLst/>
                          </a:prstGeom>
                          <a:noFill/>
                          <a:ln w="3175">
                            <a:solidFill>
                              <a:srgbClr val="000000"/>
                            </a:solidFill>
                            <a:round/>
                            <a:headEnd/>
                            <a:tailEnd/>
                          </a:ln>
                        </wps:spPr>
                        <wps:bodyPr/>
                      </wps:wsp>
                    </wpg:grpSp>
                    <wpg:grpSp>
                      <wpg:cNvPr id="96" name="Agrupar 96"/>
                      <wpg:cNvGrpSpPr/>
                      <wpg:grpSpPr bwMode="auto">
                        <a:xfrm>
                          <a:off x="5819" y="3652"/>
                          <a:ext cx="630" cy="421"/>
                          <a:chOff x="5819" y="3652"/>
                          <a:chExt cx="630" cy="421"/>
                        </a:xfrm>
                      </wpg:grpSpPr>
                      <wps:wsp>
                        <wps:cNvPr id="9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9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99" name="Agrupar 99"/>
                      <wpg:cNvGrpSpPr/>
                      <wpg:grpSpPr bwMode="auto">
                        <a:xfrm>
                          <a:off x="6000" y="3892"/>
                          <a:ext cx="255" cy="376"/>
                          <a:chOff x="6000" y="3892"/>
                          <a:chExt cx="255" cy="376"/>
                        </a:xfrm>
                      </wpg:grpSpPr>
                      <wps:wsp>
                        <wps:cNvPr id="10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2" name="Conector reto 102"/>
                        <wps:cNvCnPr/>
                        <wps:spPr bwMode="auto">
                          <a:xfrm>
                            <a:off x="6135" y="4058"/>
                            <a:ext cx="15" cy="30"/>
                          </a:xfrm>
                          <a:prstGeom prst="line">
                            <a:avLst/>
                          </a:prstGeom>
                          <a:noFill/>
                          <a:ln w="3175">
                            <a:solidFill>
                              <a:srgbClr val="000000"/>
                            </a:solidFill>
                            <a:round/>
                            <a:headEnd/>
                            <a:tailEnd/>
                          </a:ln>
                        </wps:spPr>
                        <wps:bodyPr/>
                      </wps:wsp>
                      <wps:wsp>
                        <wps:cNvPr id="103" name="Conector reto 103"/>
                        <wps:cNvCnPr/>
                        <wps:spPr bwMode="auto">
                          <a:xfrm>
                            <a:off x="6165" y="4043"/>
                            <a:ext cx="30" cy="30"/>
                          </a:xfrm>
                          <a:prstGeom prst="line">
                            <a:avLst/>
                          </a:prstGeom>
                          <a:noFill/>
                          <a:ln w="3175">
                            <a:solidFill>
                              <a:srgbClr val="000000"/>
                            </a:solidFill>
                            <a:round/>
                            <a:headEnd/>
                            <a:tailEnd/>
                          </a:ln>
                        </wps:spPr>
                        <wps:bodyPr/>
                      </wps:wsp>
                      <wps:wsp>
                        <wps:cNvPr id="104" name="Conector reto 104"/>
                        <wps:cNvCnPr/>
                        <wps:spPr bwMode="auto">
                          <a:xfrm>
                            <a:off x="6195" y="3997"/>
                            <a:ext cx="45" cy="46"/>
                          </a:xfrm>
                          <a:prstGeom prst="line">
                            <a:avLst/>
                          </a:prstGeom>
                          <a:noFill/>
                          <a:ln w="3175">
                            <a:solidFill>
                              <a:srgbClr val="000000"/>
                            </a:solidFill>
                            <a:round/>
                            <a:headEnd/>
                            <a:tailEnd/>
                          </a:ln>
                        </wps:spPr>
                        <wps:bodyPr/>
                      </wps:wsp>
                    </wpg:grpSp>
                    <wps:wsp>
                      <wps:cNvPr id="10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7" name="Agrupar 107"/>
                      <wpg:cNvGrpSpPr/>
                      <wpg:grpSpPr bwMode="auto">
                        <a:xfrm>
                          <a:off x="5445" y="3592"/>
                          <a:ext cx="210" cy="526"/>
                          <a:chOff x="5445" y="3592"/>
                          <a:chExt cx="210" cy="526"/>
                        </a:xfrm>
                      </wpg:grpSpPr>
                      <wpg:grpSp>
                        <wpg:cNvPr id="108" name="Agrupar 108"/>
                        <wpg:cNvGrpSpPr/>
                        <wpg:grpSpPr bwMode="auto">
                          <a:xfrm>
                            <a:off x="5535" y="3877"/>
                            <a:ext cx="45" cy="241"/>
                            <a:chOff x="5535" y="3877"/>
                            <a:chExt cx="45" cy="241"/>
                          </a:xfrm>
                        </wpg:grpSpPr>
                        <wps:wsp>
                          <wps:cNvPr id="10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11" name="Agrupar 111"/>
                        <wpg:cNvGrpSpPr/>
                        <wpg:grpSpPr bwMode="auto">
                          <a:xfrm>
                            <a:off x="5445" y="3592"/>
                            <a:ext cx="210" cy="375"/>
                            <a:chOff x="5445" y="3592"/>
                            <a:chExt cx="210" cy="375"/>
                          </a:xfrm>
                        </wpg:grpSpPr>
                        <wps:wsp>
                          <wps:cNvPr id="11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14" name="Agrupar 114"/>
                        <wpg:cNvGrpSpPr/>
                        <wpg:grpSpPr bwMode="auto">
                          <a:xfrm>
                            <a:off x="5490" y="3727"/>
                            <a:ext cx="45" cy="165"/>
                            <a:chOff x="5490" y="3727"/>
                            <a:chExt cx="45" cy="165"/>
                          </a:xfrm>
                        </wpg:grpSpPr>
                        <wps:wsp>
                          <wps:cNvPr id="11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1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17" name="Agrupar 117"/>
                        <wpg:cNvGrpSpPr/>
                        <wpg:grpSpPr bwMode="auto">
                          <a:xfrm>
                            <a:off x="5535" y="3622"/>
                            <a:ext cx="45" cy="285"/>
                            <a:chOff x="5535" y="3622"/>
                            <a:chExt cx="45" cy="285"/>
                          </a:xfrm>
                        </wpg:grpSpPr>
                        <wps:wsp>
                          <wps:cNvPr id="11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1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20" name="Agrupar 120"/>
                        <wpg:cNvGrpSpPr/>
                        <wpg:grpSpPr bwMode="auto">
                          <a:xfrm>
                            <a:off x="5535" y="3682"/>
                            <a:ext cx="1" cy="30"/>
                            <a:chOff x="5535" y="3682"/>
                            <a:chExt cx="1" cy="30"/>
                          </a:xfrm>
                        </wpg:grpSpPr>
                        <wps:wsp>
                          <wps:cNvPr id="12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2" name="Conector reto 122"/>
                          <wps:cNvCnPr/>
                          <wps:spPr bwMode="auto">
                            <a:xfrm flipV="1">
                              <a:off x="5535" y="3682"/>
                              <a:ext cx="1" cy="30"/>
                            </a:xfrm>
                            <a:prstGeom prst="line">
                              <a:avLst/>
                            </a:prstGeom>
                            <a:noFill/>
                            <a:ln w="3175">
                              <a:solidFill>
                                <a:srgbClr val="000000"/>
                              </a:solidFill>
                              <a:round/>
                              <a:headEnd/>
                              <a:tailEnd/>
                            </a:ln>
                          </wps:spPr>
                          <wps:bodyPr/>
                        </wps:wsp>
                      </wpg:grpSp>
                      <wpg:grpSp>
                        <wpg:cNvPr id="123" name="Agrupar 123"/>
                        <wpg:cNvGrpSpPr/>
                        <wpg:grpSpPr bwMode="auto">
                          <a:xfrm>
                            <a:off x="5535" y="3727"/>
                            <a:ext cx="1" cy="30"/>
                            <a:chOff x="5535" y="3727"/>
                            <a:chExt cx="1" cy="30"/>
                          </a:xfrm>
                        </wpg:grpSpPr>
                        <wps:wsp>
                          <wps:cNvPr id="12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25" name="Conector reto 125"/>
                          <wps:cNvCnPr/>
                          <wps:spPr bwMode="auto">
                            <a:xfrm flipV="1">
                              <a:off x="5535" y="3727"/>
                              <a:ext cx="1" cy="30"/>
                            </a:xfrm>
                            <a:prstGeom prst="line">
                              <a:avLst/>
                            </a:prstGeom>
                            <a:noFill/>
                            <a:ln w="3175">
                              <a:solidFill>
                                <a:srgbClr val="000000"/>
                              </a:solidFill>
                              <a:round/>
                              <a:headEnd/>
                              <a:tailEnd/>
                            </a:ln>
                          </wps:spPr>
                          <wps:bodyPr/>
                        </wps:wsp>
                      </wpg:grpSp>
                      <wpg:grpSp>
                        <wpg:cNvPr id="126" name="Agrupar 126"/>
                        <wpg:cNvGrpSpPr/>
                        <wpg:grpSpPr bwMode="auto">
                          <a:xfrm>
                            <a:off x="5550" y="3817"/>
                            <a:ext cx="45" cy="1"/>
                            <a:chOff x="5550" y="3817"/>
                            <a:chExt cx="45" cy="1"/>
                          </a:xfrm>
                        </wpg:grpSpPr>
                        <wps:wsp>
                          <wps:cNvPr id="12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Conector reto 128"/>
                          <wps:cNvCnPr/>
                          <wps:spPr bwMode="auto">
                            <a:xfrm flipH="1">
                              <a:off x="5550" y="3817"/>
                              <a:ext cx="45" cy="1"/>
                            </a:xfrm>
                            <a:prstGeom prst="line">
                              <a:avLst/>
                            </a:prstGeom>
                            <a:noFill/>
                            <a:ln w="3175">
                              <a:solidFill>
                                <a:srgbClr val="000000"/>
                              </a:solidFill>
                              <a:round/>
                              <a:headEnd/>
                              <a:tailEnd/>
                            </a:ln>
                          </wps:spPr>
                          <wps:bodyPr/>
                        </wps:wsp>
                      </wpg:grpSp>
                      <wpg:grpSp>
                        <wpg:cNvPr id="129" name="Agrupar 129"/>
                        <wpg:cNvGrpSpPr/>
                        <wpg:grpSpPr bwMode="auto">
                          <a:xfrm>
                            <a:off x="5535" y="3757"/>
                            <a:ext cx="30" cy="1"/>
                            <a:chOff x="5535" y="3757"/>
                            <a:chExt cx="30" cy="1"/>
                          </a:xfrm>
                        </wpg:grpSpPr>
                        <wps:wsp>
                          <wps:cNvPr id="13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Conector reto 131"/>
                          <wps:cNvCnPr/>
                          <wps:spPr bwMode="auto">
                            <a:xfrm flipH="1">
                              <a:off x="5535" y="3757"/>
                              <a:ext cx="30" cy="1"/>
                            </a:xfrm>
                            <a:prstGeom prst="line">
                              <a:avLst/>
                            </a:prstGeom>
                            <a:noFill/>
                            <a:ln w="3175">
                              <a:solidFill>
                                <a:srgbClr val="000000"/>
                              </a:solidFill>
                              <a:round/>
                              <a:headEnd/>
                              <a:tailEnd/>
                            </a:ln>
                          </wps:spPr>
                          <wps:bodyPr/>
                        </wps:wsp>
                      </wpg:grpSp>
                      <wps:wsp>
                        <wps:cNvPr id="13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5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5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57" name="Agrupar 157"/>
                      <wpg:cNvGrpSpPr/>
                      <wpg:grpSpPr bwMode="auto">
                        <a:xfrm>
                          <a:off x="5805" y="4073"/>
                          <a:ext cx="1260" cy="556"/>
                          <a:chOff x="5805" y="4073"/>
                          <a:chExt cx="1260" cy="556"/>
                        </a:xfrm>
                      </wpg:grpSpPr>
                      <wps:wsp>
                        <wps:cNvPr id="15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59" name="Agrupar 159"/>
                        <wpg:cNvGrpSpPr/>
                        <wpg:grpSpPr bwMode="auto">
                          <a:xfrm>
                            <a:off x="6360" y="4088"/>
                            <a:ext cx="76" cy="120"/>
                            <a:chOff x="6360" y="4088"/>
                            <a:chExt cx="76" cy="120"/>
                          </a:xfrm>
                        </wpg:grpSpPr>
                        <wps:wsp>
                          <wps:cNvPr id="160" name="Conector reto 160"/>
                          <wps:cNvCnPr/>
                          <wps:spPr bwMode="auto">
                            <a:xfrm flipV="1">
                              <a:off x="6435" y="4103"/>
                              <a:ext cx="1" cy="105"/>
                            </a:xfrm>
                            <a:prstGeom prst="line">
                              <a:avLst/>
                            </a:prstGeom>
                            <a:noFill/>
                            <a:ln w="3175">
                              <a:solidFill>
                                <a:srgbClr val="000000"/>
                              </a:solidFill>
                              <a:round/>
                              <a:headEnd/>
                              <a:tailEnd/>
                            </a:ln>
                          </wps:spPr>
                          <wps:bodyPr/>
                        </wps:wsp>
                        <wps:wsp>
                          <wps:cNvPr id="161" name="Conector reto 161"/>
                          <wps:cNvCnPr/>
                          <wps:spPr bwMode="auto">
                            <a:xfrm flipV="1">
                              <a:off x="6405" y="4103"/>
                              <a:ext cx="1" cy="90"/>
                            </a:xfrm>
                            <a:prstGeom prst="line">
                              <a:avLst/>
                            </a:prstGeom>
                            <a:noFill/>
                            <a:ln w="3175">
                              <a:solidFill>
                                <a:srgbClr val="000000"/>
                              </a:solidFill>
                              <a:round/>
                              <a:headEnd/>
                              <a:tailEnd/>
                            </a:ln>
                          </wps:spPr>
                          <wps:bodyPr/>
                        </wps:wsp>
                        <wps:wsp>
                          <wps:cNvPr id="162" name="Conector reto 162"/>
                          <wps:cNvCnPr/>
                          <wps:spPr bwMode="auto">
                            <a:xfrm flipV="1">
                              <a:off x="6390" y="4088"/>
                              <a:ext cx="1" cy="90"/>
                            </a:xfrm>
                            <a:prstGeom prst="line">
                              <a:avLst/>
                            </a:prstGeom>
                            <a:noFill/>
                            <a:ln w="3175">
                              <a:solidFill>
                                <a:srgbClr val="000000"/>
                              </a:solidFill>
                              <a:round/>
                              <a:headEnd/>
                              <a:tailEnd/>
                            </a:ln>
                          </wps:spPr>
                          <wps:bodyPr/>
                        </wps:wsp>
                        <wps:wsp>
                          <wps:cNvPr id="163" name="Conector reto 163"/>
                          <wps:cNvCnPr/>
                          <wps:spPr bwMode="auto">
                            <a:xfrm flipV="1">
                              <a:off x="6360" y="4088"/>
                              <a:ext cx="1" cy="90"/>
                            </a:xfrm>
                            <a:prstGeom prst="line">
                              <a:avLst/>
                            </a:prstGeom>
                            <a:noFill/>
                            <a:ln w="3175">
                              <a:solidFill>
                                <a:srgbClr val="000000"/>
                              </a:solidFill>
                              <a:round/>
                              <a:headEnd/>
                              <a:tailEnd/>
                            </a:ln>
                          </wps:spPr>
                          <wps:bodyPr/>
                        </wps:wsp>
                      </wpg:grpSp>
                      <wpg:grpSp>
                        <wpg:cNvPr id="164" name="Agrupar 164"/>
                        <wpg:cNvGrpSpPr/>
                        <wpg:grpSpPr bwMode="auto">
                          <a:xfrm>
                            <a:off x="5805" y="4073"/>
                            <a:ext cx="660" cy="541"/>
                            <a:chOff x="5805" y="4073"/>
                            <a:chExt cx="660" cy="541"/>
                          </a:xfrm>
                        </wpg:grpSpPr>
                        <wpg:grpSp>
                          <wpg:cNvPr id="165" name="Agrupar 165"/>
                          <wpg:cNvGrpSpPr/>
                          <wpg:grpSpPr bwMode="auto">
                            <a:xfrm>
                              <a:off x="5805" y="4073"/>
                              <a:ext cx="300" cy="541"/>
                              <a:chOff x="5805" y="4073"/>
                              <a:chExt cx="300" cy="541"/>
                            </a:xfrm>
                          </wpg:grpSpPr>
                          <wps:wsp>
                            <wps:cNvPr id="16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7" name="Agrupar 167"/>
                            <wpg:cNvGrpSpPr/>
                            <wpg:grpSpPr bwMode="auto">
                              <a:xfrm>
                                <a:off x="5835" y="4088"/>
                                <a:ext cx="76" cy="105"/>
                                <a:chOff x="5835" y="4088"/>
                                <a:chExt cx="76" cy="105"/>
                              </a:xfrm>
                            </wpg:grpSpPr>
                            <wps:wsp>
                              <wps:cNvPr id="168" name="Conector reto 168"/>
                              <wps:cNvCnPr/>
                              <wps:spPr bwMode="auto">
                                <a:xfrm flipV="1">
                                  <a:off x="5835" y="4103"/>
                                  <a:ext cx="1" cy="90"/>
                                </a:xfrm>
                                <a:prstGeom prst="line">
                                  <a:avLst/>
                                </a:prstGeom>
                                <a:noFill/>
                                <a:ln w="3175">
                                  <a:solidFill>
                                    <a:srgbClr val="000000"/>
                                  </a:solidFill>
                                  <a:round/>
                                  <a:headEnd/>
                                  <a:tailEnd/>
                                </a:ln>
                              </wps:spPr>
                              <wps:bodyPr/>
                            </wps:wsp>
                            <wps:wsp>
                              <wps:cNvPr id="169" name="Conector reto 169"/>
                              <wps:cNvCnPr/>
                              <wps:spPr bwMode="auto">
                                <a:xfrm flipV="1">
                                  <a:off x="5850" y="4103"/>
                                  <a:ext cx="15" cy="90"/>
                                </a:xfrm>
                                <a:prstGeom prst="line">
                                  <a:avLst/>
                                </a:prstGeom>
                                <a:noFill/>
                                <a:ln w="3175">
                                  <a:solidFill>
                                    <a:srgbClr val="000000"/>
                                  </a:solidFill>
                                  <a:round/>
                                  <a:headEnd/>
                                  <a:tailEnd/>
                                </a:ln>
                              </wps:spPr>
                              <wps:bodyPr/>
                            </wps:wsp>
                            <wps:wsp>
                              <wps:cNvPr id="170" name="Conector reto 170"/>
                              <wps:cNvCnPr/>
                              <wps:spPr bwMode="auto">
                                <a:xfrm flipV="1">
                                  <a:off x="5880" y="4088"/>
                                  <a:ext cx="1" cy="90"/>
                                </a:xfrm>
                                <a:prstGeom prst="line">
                                  <a:avLst/>
                                </a:prstGeom>
                                <a:noFill/>
                                <a:ln w="3175">
                                  <a:solidFill>
                                    <a:srgbClr val="000000"/>
                                  </a:solidFill>
                                  <a:round/>
                                  <a:headEnd/>
                                  <a:tailEnd/>
                                </a:ln>
                              </wps:spPr>
                              <wps:bodyPr/>
                            </wps:wsp>
                            <wps:wsp>
                              <wps:cNvPr id="171" name="Conector reto 171"/>
                              <wps:cNvCnPr/>
                              <wps:spPr bwMode="auto">
                                <a:xfrm flipV="1">
                                  <a:off x="5910" y="4088"/>
                                  <a:ext cx="1" cy="90"/>
                                </a:xfrm>
                                <a:prstGeom prst="line">
                                  <a:avLst/>
                                </a:prstGeom>
                                <a:noFill/>
                                <a:ln w="3175">
                                  <a:solidFill>
                                    <a:srgbClr val="000000"/>
                                  </a:solidFill>
                                  <a:round/>
                                  <a:headEnd/>
                                  <a:tailEnd/>
                                </a:ln>
                              </wps:spPr>
                              <wps:bodyPr/>
                            </wps:wsp>
                          </wpg:grpSp>
                        </wpg:grpSp>
                        <wps:wsp>
                          <wps:cNvPr id="17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73" name="Agrupar 173"/>
                          <wpg:cNvGrpSpPr/>
                          <wpg:grpSpPr bwMode="auto">
                            <a:xfrm>
                              <a:off x="6075" y="4403"/>
                              <a:ext cx="105" cy="211"/>
                              <a:chOff x="6075" y="4403"/>
                              <a:chExt cx="105" cy="211"/>
                            </a:xfrm>
                          </wpg:grpSpPr>
                          <wps:wsp>
                            <wps:cNvPr id="17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75" name="Agrupar 175"/>
                            <wpg:cNvGrpSpPr/>
                            <wpg:grpSpPr bwMode="auto">
                              <a:xfrm>
                                <a:off x="6105" y="4479"/>
                                <a:ext cx="45" cy="15"/>
                                <a:chOff x="6105" y="4479"/>
                                <a:chExt cx="45" cy="15"/>
                              </a:xfrm>
                            </wpg:grpSpPr>
                            <wps:wsp>
                              <wps:cNvPr id="17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7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78" name="Agrupar 178"/>
                            <wpg:cNvGrpSpPr/>
                            <wpg:grpSpPr bwMode="auto">
                              <a:xfrm>
                                <a:off x="6105" y="4524"/>
                                <a:ext cx="45" cy="15"/>
                                <a:chOff x="6105" y="4524"/>
                                <a:chExt cx="45" cy="15"/>
                              </a:xfrm>
                            </wpg:grpSpPr>
                            <wps:wsp>
                              <wps:cNvPr id="17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8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81" name="Conector reto 181"/>
                            <wps:cNvCnPr/>
                            <wps:spPr bwMode="auto">
                              <a:xfrm>
                                <a:off x="6120" y="4418"/>
                                <a:ext cx="15" cy="1"/>
                              </a:xfrm>
                              <a:prstGeom prst="line">
                                <a:avLst/>
                              </a:prstGeom>
                              <a:noFill/>
                              <a:ln w="3175">
                                <a:solidFill>
                                  <a:srgbClr val="000000"/>
                                </a:solidFill>
                                <a:round/>
                                <a:headEnd/>
                                <a:tailEnd/>
                              </a:ln>
                            </wps:spPr>
                            <wps:bodyPr/>
                          </wps:wsp>
                          <wps:wsp>
                            <wps:cNvPr id="182" name="Conector reto 182"/>
                            <wps:cNvCnPr/>
                            <wps:spPr bwMode="auto">
                              <a:xfrm>
                                <a:off x="6120" y="4569"/>
                                <a:ext cx="15" cy="1"/>
                              </a:xfrm>
                              <a:prstGeom prst="line">
                                <a:avLst/>
                              </a:prstGeom>
                              <a:noFill/>
                              <a:ln w="3175">
                                <a:solidFill>
                                  <a:srgbClr val="000000"/>
                                </a:solidFill>
                                <a:round/>
                                <a:headEnd/>
                                <a:tailEnd/>
                              </a:ln>
                            </wps:spPr>
                            <wps:bodyPr/>
                          </wps:wsp>
                          <wps:wsp>
                            <wps:cNvPr id="183" name="Conector reto 183"/>
                            <wps:cNvCnPr/>
                            <wps:spPr bwMode="auto">
                              <a:xfrm>
                                <a:off x="6120" y="4599"/>
                                <a:ext cx="15" cy="1"/>
                              </a:xfrm>
                              <a:prstGeom prst="line">
                                <a:avLst/>
                              </a:prstGeom>
                              <a:noFill/>
                              <a:ln w="3175">
                                <a:solidFill>
                                  <a:srgbClr val="000000"/>
                                </a:solidFill>
                                <a:round/>
                                <a:headEnd/>
                                <a:tailEnd/>
                              </a:ln>
                            </wps:spPr>
                            <wps:bodyPr/>
                          </wps:wsp>
                          <wps:wsp>
                            <wps:cNvPr id="184" name="Conector reto 184"/>
                            <wps:cNvCnPr/>
                            <wps:spPr bwMode="auto">
                              <a:xfrm>
                                <a:off x="6135" y="4584"/>
                                <a:ext cx="15" cy="1"/>
                              </a:xfrm>
                              <a:prstGeom prst="line">
                                <a:avLst/>
                              </a:prstGeom>
                              <a:noFill/>
                              <a:ln w="3175">
                                <a:solidFill>
                                  <a:srgbClr val="000000"/>
                                </a:solidFill>
                                <a:round/>
                                <a:headEnd/>
                                <a:tailEnd/>
                              </a:ln>
                            </wps:spPr>
                            <wps:bodyPr/>
                          </wps:wsp>
                          <wps:wsp>
                            <wps:cNvPr id="185" name="Conector reto 185"/>
                            <wps:cNvCnPr/>
                            <wps:spPr bwMode="auto">
                              <a:xfrm>
                                <a:off x="6105" y="4584"/>
                                <a:ext cx="15" cy="1"/>
                              </a:xfrm>
                              <a:prstGeom prst="line">
                                <a:avLst/>
                              </a:prstGeom>
                              <a:noFill/>
                              <a:ln w="3175">
                                <a:solidFill>
                                  <a:srgbClr val="000000"/>
                                </a:solidFill>
                                <a:round/>
                                <a:headEnd/>
                                <a:tailEnd/>
                              </a:ln>
                            </wps:spPr>
                            <wps:bodyPr/>
                          </wps:wsp>
                          <wps:wsp>
                            <wps:cNvPr id="186" name="Conector reto 186"/>
                            <wps:cNvCnPr/>
                            <wps:spPr bwMode="auto">
                              <a:xfrm>
                                <a:off x="6105" y="4509"/>
                                <a:ext cx="45" cy="1"/>
                              </a:xfrm>
                              <a:prstGeom prst="line">
                                <a:avLst/>
                              </a:prstGeom>
                              <a:noFill/>
                              <a:ln w="3175">
                                <a:solidFill>
                                  <a:srgbClr val="000000"/>
                                </a:solidFill>
                                <a:round/>
                                <a:headEnd/>
                                <a:tailEnd/>
                              </a:ln>
                            </wps:spPr>
                            <wps:bodyPr/>
                          </wps:wsp>
                          <wps:wsp>
                            <wps:cNvPr id="187" name="Conector reto 187"/>
                            <wps:cNvCnPr/>
                            <wps:spPr bwMode="auto">
                              <a:xfrm>
                                <a:off x="6105" y="4448"/>
                                <a:ext cx="45" cy="1"/>
                              </a:xfrm>
                              <a:prstGeom prst="line">
                                <a:avLst/>
                              </a:prstGeom>
                              <a:noFill/>
                              <a:ln w="3175">
                                <a:solidFill>
                                  <a:srgbClr val="000000"/>
                                </a:solidFill>
                                <a:round/>
                                <a:headEnd/>
                                <a:tailEnd/>
                              </a:ln>
                            </wps:spPr>
                            <wps:bodyPr/>
                          </wps:wsp>
                        </wpg:grpSp>
                      </wpg:grpSp>
                      <wpg:grpSp>
                        <wpg:cNvPr id="188" name="Agrupar 188"/>
                        <wpg:cNvGrpSpPr/>
                        <wpg:grpSpPr bwMode="auto">
                          <a:xfrm>
                            <a:off x="6599" y="4133"/>
                            <a:ext cx="465" cy="300"/>
                            <a:chOff x="6599" y="4133"/>
                            <a:chExt cx="465" cy="300"/>
                          </a:xfrm>
                        </wpg:grpSpPr>
                        <wps:wsp>
                          <wps:cNvPr id="18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90" name="Agrupar 190"/>
                          <wpg:cNvGrpSpPr/>
                          <wpg:grpSpPr bwMode="auto">
                            <a:xfrm>
                              <a:off x="6915" y="4133"/>
                              <a:ext cx="135" cy="150"/>
                              <a:chOff x="6915" y="4133"/>
                              <a:chExt cx="135" cy="150"/>
                            </a:xfrm>
                          </wpg:grpSpPr>
                          <wps:wsp>
                            <wps:cNvPr id="19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93" name="Agrupar 193"/>
                          <wpg:cNvGrpSpPr/>
                          <wpg:grpSpPr bwMode="auto">
                            <a:xfrm>
                              <a:off x="6810" y="4163"/>
                              <a:ext cx="90" cy="225"/>
                              <a:chOff x="6810" y="4163"/>
                              <a:chExt cx="90" cy="225"/>
                            </a:xfrm>
                          </wpg:grpSpPr>
                          <wps:wsp>
                            <wps:cNvPr id="19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9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96" name="Agrupar 196"/>
                          <wpg:cNvGrpSpPr/>
                          <wpg:grpSpPr bwMode="auto">
                            <a:xfrm>
                              <a:off x="6630" y="4253"/>
                              <a:ext cx="150" cy="165"/>
                              <a:chOff x="6630" y="4253"/>
                              <a:chExt cx="150" cy="165"/>
                            </a:xfrm>
                          </wpg:grpSpPr>
                          <wps:wsp>
                            <wps:cNvPr id="19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99" name="Agrupar 199"/>
                          <wpg:cNvGrpSpPr/>
                          <wpg:grpSpPr bwMode="auto">
                            <a:xfrm>
                              <a:off x="6735" y="4268"/>
                              <a:ext cx="90" cy="150"/>
                              <a:chOff x="6735" y="4268"/>
                              <a:chExt cx="90" cy="150"/>
                            </a:xfrm>
                          </wpg:grpSpPr>
                          <wps:wsp>
                            <wps:cNvPr id="20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0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202" name="Conector reto 202"/>
                          <wps:cNvCnPr/>
                          <wps:spPr bwMode="auto">
                            <a:xfrm>
                              <a:off x="6735" y="4238"/>
                              <a:ext cx="30" cy="15"/>
                            </a:xfrm>
                            <a:prstGeom prst="line">
                              <a:avLst/>
                            </a:prstGeom>
                            <a:noFill/>
                            <a:ln w="3175">
                              <a:solidFill>
                                <a:srgbClr val="000000"/>
                              </a:solidFill>
                              <a:round/>
                              <a:headEnd/>
                              <a:tailEnd/>
                            </a:ln>
                          </wps:spPr>
                          <wps:bodyPr/>
                        </wps:wsp>
                        <wps:wsp>
                          <wps:cNvPr id="203" name="Conector reto 203"/>
                          <wps:cNvCnPr/>
                          <wps:spPr bwMode="auto">
                            <a:xfrm>
                              <a:off x="6765" y="4208"/>
                              <a:ext cx="15" cy="1"/>
                            </a:xfrm>
                            <a:prstGeom prst="line">
                              <a:avLst/>
                            </a:prstGeom>
                            <a:noFill/>
                            <a:ln w="3175">
                              <a:solidFill>
                                <a:srgbClr val="000000"/>
                              </a:solidFill>
                              <a:round/>
                              <a:headEnd/>
                              <a:tailEnd/>
                            </a:ln>
                          </wps:spPr>
                          <wps:bodyPr/>
                        </wps:wsp>
                        <wpg:grpSp>
                          <wpg:cNvPr id="204" name="Agrupar 204"/>
                          <wpg:cNvGrpSpPr/>
                          <wpg:grpSpPr bwMode="auto">
                            <a:xfrm>
                              <a:off x="6930" y="4298"/>
                              <a:ext cx="30" cy="30"/>
                              <a:chOff x="6930" y="4298"/>
                              <a:chExt cx="30" cy="30"/>
                            </a:xfrm>
                          </wpg:grpSpPr>
                          <wps:wsp>
                            <wps:cNvPr id="20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206" name="Conector reto 206"/>
                            <wps:cNvCnPr/>
                            <wps:spPr bwMode="auto">
                              <a:xfrm flipV="1">
                                <a:off x="6930" y="4298"/>
                                <a:ext cx="30" cy="30"/>
                              </a:xfrm>
                              <a:prstGeom prst="line">
                                <a:avLst/>
                              </a:prstGeom>
                              <a:noFill/>
                              <a:ln w="3175">
                                <a:solidFill>
                                  <a:srgbClr val="000000"/>
                                </a:solidFill>
                                <a:round/>
                                <a:headEnd/>
                                <a:tailEnd/>
                              </a:ln>
                            </wps:spPr>
                            <wps:bodyPr/>
                          </wps:wsp>
                        </wpg:grpSp>
                        <wps:wsp>
                          <wps:cNvPr id="20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09" name="Agrupar 209"/>
                        <wpg:cNvGrpSpPr/>
                        <wpg:grpSpPr bwMode="auto">
                          <a:xfrm>
                            <a:off x="6585" y="4103"/>
                            <a:ext cx="465" cy="315"/>
                            <a:chOff x="6585" y="4103"/>
                            <a:chExt cx="465" cy="315"/>
                          </a:xfrm>
                        </wpg:grpSpPr>
                        <wpg:grpSp>
                          <wpg:cNvPr id="210" name="Agrupar 210"/>
                          <wpg:cNvGrpSpPr/>
                          <wpg:grpSpPr bwMode="auto">
                            <a:xfrm>
                              <a:off x="6585" y="4103"/>
                              <a:ext cx="465" cy="315"/>
                              <a:chOff x="6585" y="4103"/>
                              <a:chExt cx="465" cy="315"/>
                            </a:xfrm>
                          </wpg:grpSpPr>
                          <wps:wsp>
                            <wps:cNvPr id="21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1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13" name="Agrupar 213"/>
                          <wpg:cNvGrpSpPr/>
                          <wpg:grpSpPr bwMode="auto">
                            <a:xfrm>
                              <a:off x="6795" y="4148"/>
                              <a:ext cx="90" cy="210"/>
                              <a:chOff x="6795" y="4148"/>
                              <a:chExt cx="90" cy="210"/>
                            </a:xfrm>
                          </wpg:grpSpPr>
                          <wps:wsp>
                            <wps:cNvPr id="21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16" name="Agrupar 216"/>
                          <wpg:cNvGrpSpPr/>
                          <wpg:grpSpPr bwMode="auto">
                            <a:xfrm>
                              <a:off x="6615" y="4223"/>
                              <a:ext cx="150" cy="180"/>
                              <a:chOff x="6615" y="4223"/>
                              <a:chExt cx="150" cy="180"/>
                            </a:xfrm>
                          </wpg:grpSpPr>
                          <wps:wsp>
                            <wps:cNvPr id="21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19" name="Agrupar 219"/>
                          <wpg:cNvGrpSpPr/>
                          <wpg:grpSpPr bwMode="auto">
                            <a:xfrm>
                              <a:off x="6900" y="4118"/>
                              <a:ext cx="135" cy="195"/>
                              <a:chOff x="6900" y="4118"/>
                              <a:chExt cx="135" cy="195"/>
                            </a:xfrm>
                          </wpg:grpSpPr>
                          <wps:wsp>
                            <wps:cNvPr id="22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22" name="Agrupar 222"/>
                          <wpg:cNvGrpSpPr/>
                          <wpg:grpSpPr bwMode="auto">
                            <a:xfrm>
                              <a:off x="6810" y="4193"/>
                              <a:ext cx="60" cy="15"/>
                              <a:chOff x="6810" y="4193"/>
                              <a:chExt cx="60" cy="15"/>
                            </a:xfrm>
                          </wpg:grpSpPr>
                          <wps:wsp>
                            <wps:cNvPr id="22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2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26" name="Agrupar 226"/>
                          <wpg:cNvGrpSpPr/>
                          <wpg:grpSpPr bwMode="auto">
                            <a:xfrm>
                              <a:off x="6690" y="4238"/>
                              <a:ext cx="120" cy="165"/>
                              <a:chOff x="6690" y="4238"/>
                              <a:chExt cx="120" cy="165"/>
                            </a:xfrm>
                          </wpg:grpSpPr>
                          <wps:wsp>
                            <wps:cNvPr id="22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29" name="Agrupar 229"/>
                          <wpg:cNvGrpSpPr/>
                          <wpg:grpSpPr bwMode="auto">
                            <a:xfrm>
                              <a:off x="6750" y="4178"/>
                              <a:ext cx="30" cy="15"/>
                              <a:chOff x="6750" y="4178"/>
                              <a:chExt cx="30" cy="15"/>
                            </a:xfrm>
                          </wpg:grpSpPr>
                          <wps:wsp>
                            <wps:cNvPr id="23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3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32" name="Agrupar 232"/>
                          <wpg:cNvGrpSpPr/>
                          <wpg:grpSpPr bwMode="auto">
                            <a:xfrm>
                              <a:off x="6735" y="4223"/>
                              <a:ext cx="1" cy="1"/>
                              <a:chOff x="6735" y="4223"/>
                              <a:chExt cx="1" cy="1"/>
                            </a:xfrm>
                          </wpg:grpSpPr>
                          <wps:wsp>
                            <wps:cNvPr id="233" name="Conector reto 233"/>
                            <wps:cNvCnPr/>
                            <wps:spPr bwMode="auto">
                              <a:xfrm>
                                <a:off x="6735" y="4223"/>
                                <a:ext cx="1" cy="1"/>
                              </a:xfrm>
                              <a:prstGeom prst="line">
                                <a:avLst/>
                              </a:prstGeom>
                              <a:noFill/>
                              <a:ln w="3175">
                                <a:solidFill>
                                  <a:srgbClr val="FFFFFF"/>
                                </a:solidFill>
                                <a:round/>
                                <a:headEnd/>
                                <a:tailEnd/>
                              </a:ln>
                            </wps:spPr>
                            <wps:bodyPr/>
                          </wps:wsp>
                          <wps:wsp>
                            <wps:cNvPr id="234" name="Conector reto 234"/>
                            <wps:cNvCnPr/>
                            <wps:spPr bwMode="auto">
                              <a:xfrm>
                                <a:off x="6735" y="4223"/>
                                <a:ext cx="1" cy="1"/>
                              </a:xfrm>
                              <a:prstGeom prst="line">
                                <a:avLst/>
                              </a:prstGeom>
                              <a:noFill/>
                              <a:ln w="3175">
                                <a:solidFill>
                                  <a:srgbClr val="000000"/>
                                </a:solidFill>
                                <a:round/>
                                <a:headEnd/>
                                <a:tailEnd/>
                              </a:ln>
                            </wps:spPr>
                            <wps:bodyPr/>
                          </wps:wsp>
                        </wpg:grpSp>
                      </wpg:grpSp>
                    </wpg:grpSp>
                    <wps:wsp>
                      <wps:cNvPr id="23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36" name="Agrupar 236"/>
                      <wpg:cNvGrpSpPr/>
                      <wpg:grpSpPr bwMode="auto">
                        <a:xfrm>
                          <a:off x="4604" y="2870"/>
                          <a:ext cx="3032" cy="737"/>
                          <a:chOff x="4604" y="2870"/>
                          <a:chExt cx="3032" cy="737"/>
                        </a:xfrm>
                      </wpg:grpSpPr>
                      <wps:wsp>
                        <wps:cNvPr id="23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38" name="Agrupar 238"/>
                        <wpg:cNvGrpSpPr/>
                        <wpg:grpSpPr bwMode="auto">
                          <a:xfrm>
                            <a:off x="4739" y="3020"/>
                            <a:ext cx="1111" cy="587"/>
                            <a:chOff x="4739" y="3020"/>
                            <a:chExt cx="1111" cy="587"/>
                          </a:xfrm>
                        </wpg:grpSpPr>
                        <wps:wsp>
                          <wps:cNvPr id="23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4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4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2" name="Elipse 24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3" name="Elipse 24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4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4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6" name="Agrupar 246"/>
                        <wpg:cNvGrpSpPr/>
                        <wpg:grpSpPr bwMode="auto">
                          <a:xfrm>
                            <a:off x="4799" y="3171"/>
                            <a:ext cx="226" cy="315"/>
                            <a:chOff x="4799" y="3171"/>
                            <a:chExt cx="226" cy="315"/>
                          </a:xfrm>
                        </wpg:grpSpPr>
                        <wps:wsp>
                          <wps:cNvPr id="24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8" name="Agrupar 248"/>
                          <wpg:cNvGrpSpPr/>
                          <wpg:grpSpPr bwMode="auto">
                            <a:xfrm>
                              <a:off x="4875" y="3261"/>
                              <a:ext cx="60" cy="225"/>
                              <a:chOff x="4875" y="3261"/>
                              <a:chExt cx="60" cy="225"/>
                            </a:xfrm>
                          </wpg:grpSpPr>
                          <wps:wsp>
                            <wps:cNvPr id="24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5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5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5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5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5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6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4" name="Conector reto 264"/>
                          <wps:cNvCnPr/>
                          <wps:spPr bwMode="auto">
                            <a:xfrm>
                              <a:off x="4890" y="3306"/>
                              <a:ext cx="1" cy="1"/>
                            </a:xfrm>
                            <a:prstGeom prst="line">
                              <a:avLst/>
                            </a:prstGeom>
                            <a:noFill/>
                            <a:ln w="3175">
                              <a:solidFill>
                                <a:srgbClr val="000000"/>
                              </a:solidFill>
                              <a:round/>
                              <a:headEnd/>
                              <a:tailEnd/>
                            </a:ln>
                          </wps:spPr>
                          <wps:bodyPr/>
                        </wps:wsp>
                        <wps:wsp>
                          <wps:cNvPr id="265" name="Conector reto 265"/>
                          <wps:cNvCnPr/>
                          <wps:spPr bwMode="auto">
                            <a:xfrm>
                              <a:off x="4950" y="3321"/>
                              <a:ext cx="1" cy="1"/>
                            </a:xfrm>
                            <a:prstGeom prst="line">
                              <a:avLst/>
                            </a:prstGeom>
                            <a:noFill/>
                            <a:ln w="3175">
                              <a:solidFill>
                                <a:srgbClr val="000000"/>
                              </a:solidFill>
                              <a:round/>
                              <a:headEnd/>
                              <a:tailEnd/>
                            </a:ln>
                          </wps:spPr>
                          <wps:bodyPr/>
                        </wps:wsp>
                        <wps:wsp>
                          <wps:cNvPr id="266" name="Conector reto 266"/>
                          <wps:cNvCnPr/>
                          <wps:spPr bwMode="auto">
                            <a:xfrm>
                              <a:off x="4905" y="3231"/>
                              <a:ext cx="1" cy="1"/>
                            </a:xfrm>
                            <a:prstGeom prst="line">
                              <a:avLst/>
                            </a:prstGeom>
                            <a:noFill/>
                            <a:ln w="3175">
                              <a:solidFill>
                                <a:srgbClr val="000000"/>
                              </a:solidFill>
                              <a:round/>
                              <a:headEnd/>
                              <a:tailEnd/>
                            </a:ln>
                          </wps:spPr>
                          <wps:bodyPr/>
                        </wps:wsp>
                        <wps:wsp>
                          <wps:cNvPr id="267" name="Conector reto 267"/>
                          <wps:cNvCnPr/>
                          <wps:spPr bwMode="auto">
                            <a:xfrm>
                              <a:off x="4935" y="3231"/>
                              <a:ext cx="1" cy="1"/>
                            </a:xfrm>
                            <a:prstGeom prst="line">
                              <a:avLst/>
                            </a:prstGeom>
                            <a:noFill/>
                            <a:ln w="3175">
                              <a:solidFill>
                                <a:srgbClr val="000000"/>
                              </a:solidFill>
                              <a:round/>
                              <a:headEnd/>
                              <a:tailEnd/>
                            </a:ln>
                          </wps:spPr>
                          <wps:bodyPr/>
                        </wps:wsp>
                        <wps:wsp>
                          <wps:cNvPr id="268" name="Conector reto 268"/>
                          <wps:cNvCnPr/>
                          <wps:spPr bwMode="auto">
                            <a:xfrm>
                              <a:off x="4920" y="3201"/>
                              <a:ext cx="15" cy="1"/>
                            </a:xfrm>
                            <a:prstGeom prst="line">
                              <a:avLst/>
                            </a:prstGeom>
                            <a:noFill/>
                            <a:ln w="3175">
                              <a:solidFill>
                                <a:srgbClr val="000000"/>
                              </a:solidFill>
                              <a:round/>
                              <a:headEnd/>
                              <a:tailEnd/>
                            </a:ln>
                          </wps:spPr>
                          <wps:bodyPr/>
                        </wps:wsp>
                      </wpg:grpSp>
                      <wps:wsp>
                        <wps:cNvPr id="26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70" name="Agrupar 270"/>
                      <wpg:cNvGrpSpPr/>
                      <wpg:grpSpPr bwMode="auto">
                        <a:xfrm>
                          <a:off x="5130" y="4689"/>
                          <a:ext cx="1995" cy="917"/>
                          <a:chOff x="5130" y="4689"/>
                          <a:chExt cx="1995" cy="917"/>
                        </a:xfrm>
                      </wpg:grpSpPr>
                      <wpg:grpSp>
                        <wpg:cNvPr id="271" name="Agrupar 271"/>
                        <wpg:cNvGrpSpPr/>
                        <wpg:grpSpPr bwMode="auto">
                          <a:xfrm>
                            <a:off x="5130" y="4689"/>
                            <a:ext cx="1995" cy="917"/>
                            <a:chOff x="5130" y="4689"/>
                            <a:chExt cx="1995" cy="917"/>
                          </a:xfrm>
                        </wpg:grpSpPr>
                        <wps:wsp>
                          <wps:cNvPr id="27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7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7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75" name="Agrupar 275"/>
                        <wpg:cNvGrpSpPr/>
                        <wpg:grpSpPr bwMode="auto">
                          <a:xfrm>
                            <a:off x="5505" y="4719"/>
                            <a:ext cx="1290" cy="316"/>
                            <a:chOff x="5505" y="4719"/>
                            <a:chExt cx="1290" cy="316"/>
                          </a:xfrm>
                        </wpg:grpSpPr>
                        <wpg:grpSp>
                          <wpg:cNvPr id="276" name="Agrupar 276"/>
                          <wpg:cNvGrpSpPr/>
                          <wpg:grpSpPr bwMode="auto">
                            <a:xfrm>
                              <a:off x="5505" y="4899"/>
                              <a:ext cx="165" cy="136"/>
                              <a:chOff x="5505" y="4899"/>
                              <a:chExt cx="165" cy="136"/>
                            </a:xfrm>
                          </wpg:grpSpPr>
                          <wps:wsp>
                            <wps:cNvPr id="27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9" name="Agrupar 279"/>
                          <wpg:cNvGrpSpPr/>
                          <wpg:grpSpPr bwMode="auto">
                            <a:xfrm>
                              <a:off x="5685" y="4824"/>
                              <a:ext cx="165" cy="121"/>
                              <a:chOff x="5685" y="4824"/>
                              <a:chExt cx="165" cy="121"/>
                            </a:xfrm>
                          </wpg:grpSpPr>
                          <wps:wsp>
                            <wps:cNvPr id="28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2" name="Agrupar 282"/>
                          <wpg:cNvGrpSpPr/>
                          <wpg:grpSpPr bwMode="auto">
                            <a:xfrm>
                              <a:off x="5880" y="4719"/>
                              <a:ext cx="345" cy="105"/>
                              <a:chOff x="5880" y="4719"/>
                              <a:chExt cx="345" cy="105"/>
                            </a:xfrm>
                          </wpg:grpSpPr>
                          <wps:wsp>
                            <wps:cNvPr id="28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8" name="Agrupar 288"/>
                          <wpg:cNvGrpSpPr/>
                          <wpg:grpSpPr bwMode="auto">
                            <a:xfrm>
                              <a:off x="6300" y="4734"/>
                              <a:ext cx="150" cy="120"/>
                              <a:chOff x="6300" y="4734"/>
                              <a:chExt cx="150" cy="120"/>
                            </a:xfrm>
                          </wpg:grpSpPr>
                          <wps:wsp>
                            <wps:cNvPr id="28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91" name="Agrupar 291"/>
                          <wpg:cNvGrpSpPr/>
                          <wpg:grpSpPr bwMode="auto">
                            <a:xfrm>
                              <a:off x="6480" y="4839"/>
                              <a:ext cx="315" cy="196"/>
                              <a:chOff x="6480" y="4839"/>
                              <a:chExt cx="315" cy="196"/>
                            </a:xfrm>
                          </wpg:grpSpPr>
                          <wps:wsp>
                            <wps:cNvPr id="29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9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96" name="Agrupar 296"/>
                        <wpg:cNvGrpSpPr/>
                        <wpg:grpSpPr bwMode="auto">
                          <a:xfrm>
                            <a:off x="5610" y="5065"/>
                            <a:ext cx="1035" cy="180"/>
                            <a:chOff x="5610" y="5065"/>
                            <a:chExt cx="1035" cy="180"/>
                          </a:xfrm>
                        </wpg:grpSpPr>
                        <wps:wsp>
                          <wps:cNvPr id="29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9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30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30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30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30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310" name="Agrupar 310"/>
                      <wpg:cNvGrpSpPr/>
                      <wpg:grpSpPr bwMode="auto">
                        <a:xfrm>
                          <a:off x="3569" y="3937"/>
                          <a:ext cx="5087" cy="2917"/>
                          <a:chOff x="3569" y="3937"/>
                          <a:chExt cx="5087" cy="2917"/>
                        </a:xfrm>
                      </wpg:grpSpPr>
                      <wps:wsp>
                        <wps:cNvPr id="31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314" name="Agrupar 314"/>
                      <wpg:cNvGrpSpPr/>
                      <wpg:grpSpPr bwMode="auto">
                        <a:xfrm>
                          <a:off x="4004" y="4433"/>
                          <a:ext cx="4187" cy="2180"/>
                          <a:chOff x="4004" y="4433"/>
                          <a:chExt cx="4187" cy="2180"/>
                        </a:xfrm>
                      </wpg:grpSpPr>
                      <wpg:grpSp>
                        <wpg:cNvPr id="315" name="Agrupar 315"/>
                        <wpg:cNvGrpSpPr/>
                        <wpg:grpSpPr bwMode="auto">
                          <a:xfrm>
                            <a:off x="4004" y="4433"/>
                            <a:ext cx="240" cy="451"/>
                            <a:chOff x="4004" y="4433"/>
                            <a:chExt cx="240" cy="451"/>
                          </a:xfrm>
                        </wpg:grpSpPr>
                        <wps:wsp>
                          <wps:cNvPr id="31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21" name="Agrupar 321"/>
                        <wpg:cNvGrpSpPr/>
                        <wpg:grpSpPr bwMode="auto">
                          <a:xfrm>
                            <a:off x="4244" y="4884"/>
                            <a:ext cx="270" cy="436"/>
                            <a:chOff x="4244" y="4884"/>
                            <a:chExt cx="270" cy="436"/>
                          </a:xfrm>
                        </wpg:grpSpPr>
                        <wps:wsp>
                          <wps:cNvPr id="32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33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33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34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34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46" name="Agrupar 346"/>
                        <wpg:cNvGrpSpPr/>
                        <wpg:grpSpPr bwMode="auto">
                          <a:xfrm>
                            <a:off x="4439" y="5335"/>
                            <a:ext cx="270" cy="451"/>
                            <a:chOff x="4439" y="5335"/>
                            <a:chExt cx="270" cy="451"/>
                          </a:xfrm>
                        </wpg:grpSpPr>
                        <wps:wsp>
                          <wps:cNvPr id="34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6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6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66" name="Agrupar 366"/>
                        <wpg:cNvGrpSpPr/>
                        <wpg:grpSpPr bwMode="auto">
                          <a:xfrm>
                            <a:off x="4679" y="5786"/>
                            <a:ext cx="286" cy="451"/>
                            <a:chOff x="4679" y="5786"/>
                            <a:chExt cx="286" cy="451"/>
                          </a:xfrm>
                        </wpg:grpSpPr>
                        <wps:wsp>
                          <wps:cNvPr id="36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8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8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8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8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8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87" name="Agrupar 387"/>
                        <wpg:cNvGrpSpPr/>
                        <wpg:grpSpPr bwMode="auto">
                          <a:xfrm>
                            <a:off x="7546" y="5335"/>
                            <a:ext cx="270" cy="451"/>
                            <a:chOff x="7546" y="5335"/>
                            <a:chExt cx="270" cy="451"/>
                          </a:xfrm>
                        </wpg:grpSpPr>
                        <wps:wsp>
                          <wps:cNvPr id="38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9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0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0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0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07" name="Agrupar 407"/>
                        <wpg:cNvGrpSpPr/>
                        <wpg:grpSpPr bwMode="auto">
                          <a:xfrm>
                            <a:off x="7726" y="4884"/>
                            <a:ext cx="270" cy="451"/>
                            <a:chOff x="7726" y="4884"/>
                            <a:chExt cx="270" cy="451"/>
                          </a:xfrm>
                        </wpg:grpSpPr>
                        <wps:wsp>
                          <wps:cNvPr id="40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41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1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41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2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2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2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7" name="Agrupar 427"/>
                        <wpg:cNvGrpSpPr/>
                        <wpg:grpSpPr bwMode="auto">
                          <a:xfrm>
                            <a:off x="7275" y="5771"/>
                            <a:ext cx="226" cy="451"/>
                            <a:chOff x="7275" y="5771"/>
                            <a:chExt cx="226" cy="451"/>
                          </a:xfrm>
                        </wpg:grpSpPr>
                        <wps:wsp>
                          <wps:cNvPr id="42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42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43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43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43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33" name="Agrupar 433"/>
                        <wpg:cNvGrpSpPr/>
                        <wpg:grpSpPr bwMode="auto">
                          <a:xfrm>
                            <a:off x="7921" y="4448"/>
                            <a:ext cx="270" cy="436"/>
                            <a:chOff x="7921" y="4448"/>
                            <a:chExt cx="270" cy="436"/>
                          </a:xfrm>
                        </wpg:grpSpPr>
                        <wps:wsp>
                          <wps:cNvPr id="43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43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3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43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43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43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4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44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44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44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44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44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44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44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44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44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45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45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54" name="Agrupar 454"/>
                        <wpg:cNvGrpSpPr/>
                        <wpg:grpSpPr bwMode="auto">
                          <a:xfrm>
                            <a:off x="5205" y="6087"/>
                            <a:ext cx="1800" cy="526"/>
                            <a:chOff x="5205" y="6087"/>
                            <a:chExt cx="1800" cy="526"/>
                          </a:xfrm>
                        </wpg:grpSpPr>
                        <wps:wsp>
                          <wps:cNvPr id="45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45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46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46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46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6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46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46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46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6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7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7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7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7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7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7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7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7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7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8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8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82" name="Retângulo 48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8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8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8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8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8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8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8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9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9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9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9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9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9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9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 o:spid="_x0000_s0000" style="position:absolute;z-index:-251659776;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 o:spid="_x0000_s4"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5" o:spid="_x0000_s5" style="position:absolute;left:48;top:31;width:25;height:19;visibility:visible;" path="m49699,0l0,49632l49699,100000l100000,49632l49699,0xe" coordsize="100000,100000" fillcolor="#00CCFF" strokecolor="#000000" strokeweight="0.25pt">
                <v:path textboxrect="0,0,100000,100000"/>
              </v:shape>
              <v:shape id="shape 6" o:spid="_x0000_s6"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7" o:spid="_x0000_s0000" style="position:absolute;left:43;top:11;width:33;height:15;" coordorigin="43,11" coordsize="33,15">
                <v:shape id="shape 8" o:spid="_x0000_s8"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9" o:spid="_x0000_s9"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10" o:spid="_x0000_s10"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11" o:spid="_x0000_s11" style="position:absolute;left:0;text-align:left;z-index:-251659776;visibility:visible;" from="59.1pt,16.5pt" to="63.0pt,23.1pt" filled="f" strokecolor="#000000" strokeweight="0.25pt"/>
                <v:line id="shape 12" o:spid="_x0000_s12" style="position:absolute;left:0;text-align:left;z-index:-251659776;visibility:visible;" from="59.1pt,16.5pt" to="63.0pt,23.1pt" filled="f" strokecolor="#000000" strokeweight="0.25pt"/>
                <v:line id="shape 13" o:spid="_x0000_s13" style="position:absolute;left:0;text-align:left;z-index:-251659776;visibility:visible;" from="59.1pt,16.5pt" to="63.0pt,23.1pt" filled="f" strokecolor="#000000" strokeweight="0.25pt"/>
                <v:line id="shape 14" o:spid="_x0000_s14" style="position:absolute;left:0;text-align:left;z-index:-251659776;visibility:visible;" from="59.1pt,16.5pt" to="63.0pt,23.1pt" filled="f" strokecolor="#000000" strokeweight="0.25pt"/>
                <v:line id="shape 15" o:spid="_x0000_s15" style="position:absolute;left:0;text-align:left;z-index:-251659776;visibility:visible;" from="59.1pt,16.5pt" to="63.0pt,23.1pt" filled="f" strokecolor="#000000" strokeweight="0.25pt"/>
                <v:line id="shape 16" o:spid="_x0000_s16" style="position:absolute;left:0;text-align:left;z-index:-251659776;visibility:visible;" from="59.1pt,16.5pt" to="63.0pt,23.1pt" filled="f" strokecolor="#000000" strokeweight="0.25pt"/>
                <v:line id="shape 17" o:spid="_x0000_s17" style="position:absolute;left:0;text-align:left;z-index:-251659776;visibility:visible;" from="59.1pt,16.5pt" to="63.0pt,23.1pt" filled="f" strokecolor="#000000" strokeweight="0.25pt"/>
                <v:line id="shape 18" o:spid="_x0000_s18" style="position:absolute;left:0;text-align:left;z-index:-251659776;visibility:visible;" from="59.1pt,16.5pt" to="63.0pt,23.1pt" filled="f" strokecolor="#000000" strokeweight="0.25pt"/>
                <v:line id="shape 19" o:spid="_x0000_s19" style="position:absolute;left:0;text-align:left;z-index:-251659776;flip:y;visibility:visible;" from="59.1pt,16.5pt" to="63.0pt,23.1pt" filled="f" strokecolor="#000000" strokeweight="0.25pt"/>
                <v:line id="shape 20" o:spid="_x0000_s20" style="position:absolute;left:0;text-align:left;z-index:-251659776;flip:xy;visibility:visible;" from="59.1pt,16.5pt" to="63.0pt,23.1pt" filled="f" strokecolor="#000000" strokeweight="0.25pt"/>
                <v:line id="shape 21" o:spid="_x0000_s21" style="position:absolute;left:0;text-align:left;z-index:-251659776;visibility:visible;" from="59.1pt,16.5pt" to="63.0pt,23.1pt" filled="f" strokecolor="#000000" strokeweight="0.25pt"/>
                <v:line id="shape 22" o:spid="_x0000_s22" style="position:absolute;left:0;text-align:left;z-index:-251659776;flip:x;visibility:visible;" from="59.1pt,16.5pt" to="63.0pt,23.1pt" filled="f" strokecolor="#000000" strokeweight="0.25pt"/>
                <v:line id="shape 23" o:spid="_x0000_s23" style="position:absolute;left:0;text-align:left;z-index:-251659776;visibility:visible;" from="59.1pt,16.5pt" to="63.0pt,23.1pt" filled="f" strokecolor="#000000" strokeweight="0.25pt"/>
                <v:line id="shape 24" o:spid="_x0000_s24" style="position:absolute;left:0;text-align:left;z-index:-251659776;visibility:visible;" from="59.1pt,16.5pt" to="63.0pt,23.1pt" filled="f" strokecolor="#000000" strokeweight="0.25pt"/>
                <v:shape id="shape 25" o:spid="_x0000_s25"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6" o:spid="_x0000_s26"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7" o:spid="_x0000_s27" style="position:absolute;left:0;text-align:left;z-index:-251659776;flip:x;visibility:visible;" from="45.4pt,17.3pt" to="50.1pt,25.2pt" filled="f" strokecolor="#000000" strokeweight="0.25pt"/>
                <v:line id="shape 28" o:spid="_x0000_s28" style="position:absolute;left:0;text-align:left;z-index:-251659776;flip:x;visibility:visible;" from="45.4pt,17.3pt" to="50.1pt,25.2pt" filled="f" strokecolor="#000000" strokeweight="0.25pt"/>
                <v:line id="shape 29" o:spid="_x0000_s29" style="position:absolute;left:0;text-align:left;z-index:-251659776;flip:x;visibility:visible;" from="45.4pt,17.3pt" to="50.1pt,25.2pt" filled="f" strokecolor="#000000" strokeweight="0.25pt"/>
                <v:line id="shape 30" o:spid="_x0000_s30" style="position:absolute;left:0;text-align:left;z-index:-251659776;flip:x;visibility:visible;" from="45.4pt,17.3pt" to="50.1pt,25.2pt" filled="f" strokecolor="#000000" strokeweight="0.25pt"/>
                <v:line id="shape 31" o:spid="_x0000_s31" style="position:absolute;left:0;text-align:left;z-index:-251659776;flip:x;visibility:visible;" from="45.4pt,17.3pt" to="50.1pt,25.2pt" filled="f" strokecolor="#000000" strokeweight="0.25pt"/>
                <v:line id="shape 32" o:spid="_x0000_s32" style="position:absolute;left:0;text-align:left;z-index:-251659776;flip:x;visibility:visible;" from="45.4pt,17.3pt" to="50.1pt,25.2pt" filled="f" strokecolor="#000000" strokeweight="0.25pt"/>
                <v:line id="shape 33" o:spid="_x0000_s33" style="position:absolute;left:0;text-align:left;z-index:-251659776;visibility:visible;" from="45.4pt,17.3pt" to="50.1pt,25.2pt" filled="f" strokecolor="#000000" strokeweight="0.25pt"/>
                <v:shape id="shape 34" o:spid="_x0000_s34"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5" o:spid="_x0000_s35"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6" o:spid="_x0000_s36" style="position:absolute;left:0;text-align:left;z-index:-251659776;flip:y;visibility:visible;" from="72.0pt,17.3pt" to="76.5pt,25.2pt" filled="f" strokecolor="#000000" strokeweight="0.25pt"/>
                <v:line id="shape 37" o:spid="_x0000_s37" style="position:absolute;left:0;text-align:left;z-index:-251659776;flip:y;visibility:visible;" from="72.0pt,17.3pt" to="76.5pt,25.2pt" filled="f" strokecolor="#000000" strokeweight="0.25pt"/>
                <v:line id="shape 38" o:spid="_x0000_s38" style="position:absolute;left:0;text-align:left;z-index:-251659776;flip:y;visibility:visible;" from="72.0pt,17.3pt" to="76.5pt,25.2pt" filled="f" strokecolor="#000000" strokeweight="0.25pt"/>
                <v:line id="shape 39" o:spid="_x0000_s39" style="position:absolute;left:0;text-align:left;z-index:-251659776;flip:y;visibility:visible;" from="72.0pt,17.3pt" to="76.5pt,25.2pt" filled="f" strokecolor="#000000" strokeweight="0.25pt"/>
                <v:line id="shape 40" o:spid="_x0000_s40" style="position:absolute;left:0;text-align:left;z-index:-251659776;visibility:visible;" from="72.0pt,17.3pt" to="76.5pt,25.2pt" filled="f" strokecolor="#000000" strokeweight="0.25pt"/>
                <v:line id="shape 41" o:spid="_x0000_s41" style="position:absolute;left:0;text-align:left;z-index:-251659776;visibility:visible;" from="72.0pt,17.3pt" to="76.5pt,25.2pt" filled="f" strokecolor="#000000" strokeweight="0.25pt"/>
                <v:line id="shape 42" o:spid="_x0000_s42" style="position:absolute;left:0;text-align:left;z-index:-251659776;visibility:visible;" from="72.0pt,17.3pt" to="76.5pt,25.2pt" filled="f" strokecolor="#000000" strokeweight="0.25pt"/>
                <v:shape id="shape 43" o:spid="_x0000_s43" style="position:absolute;left:48;top:24;width:24;height:2;visibility:visible;" path="m0,93333l0,93333c21083,20000,34938,0,51806,0l51806,0c68072,0,78914,20000,100000,100000e" coordsize="100000,100000" filled="f" strokecolor="#000000" strokeweight="0.25pt">
                  <v:path textboxrect="0,0,100000,100000"/>
                </v:shape>
                <v:line id="shape 44" o:spid="_x0000_s44" style="position:absolute;left:0;text-align:left;z-index:-251659776;visibility:visible;" from="48.5pt,24.6pt" to="73.3pt,26.9pt" filled="f" strokecolor="#000000" strokeweight="0.25pt"/>
                <v:shape id="shape 45" o:spid="_x0000_s45" style="position:absolute;left:51;top:22;width:7;height:1;visibility:visible;" path="m0,100000l0,100000c21275,55556,46808,44444,46808,44444l46808,44444c61701,22222,74468,0,100000,11111e" coordsize="100000,100000" filled="f" strokecolor="#000000" strokeweight="0.25pt">
                  <v:path textboxrect="0,0,100000,100000"/>
                </v:shape>
                <v:shape id="shape 46" o:spid="_x0000_s46" style="position:absolute;left:50;top:21;width:7;height:1;visibility:visible;" path="m0,100000l0,100000c21567,50000,49019,30000,66667,20000l66667,20000c82352,0,98037,0,100000,0e" coordsize="100000,100000" filled="f" strokecolor="#000000" strokeweight="0.25pt">
                  <v:path textboxrect="0,0,100000,100000"/>
                </v:shape>
                <v:shape id="shape 47" o:spid="_x0000_s47" style="position:absolute;left:50;top:19;width:8;height:1;visibility:visible;" path="m0,100000l0,100000c18519,54544,46296,36363,61111,27271l61111,27271c77778,9090,96296,0,100000,9090e" coordsize="100000,100000" filled="f" strokecolor="#000000" strokeweight="0.25pt">
                  <v:path textboxrect="0,0,100000,100000"/>
                </v:shape>
                <v:shape id="shape 48" o:spid="_x0000_s48" style="position:absolute;left:49;top:18;width:9;height:1;visibility:visible;" path="m0,100000l0,100000c16667,58333,41667,50000,55000,33333l55000,33333c70000,16667,100000,0,95000,8333e" coordsize="100000,100000" filled="f" strokecolor="#000000" strokeweight="0.25pt">
                  <v:path textboxrect="0,0,100000,100000"/>
                </v:shape>
                <v:shape id="shape 49" o:spid="_x0000_s49" style="position:absolute;left:48;top:16;width:10;height:1;visibility:visible;" path="m0,100000l0,100000c15940,58333,36231,41667,47824,33333l47824,33333c65215,16667,100000,0,100000,0e" coordsize="100000,100000" filled="f" strokecolor="#000000" strokeweight="0.25pt">
                  <v:path textboxrect="0,0,100000,100000"/>
                </v:shape>
                <v:shape id="shape 50" o:spid="_x0000_s50" style="position:absolute;left:46;top:15;width:7;height:2;visibility:visible;" path="m0,100000l0,100000c20755,53333,49056,40000,64150,26667l64150,26667c79243,13333,100000,0,100000,6667e" coordsize="100000,100000" filled="f" strokecolor="#000000" strokeweight="0.25pt">
                  <v:path textboxrect="0,0,100000,100000"/>
                </v:shape>
                <v:shape id="shape 51" o:spid="_x0000_s51" style="position:absolute;left:44;top:15;width:3;height:1;visibility:visible;" path="m0,100000l0,100000c39130,60000,78259,20000,100000,0e" coordsize="100000,100000" filled="f" strokecolor="#000000" strokeweight="0.25pt">
                  <v:path textboxrect="0,0,100000,100000"/>
                </v:shape>
                <v:shape id="shape 52" o:spid="_x0000_s52" style="position:absolute;left:50;top:13;width:4;height:0;visibility:visible;" path="m0,100000l0,100000c37037,20000,81481,20000,100000,0e" coordsize="100000,100000" filled="f" strokecolor="#000000" strokeweight="0.25pt">
                  <v:path textboxrect="0,0,100000,100000"/>
                </v:shape>
                <v:shape id="shape 53" o:spid="_x0000_s53" style="position:absolute;left:56;top:13;width:2;height:0;visibility:visible;" path="m0,100000l0,100000c80000,0,80000,66667,100000,66667e" coordsize="100000,100000" filled="f" strokecolor="#000000" strokeweight="0.25pt">
                  <v:path textboxrect="0,0,100000,100000"/>
                </v:shape>
                <v:line id="shape 54" o:spid="_x0000_s54" style="position:absolute;left:0;text-align:left;z-index:-251659776;flip:xy;visibility:visible;" from="56.5pt,13.1pt" to="58.8pt,13.5pt" filled="f" strokecolor="#000000" strokeweight="0.25pt"/>
                <v:line id="shape 55" o:spid="_x0000_s55" style="position:absolute;left:0;text-align:left;z-index:-251659776;flip:xy;visibility:visible;" from="56.5pt,13.1pt" to="58.8pt,13.5pt" filled="f" strokecolor="#000000" strokeweight="0.25pt"/>
                <v:line id="shape 56" o:spid="_x0000_s56" style="position:absolute;left:0;text-align:left;z-index:-251659776;flip:xy;visibility:visible;" from="56.5pt,13.1pt" to="58.8pt,13.5pt" filled="f" strokecolor="#000000" strokeweight="0.25pt"/>
                <v:line id="shape 57" o:spid="_x0000_s57" style="position:absolute;left:0;text-align:left;z-index:-251659776;flip:xy;visibility:visible;" from="56.5pt,13.1pt" to="58.8pt,13.5pt" filled="f" strokecolor="#000000" strokeweight="0.25pt"/>
                <v:line id="shape 58" o:spid="_x0000_s58" style="position:absolute;left:0;text-align:left;z-index:-251659776;flip:xy;visibility:visible;" from="56.5pt,13.1pt" to="58.8pt,13.5pt" filled="f" strokecolor="#000000" strokeweight="0.25pt"/>
                <v:line id="shape 59" o:spid="_x0000_s59" style="position:absolute;left:0;text-align:left;z-index:-251659776;flip:xy;visibility:visible;" from="56.5pt,13.1pt" to="58.8pt,13.5pt" filled="f" strokecolor="#000000" strokeweight="0.25pt"/>
                <v:line id="shape 60" o:spid="_x0000_s60" style="position:absolute;left:0;text-align:left;z-index:-251659776;flip:xy;visibility:visible;" from="56.5pt,13.1pt" to="58.8pt,13.5pt" filled="f" strokecolor="#000000" strokeweight="0.25pt"/>
                <v:line id="shape 61" o:spid="_x0000_s61" style="position:absolute;left:0;text-align:left;z-index:-251659776;flip:xy;visibility:visible;" from="56.5pt,13.1pt" to="58.8pt,13.5pt" filled="f" strokecolor="#000000" strokeweight="0.25pt"/>
                <v:line id="shape 62" o:spid="_x0000_s62" style="position:absolute;left:0;text-align:left;z-index:-251659776;flip:xy;visibility:visible;" from="56.5pt,13.1pt" to="58.8pt,13.5pt" filled="f" strokecolor="#000000" strokeweight="0.25pt"/>
                <v:line id="shape 63" o:spid="_x0000_s63" style="position:absolute;left:0;text-align:left;z-index:-251659776;flip:y;visibility:visible;" from="56.5pt,13.1pt" to="58.8pt,13.5pt" filled="f" strokecolor="#000000" strokeweight="0.25pt"/>
                <v:line id="shape 64" o:spid="_x0000_s64" style="position:absolute;left:0;text-align:left;z-index:-251659776;flip:y;visibility:visible;" from="56.5pt,13.1pt" to="58.8pt,13.5pt" filled="f" strokecolor="#000000" strokeweight="0.25pt"/>
                <v:shape id="shape 65" o:spid="_x0000_s65" style="position:absolute;left:56;top:14;width:9;height:0;visibility:visible;" path="m0,100000l46773,0l100000,100000e" coordsize="100000,100000" filled="f" strokecolor="#000000" strokeweight="0.25pt">
                  <v:path textboxrect="0,0,100000,100000"/>
                </v:shape>
                <v:shape id="shape 66" o:spid="_x0000_s66"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7" o:spid="_x0000_s67" style="position:absolute;left:64;top:21;width:7;height:1;visibility:visible;" path="m100000,100000l100000,100000c80000,54544,52000,36363,36000,27271l36000,27271c18000,9090,2000,0,0,0e" coordsize="100000,100000" filled="f" strokecolor="#000000" strokeweight="0.25pt">
                  <v:path textboxrect="0,0,100000,100000"/>
                </v:shape>
                <v:shape id="shape 68" o:spid="_x0000_s68"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9" o:spid="_x0000_s69" style="position:absolute;left:64;top:18;width:8;height:1;visibility:visible;" path="m100000,100000l100000,100000c81354,58333,57625,50000,44067,33333l44067,33333c28813,16667,0,0,3389,8333e" coordsize="100000,100000" filled="f" strokecolor="#000000" strokeweight="0.25pt">
                  <v:path textboxrect="0,0,100000,100000"/>
                </v:shape>
                <v:shape id="shape 70" o:spid="_x0000_s70" style="position:absolute;left:63;top:16;width:10;height:1;visibility:visible;" path="m100000,100000l100000,100000c85074,70000,70148,50000,53729,40000l53729,40000c37313,20000,0,0,1491,0e" coordsize="100000,100000" filled="f" strokecolor="#000000" strokeweight="0.25pt">
                  <v:path textboxrect="0,0,100000,100000"/>
                </v:shape>
                <v:shape id="shape 71" o:spid="_x0000_s71" style="position:absolute;left:67;top:15;width:7;height:2;visibility:visible;" path="m100000,100000l100000,100000c76595,57141,53190,42856,36169,28569l36169,28569c19148,14285,0,0,0,7141e" coordsize="100000,100000" filled="f" strokecolor="#000000" strokeweight="0.25pt">
                  <v:path textboxrect="0,0,100000,100000"/>
                </v:shape>
                <v:shape id="shape 72" o:spid="_x0000_s72" style="position:absolute;left:74;top:15;width:3;height:1;visibility:visible;" path="m100000,100000l100000,100000c57141,50000,23808,25000,0,0e" coordsize="100000,100000" filled="f" strokecolor="#000000" strokeweight="0.25pt">
                  <v:path textboxrect="0,0,100000,100000"/>
                </v:shape>
                <v:shape id="shape 73" o:spid="_x0000_s73" style="position:absolute;left:68;top:13;width:3;height:0;visibility:visible;" path="m100000,100000l100000,100000c64000,33333,20000,16667,0,0e" coordsize="100000,100000" filled="f" strokecolor="#000000" strokeweight="0.25pt">
                  <v:path textboxrect="0,0,100000,100000"/>
                </v:shape>
                <v:shape id="shape 74" o:spid="_x0000_s74" style="position:absolute;left:63;top:13;width:2;height:0;visibility:visible;" path="m100000,100000l100000,100000c41176,0,23528,50000,0,50000e" coordsize="100000,100000" filled="f" strokecolor="#000000" strokeweight="0.25pt">
                  <v:path textboxrect="0,0,100000,100000"/>
                </v:shape>
                <v:line id="shape 75" o:spid="_x0000_s75" style="position:absolute;left:0;text-align:left;z-index:-251659776;flip:y;visibility:visible;" from="63.6pt,13.1pt" to="66.2pt,13.7pt" filled="f" strokecolor="#000000" strokeweight="0.25pt"/>
                <v:line id="shape 76" o:spid="_x0000_s76" style="position:absolute;left:0;text-align:left;z-index:-251659776;flip:y;visibility:visible;" from="63.6pt,13.1pt" to="66.2pt,13.7pt" filled="f" strokecolor="#000000" strokeweight="0.25pt"/>
                <v:line id="shape 77" o:spid="_x0000_s77" style="position:absolute;left:0;text-align:left;z-index:-251659776;flip:y;visibility:visible;" from="63.6pt,13.1pt" to="66.2pt,13.7pt" filled="f" strokecolor="#000000" strokeweight="0.25pt"/>
                <v:line id="shape 78" o:spid="_x0000_s78" style="position:absolute;left:0;text-align:left;z-index:-251659776;flip:y;visibility:visible;" from="63.6pt,13.1pt" to="66.2pt,13.7pt" filled="f" strokecolor="#000000" strokeweight="0.25pt"/>
                <v:line id="shape 79" o:spid="_x0000_s79" style="position:absolute;left:0;text-align:left;z-index:-251659776;flip:y;visibility:visible;" from="63.6pt,13.1pt" to="66.2pt,13.7pt" filled="f" strokecolor="#000000" strokeweight="0.25pt"/>
                <v:line id="shape 80" o:spid="_x0000_s80" style="position:absolute;left:0;text-align:left;z-index:-251659776;flip:y;visibility:visible;" from="63.6pt,13.1pt" to="66.2pt,13.7pt" filled="f" strokecolor="#000000" strokeweight="0.25pt"/>
                <v:line id="shape 81" o:spid="_x0000_s81" style="position:absolute;left:0;text-align:left;z-index:-251659776;flip:y;visibility:visible;" from="63.6pt,13.1pt" to="66.2pt,13.7pt" filled="f" strokecolor="#000000" strokeweight="0.25pt"/>
                <v:line id="shape 82" o:spid="_x0000_s82" style="position:absolute;left:0;text-align:left;z-index:-251659776;flip:y;visibility:visible;" from="63.6pt,13.1pt" to="66.2pt,13.7pt" filled="f" strokecolor="#000000" strokeweight="0.25pt"/>
                <v:line id="shape 83" o:spid="_x0000_s83" style="position:absolute;left:0;text-align:left;z-index:-251659776;flip:y;visibility:visible;" from="63.6pt,13.1pt" to="66.2pt,13.7pt" filled="f" strokecolor="#000000" strokeweight="0.25pt"/>
                <v:line id="shape 84" o:spid="_x0000_s84" style="position:absolute;left:0;text-align:left;z-index:-251659776;flip:y;visibility:visible;" from="63.6pt,13.1pt" to="66.2pt,13.7pt" filled="f" strokecolor="#000000" strokeweight="0.25pt"/>
                <v:line id="shape 85" o:spid="_x0000_s85" style="position:absolute;left:0;text-align:left;z-index:-251659776;flip:y;visibility:visible;" from="63.6pt,13.1pt" to="66.2pt,13.7pt" filled="f" strokecolor="#000000" strokeweight="0.25pt"/>
              </v:group>
              <v:group id="group 86" o:spid="_x0000_s0000" style="position:absolute;left:59;top:34;width:2;height:3;" coordorigin="59,34" coordsize="2,3">
                <v:line id="shape 87" o:spid="_x0000_s87" style="position:absolute;left:0;text-align:left;z-index:-251659776;visibility:visible;" from="63.6pt,13.1pt" to="66.2pt,13.7pt" filled="f" strokecolor="#000000" strokeweight="0.25pt"/>
                <v:line id="shape 88" o:spid="_x0000_s88" style="position:absolute;left:0;text-align:left;z-index:-251659776;visibility:visible;" from="63.6pt,13.1pt" to="66.2pt,13.7pt" filled="f" strokecolor="#000000" strokeweight="0.25pt"/>
                <v:line id="shape 89" o:spid="_x0000_s89" style="position:absolute;left:0;text-align:left;z-index:-251659776;visibility:visible;" from="63.6pt,13.1pt" to="66.2pt,13.7pt" filled="f" strokecolor="#000000" strokeweight="0.25pt"/>
              </v:group>
              <v:group id="group 90" o:spid="_x0000_s0000" style="position:absolute;left:58;top:36;width:6;height:4;" coordorigin="58,36" coordsize="6,4">
                <v:shape id="shape 91" o:spid="_x0000_s91"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92" o:spid="_x0000_s92"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3" o:spid="_x0000_s0000" style="position:absolute;left:60;top:38;width:2;height:3;" coordorigin="60,38" coordsize="2,3">
                <v:shape id="shape 94" o:spid="_x0000_s94"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5" o:spid="_x0000_s95"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6" o:spid="_x0000_s96" style="position:absolute;left:0;text-align:left;z-index:-251659776;visibility:visible;" from="60.0pt,39.8pt" to="61.6pt,42.7pt" filled="f" strokecolor="#000000" strokeweight="0.25pt"/>
                <v:line id="shape 97" o:spid="_x0000_s97" style="position:absolute;left:0;text-align:left;z-index:-251659776;visibility:visible;" from="60.0pt,39.8pt" to="61.6pt,42.7pt" filled="f" strokecolor="#000000" strokeweight="0.25pt"/>
                <v:line id="shape 98" o:spid="_x0000_s98" style="position:absolute;left:0;text-align:left;z-index:-251659776;visibility:visible;" from="60.0pt,39.8pt" to="61.6pt,42.7pt" filled="f" strokecolor="#000000" strokeweight="0.25pt"/>
              </v:group>
              <v:shape id="shape 99" o:spid="_x0000_s99" style="position:absolute;left:61;top:39;width:0;height:0;visibility:visible;" path="m75000,0l100000,19736l100000,59208l50000,100000l0,100000e" coordsize="100000,100000" filled="f" strokecolor="#000000" strokeweight="0.25pt">
                <v:path textboxrect="0,0,100000,100000"/>
              </v:shape>
              <v:shape id="shape 100" o:spid="_x0000_s100"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101" o:spid="_x0000_s0000" style="position:absolute;left:54;top:35;width:2;height:5;" coordorigin="54,35" coordsize="2,5">
                <v:group id="group 102" o:spid="_x0000_s0000" style="position:absolute;left:55;top:38;width:0;height:2;" coordorigin="55,38" coordsize="0,2">
                  <v:shape id="shape 103" o:spid="_x0000_s103" style="position:absolute;left:55;top:38;width:0;height:2;visibility:visible;" path="m0,0l0,100000l100000,100000l100000,6222l0,0xe" coordsize="100000,100000" fillcolor="#99CC00" strokecolor="#000000" strokeweight="0.25pt">
                    <v:path textboxrect="0,0,100000,100000"/>
                  </v:shape>
                  <v:shape id="shape 104" o:spid="_x0000_s104" style="position:absolute;left:55;top:38;width:0;height:2;visibility:visible;" path="m0,0l0,100000l100000,100000l100000,6222e" coordsize="100000,100000" filled="f" strokecolor="#000000" strokeweight="0.25pt">
                    <v:path textboxrect="0,0,100000,100000"/>
                  </v:shape>
                </v:group>
                <v:group id="group 105" o:spid="_x0000_s0000" style="position:absolute;left:54;top:35;width:2;height:3;" coordorigin="54,35" coordsize="2,3">
                  <v:shape id="shape 106" o:spid="_x0000_s106"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7" o:spid="_x0000_s107"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8" o:spid="_x0000_s0000" style="position:absolute;left:54;top:37;width:0;height:1;" coordorigin="54,37" coordsize="0,1">
                  <v:shape id="shape 109" o:spid="_x0000_s109"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10" o:spid="_x0000_s110"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11" o:spid="_x0000_s0000" style="position:absolute;left:55;top:36;width:0;height:2;" coordorigin="55,36" coordsize="0,2">
                  <v:shape id="shape 112" o:spid="_x0000_s112"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3" o:spid="_x0000_s113"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4" o:spid="_x0000_s0000" style="position:absolute;left:55;top:36;width:0;height:0;" coordorigin="55,36" coordsize="0,0">
                  <v:shape id="shape 115" o:spid="_x0000_s115" style="position:absolute;left:55;top:36;width:0;height:0;visibility:visible;" path="m0,100000l0,0l0,100000xe" coordsize="100000,100000" fillcolor="#99CC00" strokecolor="#000000" strokeweight="0.25pt">
                    <v:path textboxrect="0,0,100000,100000"/>
                  </v:shape>
                  <v:line id="shape 116" o:spid="_x0000_s116" style="position:absolute;left:0;text-align:left;z-index:-251659776;flip:y;visibility:visible;" from="55.4pt,36.8pt" to="55.4pt,37.1pt" filled="f" strokecolor="#000000" strokeweight="0.25pt"/>
                </v:group>
                <v:group id="group 117" o:spid="_x0000_s0000" style="position:absolute;left:55;top:37;width:0;height:0;" coordorigin="55,37" coordsize="0,0">
                  <v:shape id="shape 118" o:spid="_x0000_s118" style="position:absolute;left:55;top:37;width:0;height:0;visibility:visible;" path="m0,100000l0,0l0,100000xe" coordsize="100000,100000" fillcolor="#99CC00" strokecolor="#000000" strokeweight="0.25pt">
                    <v:path textboxrect="0,0,100000,100000"/>
                  </v:shape>
                  <v:line id="shape 119" o:spid="_x0000_s119" style="position:absolute;left:0;text-align:left;z-index:-251659776;flip:y;visibility:visible;" from="55.4pt,37.3pt" to="55.4pt,37.6pt" filled="f" strokecolor="#000000" strokeweight="0.25pt"/>
                </v:group>
                <v:group id="group 120" o:spid="_x0000_s0000" style="position:absolute;left:55;top:38;width:0;height:0;" coordorigin="55,38" coordsize="0,0">
                  <v:shape id="shape 121" o:spid="_x0000_s121" style="position:absolute;left:55;top:38;width:0;height:0;visibility:visible;" path="m100000,0l0,0l100000,0xe" coordsize="100000,100000" fillcolor="#99CC00" strokecolor="#000000" strokeweight="0.25pt">
                    <v:path textboxrect="0,0,100000,100000"/>
                  </v:shape>
                  <v:line id="shape 122" o:spid="_x0000_s122" style="position:absolute;left:0;text-align:left;z-index:-251659776;flip:x;visibility:visible;" from="55.5pt,38.2pt" to="56.0pt,38.2pt" filled="f" strokecolor="#000000" strokeweight="0.25pt"/>
                </v:group>
                <v:group id="group 123" o:spid="_x0000_s0000" style="position:absolute;left:55;top:37;width:0;height:0;" coordorigin="55,37" coordsize="0,0">
                  <v:shape id="shape 124" o:spid="_x0000_s124" style="position:absolute;left:55;top:37;width:0;height:0;visibility:visible;" path="m100000,0l0,0l100000,0xe" coordsize="100000,100000" fillcolor="#99CC00" strokecolor="#000000" strokeweight="0.25pt">
                    <v:path textboxrect="0,0,100000,100000"/>
                  </v:shape>
                  <v:line id="shape 125" o:spid="_x0000_s125" style="position:absolute;left:0;text-align:left;z-index:-251659776;flip:x;visibility:visible;" from="55.4pt,37.6pt" to="55.6pt,37.6pt" filled="f" strokecolor="#000000" strokeweight="0.25pt"/>
                </v:group>
                <v:shape id="shape 126" o:spid="_x0000_s126" style="position:absolute;left:55;top:37;width:0;height:0;visibility:visible;" path="m0,0l0,0xe" coordsize="100000,100000" fillcolor="#99CC00" strokecolor="#000000" strokeweight="0.25pt">
                  <v:path textboxrect="0,0,100000,100000"/>
                </v:shape>
                <v:shape id="shape 127" o:spid="_x0000_s127" style="position:absolute;left:55;top:37;width:0;height:0;visibility:visible;" path="m0,100000l0,0l0,100000xe" coordsize="100000,100000" fillcolor="#99CC00" strokecolor="#000000" strokeweight="0.25pt">
                  <v:path textboxrect="0,0,100000,100000"/>
                </v:shape>
                <v:shape id="shape 128" o:spid="_x0000_s128" style="position:absolute;left:55;top:36;width:0;height:0;visibility:visible;" path="m0,0l0,0xe" coordsize="100000,100000" fillcolor="#99CC00" strokecolor="#000000" strokeweight="0.25pt">
                  <v:path textboxrect="0,0,100000,100000"/>
                </v:shape>
                <v:shape id="shape 129" o:spid="_x0000_s129" style="position:absolute;left:56;top:36;width:0;height:0;visibility:visible;" path="m0,0l0,0xe" coordsize="100000,100000" fillcolor="#99CC00" strokecolor="#000000" strokeweight="0.25pt">
                  <v:path textboxrect="0,0,100000,100000"/>
                </v:shape>
                <v:shape id="shape 130" o:spid="_x0000_s130" style="position:absolute;left:56;top:36;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5;top:37;width:0;height:0;visibility:visible;" path="m0,0l0,0xe" coordsize="100000,100000" fillcolor="#99CC00" strokecolor="#000000" strokeweight="0.25pt">
                  <v:path textboxrect="0,0,100000,100000"/>
                </v:shape>
                <v:shape id="shape 133" o:spid="_x0000_s133" style="position:absolute;left:55;top:37;width:0;height:0;visibility:visible;" path="m0,0l0,0xe" coordsize="100000,100000" fillcolor="#99CC00" strokecolor="#000000" strokeweight="0.25pt">
                  <v:path textboxrect="0,0,100000,100000"/>
                </v:shape>
                <v:shape id="shape 134" o:spid="_x0000_s134" style="position:absolute;left:55;top:37;width:0;height:0;visibility:visible;" path="m0,100000l0,0l0,100000xe" coordsize="100000,100000" fillcolor="#99CC00" strokecolor="#000000" strokeweight="0.25pt">
                  <v:path textboxrect="0,0,100000,100000"/>
                </v:shape>
                <v:shape id="shape 135" o:spid="_x0000_s135" style="position:absolute;left:56;top:37;width:0;height:0;visibility:visible;" path="m0,100000l0,0l0,100000xe" coordsize="100000,100000" fillcolor="#99CC00" strokecolor="#000000" strokeweight="0.25pt">
                  <v:path textboxrect="0,0,100000,100000"/>
                </v:shape>
                <v:shape id="shape 136" o:spid="_x0000_s136" style="position:absolute;left:56;top:37;width:0;height:0;visibility:visible;" path="m0,100000l0,0l0,100000xe" coordsize="100000,100000" fillcolor="#99CC00" strokecolor="#000000" strokeweight="0.25pt">
                  <v:path textboxrect="0,0,100000,100000"/>
                </v:shape>
                <v:shape id="shape 137" o:spid="_x0000_s137" style="position:absolute;left:56;top:37;width:0;height:0;visibility:visible;" path="m0,0l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8;width:0;height:0;visibility:visible;" path="m0,0l0,0xe" coordsize="100000,100000" fillcolor="#99CC00" strokecolor="#000000" strokeweight="0.25pt">
                  <v:path textboxrect="0,0,100000,100000"/>
                </v:shape>
                <v:shape id="shape 140" o:spid="_x0000_s140" style="position:absolute;left:55;top:37;width:0;height:0;visibility:visible;" path="m0,100000l0,0l0,100000xe" coordsize="100000,100000" fillcolor="#99CC00" strokecolor="#000000" strokeweight="0.25pt">
                  <v:path textboxrect="0,0,100000,100000"/>
                </v:shape>
                <v:shape id="shape 141" o:spid="_x0000_s141" style="position:absolute;left:55;top:37;width:0;height:0;visibility:visible;" path="m0,0l0,0xe" coordsize="100000,100000" fillcolor="#99CC00" strokecolor="#000000" strokeweight="0.25pt">
                  <v:path textboxrect="0,0,100000,100000"/>
                </v:shape>
                <v:shape id="shape 142" o:spid="_x0000_s142" style="position:absolute;left:55;top:37;width:0;height:0;visibility:visible;" path="m0,0l0,0xe" coordsize="100000,100000" fillcolor="#99CC00" strokecolor="#000000" strokeweight="0.25pt">
                  <v:path textboxrect="0,0,100000,100000"/>
                </v:shape>
                <v:shape id="shape 143" o:spid="_x0000_s143" style="position:absolute;left:55;top:38;width:0;height:0;visibility:visible;" path="m0,0l0,0xe" coordsize="100000,100000" fillcolor="#99CC00" strokecolor="#000000" strokeweight="0.25pt">
                  <v:path textboxrect="0,0,100000,100000"/>
                </v:shape>
                <v:shape id="shape 144" o:spid="_x0000_s144" style="position:absolute;left:56;top:37;width:0;height:0;visibility:visible;" path="m0,100000l0,0l0,100000xe" coordsize="100000,100000" fillcolor="#99CC00" strokecolor="#000000" strokeweight="0.25pt">
                  <v:path textboxrect="0,0,100000,100000"/>
                </v:shape>
                <v:shape id="shape 145" o:spid="_x0000_s145" style="position:absolute;left:56;top:38;width:0;height:0;visibility:visible;" path="m0,0l0,0xe" coordsize="100000,100000" fillcolor="#99CC00" strokecolor="#000000" strokeweight="0.25pt">
                  <v:path textboxrect="0,0,100000,100000"/>
                </v:shape>
                <v:shape id="shape 146" o:spid="_x0000_s146" style="position:absolute;left:55;top:39;width:0;height:0;visibility:visible;" path="m0,0l0,0xe" coordsize="100000,100000" fillcolor="#99CC00" strokecolor="#000000" strokeweight="0.25pt">
                  <v:path textboxrect="0,0,100000,100000"/>
                </v:shape>
                <v:shape id="shape 147" o:spid="_x0000_s147" style="position:absolute;left:55;top:39;width:0;height:0;visibility:visible;" path="m0,0l0,0xe" coordsize="100000,100000" fillcolor="#99CC00" strokecolor="#000000" strokeweight="0.25pt">
                  <v:path textboxrect="0,0,100000,100000"/>
                </v:shape>
                <v:shape id="shape 148" o:spid="_x0000_s148" style="position:absolute;left:55;top:39;width:0;height:0;visibility:visible;" path="m0,0l0,0xe" coordsize="100000,100000" fillcolor="#99CC00" strokecolor="#000000" strokeweight="0.25pt">
                  <v:path textboxrect="0,0,100000,100000"/>
                </v:shape>
                <v:shape id="shape 149" o:spid="_x0000_s149" style="position:absolute;left:55;top:39;width:0;height:0;visibility:visible;" path="m0,100000l0,0l0,100000xe" coordsize="100000,100000" fillcolor="#99CC00" strokecolor="#000000" strokeweight="0.25pt">
                  <v:path textboxrect="0,0,100000,100000"/>
                </v:shape>
              </v:group>
              <v:shape id="shape 150" o:spid="_x0000_s150"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51" o:spid="_x0000_s0000" style="position:absolute;left:58;top:40;width:12;height:5;" coordorigin="58,40" coordsize="12,5">
                <v:shape id="shape 152" o:spid="_x0000_s152"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3" o:spid="_x0000_s0000" style="position:absolute;left:63;top:40;width:0;height:1;" coordorigin="63,40" coordsize="0,1">
                  <v:line id="shape 154" o:spid="_x0000_s154" style="position:absolute;left:0;text-align:left;z-index:-251659776;flip:y;visibility:visible;" from="61.5pt,43.1pt" to="63.9pt,46.3pt" filled="f" strokecolor="#000000" strokeweight="0.25pt"/>
                  <v:line id="shape 155" o:spid="_x0000_s155" style="position:absolute;left:0;text-align:left;z-index:-251659776;flip:y;visibility:visible;" from="61.5pt,43.1pt" to="63.9pt,46.3pt" filled="f" strokecolor="#000000" strokeweight="0.25pt"/>
                  <v:line id="shape 156" o:spid="_x0000_s156" style="position:absolute;left:0;text-align:left;z-index:-251659776;flip:y;visibility:visible;" from="61.5pt,43.1pt" to="63.9pt,46.3pt" filled="f" strokecolor="#000000" strokeweight="0.25pt"/>
                  <v:line id="shape 157" o:spid="_x0000_s157" style="position:absolute;left:0;text-align:left;z-index:-251659776;flip:y;visibility:visible;" from="61.5pt,43.1pt" to="63.9pt,46.3pt" filled="f" strokecolor="#000000" strokeweight="0.25pt"/>
                </v:group>
                <v:group id="group 158" o:spid="_x0000_s0000" style="position:absolute;left:58;top:40;width:6;height:5;" coordorigin="58,40" coordsize="6,5">
                  <v:group id="group 159" o:spid="_x0000_s0000" style="position:absolute;left:58;top:40;width:3;height:5;" coordorigin="58,40" coordsize="3,5">
                    <v:shape id="shape 160" o:spid="_x0000_s160"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61" o:spid="_x0000_s0000" style="position:absolute;left:58;top:40;width:0;height:1;" coordorigin="58,40" coordsize="0,1">
                      <v:line id="shape 162" o:spid="_x0000_s162" style="position:absolute;left:0;text-align:left;z-index:-251659776;flip:y;visibility:visible;" from="58.0pt,40.7pt" to="61.0pt,46.1pt" filled="f" strokecolor="#000000" strokeweight="0.25pt"/>
                      <v:line id="shape 163" o:spid="_x0000_s163" style="position:absolute;left:0;text-align:left;z-index:-251659776;flip:y;visibility:visible;" from="58.0pt,40.7pt" to="61.0pt,46.1pt" filled="f" strokecolor="#000000" strokeweight="0.25pt"/>
                      <v:line id="shape 164" o:spid="_x0000_s164" style="position:absolute;left:0;text-align:left;z-index:-251659776;flip:y;visibility:visible;" from="58.0pt,40.7pt" to="61.0pt,46.1pt" filled="f" strokecolor="#000000" strokeweight="0.25pt"/>
                      <v:line id="shape 165" o:spid="_x0000_s165" style="position:absolute;left:0;text-align:left;z-index:-251659776;flip:y;visibility:visible;" from="58.0pt,40.7pt" to="61.0pt,46.1pt" filled="f" strokecolor="#000000" strokeweight="0.25pt"/>
                    </v:group>
                  </v:group>
                  <v:shape id="shape 166" o:spid="_x0000_s166"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7" o:spid="_x0000_s0000" style="position:absolute;left:60;top:44;width:1;height:2;" coordorigin="60,44" coordsize="1,2">
                    <v:shape id="shape 168" o:spid="_x0000_s168"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9" o:spid="_x0000_s0000" style="position:absolute;left:61;top:44;width:0;height:0;" coordorigin="61,44" coordsize="0,0">
                      <v:shape id="shape 170" o:spid="_x0000_s170" style="position:absolute;left:61;top:44;width:0;height:0;visibility:visible;" path="m0,100000l66667,0l100000,100000l0,100000xe" coordsize="100000,100000" fillcolor="#FFFFFF" strokecolor="#000000" strokeweight="0.25pt">
                        <v:path textboxrect="0,0,100000,100000"/>
                      </v:shape>
                      <v:shape id="shape 171" o:spid="_x0000_s171" style="position:absolute;left:61;top:44;width:0;height:0;visibility:visible;" path="m0,100000l66667,0l100000,100000e" coordsize="100000,100000" filled="f" strokecolor="#000000" strokeweight="0.25pt">
                        <v:path textboxrect="0,0,100000,100000"/>
                      </v:shape>
                    </v:group>
                    <v:group id="group 172" o:spid="_x0000_s0000" style="position:absolute;left:61;top:45;width:0;height:0;" coordorigin="61,45" coordsize="0,0">
                      <v:shape id="shape 173" o:spid="_x0000_s173" style="position:absolute;left:61;top:45;width:0;height:0;visibility:visible;" path="m0,0l66667,100000l100000,0l0,0xe" coordsize="100000,100000" fillcolor="#FFFFFF" strokecolor="#000000" strokeweight="0.25pt">
                        <v:path textboxrect="0,0,100000,100000"/>
                      </v:shape>
                      <v:shape id="shape 174" o:spid="_x0000_s174" style="position:absolute;left:61;top:45;width:0;height:0;visibility:visible;" path="m0,0l66667,100000l100000,0e" coordsize="100000,100000" filled="f" strokecolor="#000000" strokeweight="0.25pt">
                        <v:path textboxrect="0,0,100000,100000"/>
                      </v:shape>
                    </v:group>
                    <v:line id="shape 175" o:spid="_x0000_s175" style="position:absolute;left:0;text-align:left;z-index:-251659776;visibility:visible;" from="61.0pt,45.2pt" to="61.5pt,45.4pt" filled="f" strokecolor="#000000" strokeweight="0.25pt"/>
                    <v:line id="shape 176" o:spid="_x0000_s176" style="position:absolute;left:0;text-align:left;z-index:-251659776;visibility:visible;" from="61.0pt,45.2pt" to="61.5pt,45.4pt" filled="f" strokecolor="#000000" strokeweight="0.25pt"/>
                    <v:line id="shape 177" o:spid="_x0000_s177" style="position:absolute;left:0;text-align:left;z-index:-251659776;visibility:visible;" from="61.0pt,45.2pt" to="61.5pt,45.4pt" filled="f" strokecolor="#000000" strokeweight="0.25pt"/>
                    <v:line id="shape 178" o:spid="_x0000_s178" style="position:absolute;left:0;text-align:left;z-index:-251659776;visibility:visible;" from="61.0pt,45.2pt" to="61.5pt,45.4pt" filled="f" strokecolor="#000000" strokeweight="0.25pt"/>
                    <v:line id="shape 179" o:spid="_x0000_s179" style="position:absolute;left:0;text-align:left;z-index:-251659776;visibility:visible;" from="61.0pt,45.2pt" to="61.5pt,45.4pt" filled="f" strokecolor="#000000" strokeweight="0.25pt"/>
                    <v:line id="shape 180" o:spid="_x0000_s180" style="position:absolute;left:0;text-align:left;z-index:-251659776;visibility:visible;" from="61.0pt,45.2pt" to="61.5pt,45.4pt" filled="f" strokecolor="#000000" strokeweight="0.25pt"/>
                    <v:line id="shape 181" o:spid="_x0000_s181" style="position:absolute;left:0;text-align:left;z-index:-251659776;visibility:visible;" from="61.0pt,45.2pt" to="61.5pt,45.4pt" filled="f" strokecolor="#000000" strokeweight="0.25pt"/>
                  </v:group>
                </v:group>
                <v:group id="group 182" o:spid="_x0000_s0000" style="position:absolute;left:65;top:41;width:4;height:3;" coordorigin="65,41" coordsize="4,3">
                  <v:shape id="shape 183" o:spid="_x0000_s183"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4" o:spid="_x0000_s0000" style="position:absolute;left:69;top:41;width:1;height:1;" coordorigin="69,41" coordsize="1,1">
                    <v:shape id="shape 185" o:spid="_x0000_s185"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6" o:spid="_x0000_s186"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7" o:spid="_x0000_s0000" style="position:absolute;left:68;top:41;width:0;height:2;" coordorigin="68,41" coordsize="0,2">
                    <v:shape id="shape 188" o:spid="_x0000_s188"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9" o:spid="_x0000_s189"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90" o:spid="_x0000_s0000" style="position:absolute;left:66;top:42;width:1;height:1;" coordorigin="66,42" coordsize="1,1">
                    <v:shape id="shape 191" o:spid="_x0000_s191"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92" o:spid="_x0000_s192"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3" o:spid="_x0000_s0000" style="position:absolute;left:67;top:42;width:0;height:1;" coordorigin="67,42" coordsize="0,1">
                    <v:shape id="shape 194" o:spid="_x0000_s194"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5" o:spid="_x0000_s195"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6" o:spid="_x0000_s196" style="position:absolute;left:0;text-align:left;z-index:-251659776;visibility:visible;" from="67.3pt,42.7pt" to="68.2pt,44.2pt" filled="f" strokecolor="#000000" strokeweight="0.25pt"/>
                  <v:line id="shape 197" o:spid="_x0000_s197" style="position:absolute;left:0;text-align:left;z-index:-251659776;visibility:visible;" from="67.3pt,42.7pt" to="68.2pt,44.2pt" filled="f" strokecolor="#000000" strokeweight="0.25pt"/>
                  <v:group id="group 198" o:spid="_x0000_s0000" style="position:absolute;left:69;top:42;width:0;height:0;" coordorigin="69,42" coordsize="0,0">
                    <v:shape id="shape 199" o:spid="_x0000_s199" style="position:absolute;left:69;top:42;width:0;height:0;visibility:visible;" path="m0,100000l100000,0l0,100000xe" coordsize="100000,100000" fillcolor="#C0C0C0" strokecolor="#000000" strokeweight="0.25pt">
                      <v:path textboxrect="0,0,100000,100000"/>
                    </v:shape>
                    <v:line id="shape 200" o:spid="_x0000_s200" style="position:absolute;left:0;text-align:left;z-index:-251659776;flip:y;visibility:visible;" from="69.3pt,43.0pt" to="69.6pt,43.3pt" filled="f" strokecolor="#000000" strokeweight="0.25pt"/>
                  </v:group>
                  <v:shape id="shape 201" o:spid="_x0000_s201" style="position:absolute;left:67;top:42;width:0;height:1;visibility:visible;" path="m0,100000l0,66667l0,44444l33333,33333l66667,22222l66667,11111l100000,0e" coordsize="100000,100000" filled="f" strokecolor="#000000" strokeweight="0.25pt">
                    <v:path textboxrect="0,0,100000,100000"/>
                  </v:shape>
                  <v:shape id="shape 202" o:spid="_x0000_s202" style="position:absolute;left:67;top:43;width:0;height:0;visibility:visible;" path="m40000,0l0,100000l100000,100000l100000,0l40000,0xe" coordsize="100000,100000" fillcolor="#000000" strokecolor="#000000" strokeweight="0.25pt">
                    <v:path textboxrect="0,0,100000,100000"/>
                  </v:shape>
                </v:group>
                <v:group id="group 203" o:spid="_x0000_s0000" style="position:absolute;left:65;top:41;width:4;height:3;" coordorigin="65,41" coordsize="4,3">
                  <v:group id="group 204" o:spid="_x0000_s0000" style="position:absolute;left:65;top:41;width:4;height:3;" coordorigin="65,41" coordsize="4,3">
                    <v:shape id="shape 205" o:spid="_x0000_s205"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6" o:spid="_x0000_s206"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7" o:spid="_x0000_s0000" style="position:absolute;left:67;top:41;width:0;height:2;" coordorigin="67,41" coordsize="0,2">
                    <v:shape id="shape 208" o:spid="_x0000_s208"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9" o:spid="_x0000_s209"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10" o:spid="_x0000_s0000" style="position:absolute;left:66;top:42;width:1;height:1;" coordorigin="66,42" coordsize="1,1">
                    <v:shape id="shape 211" o:spid="_x0000_s211"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12" o:spid="_x0000_s212"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3" o:spid="_x0000_s0000" style="position:absolute;left:69;top:41;width:1;height:1;" coordorigin="69,41" coordsize="1,1">
                    <v:shape id="shape 214" o:spid="_x0000_s214"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5" o:spid="_x0000_s215"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6" o:spid="_x0000_s0000" style="position:absolute;left:68;top:41;width:0;height:0;" coordorigin="68,41" coordsize="0,0">
                    <v:shape id="shape 217" o:spid="_x0000_s217" style="position:absolute;left:68;top:41;width:0;height:0;visibility:visible;" path="m0,0l75000,0l75000,100000l100000,100000l0,0xe" coordsize="100000,100000" fillcolor="#C0C0C0" strokecolor="#000000" strokeweight="0.25pt">
                      <v:path textboxrect="0,0,100000,100000"/>
                    </v:shape>
                    <v:shape id="shape 218" o:spid="_x0000_s218" style="position:absolute;left:68;top:41;width:0;height:0;visibility:visible;" path="m0,0l75000,0l75000,100000l100000,100000e" coordsize="100000,100000" filled="f" strokecolor="#000000" strokeweight="0.25pt">
                      <v:path textboxrect="0,0,100000,100000"/>
                    </v:shape>
                  </v:group>
                  <v:shape id="shape 219" o:spid="_x0000_s219" style="position:absolute;left:67;top:43;width:0;height:0;visibility:visible;" path="m0,33333l50000,33333l75000,0l100000,0l100000,100000l0,100000l0,33333xe" coordsize="100000,100000" fillcolor="#C0C0C0" strokecolor="#000000" strokeweight="0.25pt">
                    <v:path textboxrect="0,0,100000,100000"/>
                  </v:shape>
                  <v:group id="group 220" o:spid="_x0000_s0000" style="position:absolute;left:66;top:42;width:1;height:1;" coordorigin="66,42" coordsize="1,1">
                    <v:shape id="shape 221" o:spid="_x0000_s221"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22" o:spid="_x0000_s222"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3" o:spid="_x0000_s0000" style="position:absolute;left:67;top:41;width:0;height:0;" coordorigin="67,41" coordsize="0,0">
                    <v:shape id="shape 224" o:spid="_x0000_s224" style="position:absolute;left:67;top:41;width:0;height:0;visibility:visible;" path="m0,0l0,100000l100000,100000l0,0xe" coordsize="100000,100000" fillcolor="#C0C0C0" strokecolor="#000000" strokeweight="0.25pt">
                      <v:path textboxrect="0,0,100000,100000"/>
                    </v:shape>
                    <v:shape id="shape 225" o:spid="_x0000_s225" style="position:absolute;left:67;top:41;width:0;height:0;visibility:visible;" path="m0,0l0,100000l100000,100000e" coordsize="100000,100000" filled="f" strokecolor="#000000" strokeweight="0.25pt">
                      <v:path textboxrect="0,0,100000,100000"/>
                    </v:shape>
                  </v:group>
                  <v:group id="group 226" o:spid="_x0000_s0000" style="position:absolute;left:67;top:42;width:0;height:0;" coordorigin="67,42" coordsize="0,0">
                    <v:line id="shape 227" o:spid="_x0000_s227" style="position:absolute;left:0;text-align:left;z-index:-251659776;visibility:visible;" from="67.5pt,41.8pt" to="67.8pt,41.9pt" filled="f" strokecolor="#FFFFFF" strokeweight="0.25pt"/>
                    <v:line id="shape 228" o:spid="_x0000_s228" style="position:absolute;left:0;text-align:left;z-index:-251659776;visibility:visible;" from="67.5pt,41.8pt" to="67.8pt,41.9pt" filled="f" strokecolor="#000000" strokeweight="0.25pt"/>
                  </v:group>
                </v:group>
              </v:group>
              <v:shape id="shape 229" o:spid="_x0000_s229"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30" o:spid="_x0000_s0000" style="position:absolute;left:46;top:28;width:30;height:7;" coordorigin="46,28" coordsize="30,7">
                <v:shape id="shape 231" o:spid="_x0000_s231"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32" o:spid="_x0000_s0000" style="position:absolute;left:47;top:30;width:11;height:5;" coordorigin="47,30" coordsize="11,5">
                  <v:shape id="shape 233" o:spid="_x0000_s233"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4" o:spid="_x0000_s234"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5" o:spid="_x0000_s235" style="position:absolute;left:74;top:28;width:2;height:1;visibility:visible;" path="m21428,100000l35713,100000l100000,0l0,22222l0,55556l21428,100000xe" coordsize="100000,100000" fillcolor="#FFFFFF" strokecolor="#000000" strokeweight="0.25pt">
                  <v:path textboxrect="0,0,100000,100000"/>
                </v:shape>
                <v:shape id="shape 236" o:spid="_x0000_s236" o:spt="3" type="#_x0000_t3" style="position:absolute;left:74;top:29;width:0;height:0;visibility:visible;" fillcolor="#FFFFFF" strokecolor="#000000" strokeweight="0.25pt"/>
                <v:shape id="shape 237" o:spid="_x0000_s237" o:spt="3" type="#_x0000_t3" style="position:absolute;left:47;top:29;width:0;height:0;visibility:visible;" fillcolor="#FFFFFF" strokecolor="#000000" strokeweight="0.25pt"/>
                <v:shape id="shape 238" o:spid="_x0000_s238" style="position:absolute;left:46;top:29;width:2;height:1;visibility:visible;" path="m78569,100000l64285,100000l0,0l100000,33333l100000,55556l78569,100000xe" coordsize="100000,100000" fillcolor="#FFFFFF" strokecolor="#000000" strokeweight="0.25pt">
                  <v:path textboxrect="0,0,100000,100000"/>
                </v:shape>
                <v:shape id="shape 239" o:spid="_x0000_s239"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40" o:spid="_x0000_s0000" style="position:absolute;left:47;top:31;width:2;height:3;" coordorigin="47,31" coordsize="2,3">
                  <v:shape id="shape 241" o:spid="_x0000_s241"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42" o:spid="_x0000_s0000" style="position:absolute;left:48;top:32;width:0;height:2;" coordorigin="48,32" coordsize="0,2">
                    <v:shape id="shape 243" o:spid="_x0000_s243"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4" o:spid="_x0000_s244"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5" o:spid="_x0000_s245"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6" o:spid="_x0000_s246" style="position:absolute;left:48;top:32;width:0;height:0;visibility:visible;" path="m0,100000l33333,0l33333,50000l100000,100000e" coordsize="100000,100000" filled="f" strokecolor="#000000" strokeweight="0.25pt">
                    <v:path textboxrect="0,0,100000,100000"/>
                  </v:shape>
                  <v:shape id="shape 247" o:spid="_x0000_s247" style="position:absolute;left:48;top:33;width:0;height:0;visibility:visible;" path="m0,100000l0,50000l51611,0l100000,50000e" coordsize="100000,100000" filled="f" strokecolor="#000000" strokeweight="0.25pt">
                    <v:path textboxrect="0,0,100000,100000"/>
                  </v:shape>
                  <v:shape id="shape 248" o:spid="_x0000_s248" style="position:absolute;left:49;top:32;width:0;height:0;visibility:visible;" path="m0,100000l33333,0l66667,0l100000,50000e" coordsize="100000,100000" filled="f" strokecolor="#000000" strokeweight="0.25pt">
                    <v:path textboxrect="0,0,100000,100000"/>
                  </v:shape>
                  <v:shape id="shape 249" o:spid="_x0000_s249" style="position:absolute;left:50;top:33;width:0;height:0;visibility:visible;" path="m0,0l100000,33333l100000,66667l100000,100000e" coordsize="100000,100000" filled="f" strokecolor="#000000" strokeweight="0.25pt">
                    <v:path textboxrect="0,0,100000,100000"/>
                  </v:shape>
                  <v:shape id="shape 250" o:spid="_x0000_s250" style="position:absolute;left:49;top:34;width:0;height:0;visibility:visible;" path="m0,0l0,33333l100000,66667l100000,100000e" coordsize="100000,100000" filled="f" strokecolor="#000000" strokeweight="0.25pt">
                    <v:path textboxrect="0,0,100000,100000"/>
                  </v:shape>
                  <v:shape id="shape 251" o:spid="_x0000_s251" style="position:absolute;left:47;top:34;width:0;height:0;visibility:visible;" path="m100000,0l100000,33333l48387,66667l0,100000e" coordsize="100000,100000" filled="f" strokecolor="#000000" strokeweight="0.25pt">
                    <v:path textboxrect="0,0,100000,100000"/>
                  </v:shape>
                  <v:shape id="shape 252" o:spid="_x0000_s252" style="position:absolute;left:48;top:31;width:0;height:0;visibility:visible;" path="m100000,100000l0,50000l0,0e" coordsize="100000,100000" filled="f" strokecolor="#000000" strokeweight="0.25pt">
                    <v:path textboxrect="0,0,100000,100000"/>
                  </v:shape>
                  <v:shape id="shape 253" o:spid="_x0000_s253" style="position:absolute;left:49;top:31;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shape id="shape 255" o:spid="_x0000_s255" style="position:absolute;left:49;top:33;width:0;height:0;visibility:visible;" path="m0,100000l100000,100000l100000,0e" coordsize="100000,100000" filled="f" strokecolor="#000000" strokeweight="0.25pt">
                    <v:path textboxrect="0,0,100000,100000"/>
                  </v:shape>
                  <v:shape id="shape 256" o:spid="_x0000_s256" style="position:absolute;left:49;top:34;width:0;height:0;visibility:visible;" path="m0,100000l100000,100000l100000,0e" coordsize="100000,100000" filled="f" strokecolor="#000000" strokeweight="0.25pt">
                    <v:path textboxrect="0,0,100000,100000"/>
                  </v:shape>
                  <v:shape id="shape 257" o:spid="_x0000_s257" style="position:absolute;left:48;top:33;width:0;height:0;visibility:visible;" path="m0,100000l100000,100000l100000,0e" coordsize="100000,100000" filled="f" strokecolor="#000000" strokeweight="0.25pt">
                    <v:path textboxrect="0,0,100000,100000"/>
                  </v:shape>
                  <v:line id="shape 258" o:spid="_x0000_s258" style="position:absolute;left:0;text-align:left;z-index:-251659776;visibility:visible;" from="48.6pt,34.0pt" to="48.8pt,34.1pt" filled="f" strokecolor="#000000" strokeweight="0.25pt"/>
                  <v:line id="shape 259" o:spid="_x0000_s259" style="position:absolute;left:0;text-align:left;z-index:-251659776;visibility:visible;" from="48.6pt,34.0pt" to="48.8pt,34.1pt" filled="f" strokecolor="#000000" strokeweight="0.25pt"/>
                  <v:line id="shape 260" o:spid="_x0000_s260" style="position:absolute;left:0;text-align:left;z-index:-251659776;visibility:visible;" from="48.6pt,34.0pt" to="48.8pt,34.1pt" filled="f" strokecolor="#000000" strokeweight="0.25pt"/>
                  <v:line id="shape 261" o:spid="_x0000_s261" style="position:absolute;left:0;text-align:left;z-index:-251659776;visibility:visible;" from="48.6pt,34.0pt" to="48.8pt,34.1pt" filled="f" strokecolor="#000000" strokeweight="0.25pt"/>
                  <v:line id="shape 262" o:spid="_x0000_s262" style="position:absolute;left:0;text-align:left;z-index:-251659776;visibility:visible;" from="48.6pt,34.0pt" to="48.8pt,34.1pt" filled="f" strokecolor="#000000" strokeweight="0.25pt"/>
                </v:group>
                <v:shape id="shape 263" o:spid="_x0000_s263"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4" o:spid="_x0000_s0000" style="position:absolute;left:51;top:46;width:19;height:9;" coordorigin="51,46" coordsize="19,9">
                <v:group id="group 265" o:spid="_x0000_s0000" style="position:absolute;left:51;top:46;width:19;height:9;" coordorigin="51,46" coordsize="19,9">
                  <v:shape id="shape 266" o:spid="_x0000_s266"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7" o:spid="_x0000_s267"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8" o:spid="_x0000_s268"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9" o:spid="_x0000_s0000" style="position:absolute;left:55;top:47;width:12;height:3;" coordorigin="55,47" coordsize="12,3">
                  <v:group id="group 270" o:spid="_x0000_s0000" style="position:absolute;left:55;top:48;width:1;height:1;" coordorigin="55,48" coordsize="1,1">
                    <v:shape id="shape 271" o:spid="_x0000_s271"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72" o:spid="_x0000_s272"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3" o:spid="_x0000_s0000" style="position:absolute;left:56;top:48;width:1;height:1;" coordorigin="56,48" coordsize="1,1">
                    <v:shape id="shape 274" o:spid="_x0000_s274"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5" o:spid="_x0000_s275"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6" o:spid="_x0000_s0000" style="position:absolute;left:58;top:47;width:3;height:1;" coordorigin="58,47" coordsize="3,1">
                    <v:shape id="shape 277" o:spid="_x0000_s277"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8" o:spid="_x0000_s278"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9" o:spid="_x0000_s279"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80" o:spid="_x0000_s280"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81" o:spid="_x0000_s281"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82" o:spid="_x0000_s0000" style="position:absolute;left:63;top:47;width:1;height:1;" coordorigin="63,47" coordsize="1,1">
                    <v:shape id="shape 283" o:spid="_x0000_s283"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4" o:spid="_x0000_s284"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5" o:spid="_x0000_s0000" style="position:absolute;left:64;top:48;width:3;height:1;" coordorigin="64,48" coordsize="3,1">
                    <v:shape id="shape 286" o:spid="_x0000_s286"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7" o:spid="_x0000_s287"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8" o:spid="_x0000_s288"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9" o:spid="_x0000_s289"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90" o:spid="_x0000_s0000" style="position:absolute;left:56;top:50;width:10;height:1;" coordorigin="56,50" coordsize="10,1">
                  <v:shape id="shape 291" o:spid="_x0000_s291"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92" o:spid="_x0000_s292"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3" o:spid="_x0000_s293"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4" o:spid="_x0000_s294"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5" o:spid="_x0000_s295"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6" o:spid="_x0000_s296"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7" o:spid="_x0000_s297"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8" o:spid="_x0000_s298"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9" o:spid="_x0000_s299"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300" o:spid="_x0000_s300"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301" o:spid="_x0000_s301" style="position:absolute;left:65;top:51;width:0;height:0;visibility:visible;" path="m0,0l0,16667l0,0xm0,33333l0,100000l0,33333xe" coordsize="100000,100000" fillcolor="#000000" strokecolor="#FFCC00" strokeweight="0.25pt">
                    <v:path textboxrect="0,0,100000,100000"/>
                  </v:shape>
                  <v:shape id="shape 302" o:spid="_x0000_s302"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3" o:spid="_x0000_s303"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4" o:spid="_x0000_s0000" style="position:absolute;left:35;top:39;width:50;height:29;" coordorigin="35,39" coordsize="50,29">
                <v:shape id="shape 305" o:spid="_x0000_s305"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6" o:spid="_x0000_s306"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7" o:spid="_x0000_s307"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8" o:spid="_x0000_s0000" style="position:absolute;left:40;top:44;width:41;height:21;" coordorigin="40,44" coordsize="41,21">
                <v:group id="group 309" o:spid="_x0000_s0000" style="position:absolute;left:40;top:44;width:2;height:4;" coordorigin="40,44" coordsize="2,4">
                  <v:shape id="shape 310" o:spid="_x0000_s310" style="position:absolute;left:41;top:44;width:1;height:0;visibility:visible;" path="m85713,100000l0,100000l14285,50000l100000,0l85713,100000xe" coordsize="100000,100000" fillcolor="#977900" strokecolor="#000000" strokeweight="0.25pt">
                    <v:path textboxrect="0,0,100000,100000"/>
                  </v:shape>
                  <v:shape id="shape 311" o:spid="_x0000_s311" style="position:absolute;left:40;top:44;width:0;height:0;visibility:visible;" path="m75000,16481l0,100000l25000,67032l100000,0l75000,16481xe" coordsize="100000,100000" fillcolor="#D4AA00" strokecolor="#000000" strokeweight="0.25pt">
                    <v:path textboxrect="0,0,100000,100000"/>
                  </v:shape>
                  <v:shape id="shape 312" o:spid="_x0000_s312" style="position:absolute;left:40;top:45;width:1;height:0;visibility:visible;" path="m85713,40000l0,100000l14285,80000l100000,0l85713,40000xe" coordsize="100000,100000" fillcolor="#BC9600" strokecolor="#000000" strokeweight="0.25pt">
                    <v:path textboxrect="0,0,100000,100000"/>
                  </v:shape>
                  <v:shape id="shape 313" o:spid="_x0000_s313" style="position:absolute;left:42;top:44;width:0;height:4;visibility:visible;" path="m0,100000l0,6650l100000,0l100000,93347l0,100000xe" coordsize="100000,100000" fillcolor="#D7AC00" strokecolor="#000000" strokeweight="0.25pt">
                    <v:path textboxrect="0,0,100000,100000"/>
                  </v:shape>
                  <v:shape id="shape 314" o:spid="_x0000_s314"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5" o:spid="_x0000_s0000" style="position:absolute;left:42;top:48;width:2;height:4;" coordorigin="42,48" coordsize="2,4">
                  <v:shape id="shape 316" o:spid="_x0000_s316" style="position:absolute;left:42;top:50;width:0;height:0;visibility:visible;" path="m75000,50000l0,100000l25000,75000l100000,0l75000,50000xe" coordsize="100000,100000" fillcolor="#CBA200" strokecolor="#000000" strokeweight="0.25pt">
                    <v:path textboxrect="0,0,100000,100000"/>
                  </v:shape>
                  <v:shape id="shape 317" o:spid="_x0000_s317" style="position:absolute;left:43;top:52;width:0;height:0;visibility:visible;" path="m66667,33333l0,100000l33333,33333l100000,0l66667,33333xe" coordsize="100000,100000" fillcolor="#BF9900" strokecolor="#000000" strokeweight="0.25pt">
                    <v:path textboxrect="0,0,100000,100000"/>
                  </v:shape>
                  <v:shape id="shape 318" o:spid="_x0000_s318" style="position:absolute;left:43;top:52;width:0;height:0;visibility:visible;" path="m66667,100000l0,66667l33333,0l100000,33333l66667,100000xe" coordsize="100000,100000" fillcolor="#B89300" strokecolor="#000000" strokeweight="0.25pt">
                    <v:path textboxrect="0,0,100000,100000"/>
                  </v:shape>
                  <v:shape id="shape 319" o:spid="_x0000_s319" style="position:absolute;left:43;top:51;width:0;height:0;visibility:visible;" path="m0,100000l0,40000l0,0l100000,60000l0,100000xe" coordsize="100000,100000" fillcolor="#D5AA00" strokecolor="#000000" strokeweight="0.25pt">
                    <v:path textboxrect="0,0,100000,100000"/>
                  </v:shape>
                  <v:shape id="shape 320" o:spid="_x0000_s320" style="position:absolute;left:44;top:51;width:0;height:0;visibility:visible;" path="m0,100000l50000,20000l100000,0l50000,80000l0,100000xe" coordsize="100000,100000" fillcolor="#D6AB00" strokecolor="#000000" strokeweight="0.25pt">
                    <v:path textboxrect="0,0,100000,100000"/>
                  </v:shape>
                  <v:shape id="shape 321" o:spid="_x0000_s321" style="position:absolute;left:44;top:51;width:0;height:0;visibility:visible;" path="m50000,100000l0,40000l50000,0l100000,80000l50000,100000xe" coordsize="100000,100000" fillcolor="#D6AB00" strokecolor="#000000" strokeweight="0.25pt">
                    <v:path textboxrect="0,0,100000,100000"/>
                  </v:shape>
                  <v:shape id="shape 322" o:spid="_x0000_s322" style="position:absolute;left:44;top:50;width:0;height:0;visibility:visible;" path="m66667,100000l0,25000l0,0l100000,50000l66667,100000xe" coordsize="100000,100000" fillcolor="#C79F00" strokecolor="#000000" strokeweight="0.25pt">
                    <v:path textboxrect="0,0,100000,100000"/>
                  </v:shape>
                  <v:shape id="shape 323" o:spid="_x0000_s323" style="position:absolute;left:43;top:51;width:0;height:0;visibility:visible;" path="m0,100000l0,40000l100000,0l0,60000l0,100000xe" coordsize="100000,100000" fillcolor="#D5AA00" strokecolor="#000000" strokeweight="0.25pt">
                    <v:path textboxrect="0,0,100000,100000"/>
                  </v:shape>
                  <v:shape id="shape 324" o:spid="_x0000_s324" style="position:absolute;left:43;top:50;width:0;height:0;visibility:visible;" path="m66667,50000l0,100000l33333,50000l100000,0l66667,50000xe" coordsize="100000,100000" fillcolor="#BA9500" strokecolor="#000000" strokeweight="0.25pt">
                    <v:path textboxrect="0,0,100000,100000"/>
                  </v:shape>
                  <v:shape id="shape 325" o:spid="_x0000_s325" style="position:absolute;left:43;top:50;width:0;height:0;visibility:visible;" path="m50000,100000l0,50000l0,0l100000,50000l50000,100000xe" coordsize="100000,100000" fillcolor="#B38F00" strokecolor="#000000" strokeweight="0.25pt">
                    <v:path textboxrect="0,0,100000,100000"/>
                  </v:shape>
                  <v:shape id="shape 326" o:spid="_x0000_s326" style="position:absolute;left:43;top:50;width:0;height:0;visibility:visible;" path="m100000,100000l0,33333l100000,0l100000,66667l100000,100000xe" coordsize="100000,100000" fillcolor="#D4AA00" strokecolor="#000000" strokeweight="0.25pt">
                    <v:path textboxrect="0,0,100000,100000"/>
                  </v:shape>
                  <v:shape id="shape 327" o:spid="_x0000_s327" style="position:absolute;left:43;top:49;width:0;height:0;visibility:visible;" path="m0,100000l100000,50000l100000,0l100000,75000l0,100000xe" coordsize="100000,100000" fillcolor="#D5AA00" strokecolor="#000000" strokeweight="0.25pt">
                    <v:path textboxrect="0,0,100000,100000"/>
                  </v:shape>
                  <v:shape id="shape 328" o:spid="_x0000_s328" style="position:absolute;left:44;top:49;width:0;height:0;visibility:visible;" path="m0,100000l100000,25000l100000,0l0,75000l0,100000xe" coordsize="100000,100000" fillcolor="#D5AB00" strokecolor="#000000" strokeweight="0.25pt">
                    <v:path textboxrect="0,0,100000,100000"/>
                  </v:shape>
                  <v:shape id="shape 329" o:spid="_x0000_s329" style="position:absolute;left:44;top:49;width:0;height:0;visibility:visible;" path="m100000,100000l0,25000l100000,0l100000,75000l100000,100000xe" coordsize="100000,100000" fillcolor="#D5AB00" strokecolor="#000000" strokeweight="0.25pt">
                    <v:path textboxrect="0,0,100000,100000"/>
                  </v:shape>
                  <v:shape id="shape 330" o:spid="_x0000_s330" style="position:absolute;left:44;top:48;width:0;height:0;visibility:visible;" path="m66667,100000l0,50819l33333,0l100000,75410l66667,100000xe" coordsize="100000,100000" fillcolor="#D3A900" strokecolor="#000000" strokeweight="0.25pt">
                    <v:path textboxrect="0,0,100000,100000"/>
                  </v:shape>
                  <v:shape id="shape 331" o:spid="_x0000_s331" style="position:absolute;left:44;top:48;width:0;height:0;visibility:visible;" path="m66667,100000l0,32606l33333,0l100000,32606l66667,100000xe" coordsize="100000,100000" fillcolor="#C49D00" strokecolor="#000000" strokeweight="0.25pt">
                    <v:path textboxrect="0,0,100000,100000"/>
                  </v:shape>
                  <v:shape id="shape 332" o:spid="_x0000_s332" style="position:absolute;left:44;top:48;width:0;height:0;visibility:visible;" path="m50000,100000l0,51611l50000,0l100000,0l50000,100000xe" coordsize="100000,100000" fillcolor="#C49D00" strokecolor="#000000" strokeweight="0.25pt">
                    <v:path textboxrect="0,0,100000,100000"/>
                  </v:shape>
                  <v:shape id="shape 333" o:spid="_x0000_s333" style="position:absolute;left:44;top:48;width:0;height:0;visibility:visible;" path="m50000,100000l0,48387l50000,0l100000,48387l50000,100000xe" coordsize="100000,100000" fillcolor="#B89300" strokecolor="#000000" strokeweight="0.25pt">
                    <v:path textboxrect="0,0,100000,100000"/>
                  </v:shape>
                  <v:shape id="shape 334" o:spid="_x0000_s334" style="position:absolute;left:43;top:48;width:0;height:0;visibility:visible;" path="m80000,100000l0,100000l20000,0l100000,0l80000,100000xe" coordsize="100000,100000" fillcolor="#AD8A00" strokecolor="#000000" strokeweight="0.25pt">
                    <v:path textboxrect="0,0,100000,100000"/>
                  </v:shape>
                  <v:shape id="shape 335" o:spid="_x0000_s335" style="position:absolute;left:43;top:48;width:0;height:0;visibility:visible;" path="m66667,100000l0,100000l33333,0l100000,0l66667,100000xe" coordsize="100000,100000" fillcolor="#AD8A00" strokecolor="#000000" strokeweight="0.25pt">
                    <v:path textboxrect="0,0,100000,100000"/>
                  </v:shape>
                  <v:shape id="shape 336" o:spid="_x0000_s336" style="position:absolute;left:43;top:48;width:0;height:0;visibility:visible;" path="m66667,100000l0,100000l33333,0l100000,0l66667,100000xe" coordsize="100000,100000" fillcolor="#A28100" strokecolor="#000000" strokeweight="0.25pt">
                    <v:path textboxrect="0,0,100000,100000"/>
                  </v:shape>
                  <v:shape id="shape 337" o:spid="_x0000_s337" style="position:absolute;left:43;top:48;width:0;height:0;visibility:visible;" path="m75000,48387l0,100000l25000,0l100000,0l75000,48387xe" coordsize="100000,100000" fillcolor="#977900" strokecolor="#000000" strokeweight="0.25pt">
                    <v:path textboxrect="0,0,100000,100000"/>
                  </v:shape>
                  <v:shape id="shape 338" o:spid="_x0000_s338" style="position:absolute;left:42;top:48;width:0;height:0;visibility:visible;" path="m80000,34065l0,100000l20000,67032l100000,0l80000,34065xe" coordsize="100000,100000" fillcolor="#AF8C00" strokecolor="#000000" strokeweight="0.25pt">
                    <v:path textboxrect="0,0,100000,100000"/>
                  </v:shape>
                  <v:shape id="shape 339" o:spid="_x0000_s339"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40" o:spid="_x0000_s0000" style="position:absolute;left:44;top:53;width:2;height:4;" coordorigin="44,53" coordsize="2,4">
                  <v:shape id="shape 341" o:spid="_x0000_s341" style="position:absolute;left:45;top:56;width:0;height:0;visibility:visible;" path="m0,33333l0,100000l0,33333l100000,0l0,33333xe" coordsize="100000,100000" fillcolor="#D5AA00" strokecolor="#000000" strokeweight="0.25pt">
                    <v:path textboxrect="0,0,100000,100000"/>
                  </v:shape>
                  <v:shape id="shape 342" o:spid="_x0000_s342" style="position:absolute;left:45;top:56;width:0;height:0;visibility:visible;" path="m100000,100000l0,100000l50000,50000l100000,0l100000,100000xe" coordsize="100000,100000" fillcolor="#C59E00" strokecolor="#000000" strokeweight="0.25pt">
                    <v:path textboxrect="0,0,100000,100000"/>
                  </v:shape>
                  <v:shape id="shape 343" o:spid="_x0000_s343" style="position:absolute;left:45;top:56;width:0;height:0;visibility:visible;" path="m50000,100000l0,100000l50000,0l100000,50000l50000,100000xe" coordsize="100000,100000" fillcolor="#B49000" strokecolor="#000000" strokeweight="0.25pt">
                    <v:path textboxrect="0,0,100000,100000"/>
                  </v:shape>
                  <v:shape id="shape 344" o:spid="_x0000_s344" style="position:absolute;left:45;top:56;width:0;height:0;visibility:visible;" path="m50000,100000l0,25000l50000,0l100000,50000l50000,100000xe" coordsize="100000,100000" fillcolor="#D4A900" strokecolor="#000000" strokeweight="0.25pt">
                    <v:path textboxrect="0,0,100000,100000"/>
                  </v:shape>
                  <v:shape id="shape 345" o:spid="_x0000_s345" style="position:absolute;left:44;top:56;width:1;height:0;visibility:visible;" path="m85713,33333l0,100000l14285,33333l100000,0l85713,33333xe" coordsize="100000,100000" fillcolor="#A38300" strokecolor="#000000" strokeweight="0.25pt">
                    <v:path textboxrect="0,0,100000,100000"/>
                  </v:shape>
                  <v:shape id="shape 346" o:spid="_x0000_s346" style="position:absolute;left:45;top:55;width:0;height:0;visibility:visible;" path="m66667,33333l0,100000l33333,33333l100000,0l66667,33333xe" coordsize="100000,100000" fillcolor="#BD9700" strokecolor="#000000" strokeweight="0.25pt">
                    <v:path textboxrect="0,0,100000,100000"/>
                  </v:shape>
                  <v:shape id="shape 347" o:spid="_x0000_s347" style="position:absolute;left:45;top:55;width:0;height:0;visibility:visible;" path="m66667,100000l0,66667l33333,0l100000,33333l66667,100000xe" coordsize="100000,100000" fillcolor="#B99400" strokecolor="#000000" strokeweight="0.25pt">
                    <v:path textboxrect="0,0,100000,100000"/>
                  </v:shape>
                  <v:shape id="shape 348" o:spid="_x0000_s348" style="position:absolute;left:45;top:54;width:0;height:0;visibility:visible;" path="m50000,100000l0,20000l50000,0l100000,60000l50000,100000xe" coordsize="100000,100000" fillcolor="#D6AB00" strokecolor="#000000" strokeweight="0.25pt">
                    <v:path textboxrect="0,0,100000,100000"/>
                  </v:shape>
                  <v:shape id="shape 349" o:spid="_x0000_s349" style="position:absolute;left:45;top:54;width:0;height:0;visibility:visible;" path="m0,100000l50000,40000l100000,0l50000,80000l0,100000xe" coordsize="100000,100000" fillcolor="#D6AB00" strokecolor="#000000" strokeweight="0.25pt">
                    <v:path textboxrect="0,0,100000,100000"/>
                  </v:shape>
                  <v:shape id="shape 350" o:spid="_x0000_s350" style="position:absolute;left:46;top:56;width:0;height:0;visibility:visible;" path="m0,100000l100000,16667l100000,0l50000,83333l0,100000xe" coordsize="100000,100000" fillcolor="#D1A700" strokecolor="#000000" strokeweight="0.25pt">
                    <v:path textboxrect="0,0,100000,100000"/>
                  </v:shape>
                  <v:shape id="shape 351" o:spid="_x0000_s351" style="position:absolute;left:46;top:55;width:0;height:1;visibility:visible;" path="m0,100000l0,14285l100000,0l0,85713l0,100000xe" coordsize="100000,100000" fillcolor="#D5AB00" strokecolor="#000000" strokeweight="0.25pt">
                    <v:path textboxrect="0,0,100000,100000"/>
                  </v:shape>
                  <v:shape id="shape 352" o:spid="_x0000_s352" style="position:absolute;left:46;top:54;width:0;height:1;visibility:visible;" path="m50000,100000l0,11111l50000,0l100000,88889l50000,100000xe" coordsize="100000,100000" fillcolor="#D7AC00" strokecolor="#000000" strokeweight="0.25pt">
                    <v:path textboxrect="0,0,100000,100000"/>
                  </v:shape>
                  <v:shape id="shape 353" o:spid="_x0000_s353" style="position:absolute;left:46;top:53;width:0;height:0;visibility:visible;" path="m50000,100000l0,50000l50000,0l100000,75000l50000,100000xe" coordsize="100000,100000" fillcolor="#D7AC00" strokecolor="#000000" strokeweight="0.25pt">
                    <v:path textboxrect="0,0,100000,100000"/>
                  </v:shape>
                  <v:shape id="shape 354" o:spid="_x0000_s354" style="position:absolute;left:46;top:53;width:0;height:0;visibility:visible;" path="m66667,100000l0,50819l33333,0l100000,50819l66667,100000xe" coordsize="100000,100000" fillcolor="#CCA300" strokecolor="#000000" strokeweight="0.25pt">
                    <v:path textboxrect="0,0,100000,100000"/>
                  </v:shape>
                  <v:shape id="shape 355" o:spid="_x0000_s355" style="position:absolute;left:46;top:53;width:0;height:0;visibility:visible;" path="m66667,100000l0,67391l33333,0l100000,32606l66667,100000xe" coordsize="100000,100000" fillcolor="#BD9700" strokecolor="#000000" strokeweight="0.25pt">
                    <v:path textboxrect="0,0,100000,100000"/>
                  </v:shape>
                  <v:shape id="shape 356" o:spid="_x0000_s356" style="position:absolute;left:45;top:53;width:0;height:0;visibility:visible;" path="m75000,100000l0,100000l25000,0l100000,0l75000,100000xe" coordsize="100000,100000" fillcolor="#A98700" strokecolor="#000000" strokeweight="0.25pt">
                    <v:path textboxrect="0,0,100000,100000"/>
                  </v:shape>
                  <v:shape id="shape 357" o:spid="_x0000_s357" style="position:absolute;left:44;top:53;width:0;height:0;visibility:visible;" path="m80000,67391l0,100000l0,67391l100000,0l80000,67391xe" coordsize="100000,100000" fillcolor="#AA8800" strokecolor="#000000" strokeweight="0.25pt">
                    <v:path textboxrect="0,0,100000,100000"/>
                  </v:shape>
                  <v:shape id="shape 358" o:spid="_x0000_s358" style="position:absolute;left:44;top:53;width:0;height:0;visibility:visible;" path="m100000,20000l0,100000l0,60000l100000,0l100000,20000xe" coordsize="100000,100000" fillcolor="#D1A700" strokecolor="#000000" strokeweight="0.25pt">
                    <v:path textboxrect="0,0,100000,100000"/>
                  </v:shape>
                  <v:shape id="shape 359" o:spid="_x0000_s359"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60" o:spid="_x0000_s0000" style="position:absolute;left:46;top:57;width:2;height:4;" coordorigin="46,57" coordsize="2,4">
                  <v:shape id="shape 361" o:spid="_x0000_s361" style="position:absolute;left:48;top:61;width:0;height:0;visibility:visible;" path="m100000,66667l0,100000l0,66667l100000,0l100000,66667xe" coordsize="100000,100000" fillcolor="#BD9700" strokecolor="#000000" strokeweight="0.25pt">
                    <v:path textboxrect="0,0,100000,100000"/>
                  </v:shape>
                  <v:shape id="shape 362" o:spid="_x0000_s362" style="position:absolute;left:47;top:61;width:0;height:0;visibility:visible;" path="m100000,100000l0,66667l32606,0l100000,66667l100000,100000xe" coordsize="100000,100000" fillcolor="#B99400" strokecolor="#000000" strokeweight="0.25pt">
                    <v:path textboxrect="0,0,100000,100000"/>
                  </v:shape>
                  <v:shape id="shape 363" o:spid="_x0000_s363" style="position:absolute;left:47;top:60;width:0;height:0;visibility:visible;" path="m0,100000l0,20000l0,0l100000,60000l0,100000xe" coordsize="100000,100000" fillcolor="#D5AB00" strokecolor="#000000" strokeweight="0.25pt">
                    <v:path textboxrect="0,0,100000,100000"/>
                  </v:shape>
                  <v:shape id="shape 364" o:spid="_x0000_s364" style="position:absolute;left:47;top:60;width:0;height:0;visibility:visible;" path="m0,100000l0,25000l100000,0l0,75000l0,100000xe" coordsize="100000,100000" fillcolor="#D5AB00" strokecolor="#000000" strokeweight="0.25pt">
                    <v:path textboxrect="0,0,100000,100000"/>
                  </v:shape>
                  <v:shape id="shape 365" o:spid="_x0000_s365" style="position:absolute;left:49;top:60;width:0;height:1;visibility:visible;" path="m0,100000l50000,28569l100000,0l50000,71428l0,100000xe" coordsize="100000,100000" fillcolor="#D6AB00" strokecolor="#000000" strokeweight="0.25pt">
                    <v:path textboxrect="0,0,100000,100000"/>
                  </v:shape>
                  <v:shape id="shape 366" o:spid="_x0000_s366" style="position:absolute;left:49;top:60;width:0;height:0;visibility:visible;" path="m0,100000l0,20000l0,0l100000,60000l0,100000xe" coordsize="100000,100000" fillcolor="#D6AB00" strokecolor="#000000" strokeweight="0.25pt">
                    <v:path textboxrect="0,0,100000,100000"/>
                  </v:shape>
                  <v:shape id="shape 367" o:spid="_x0000_s367" style="position:absolute;left:49;top:59;width:0;height:0;visibility:visible;" path="m100000,100000l0,25000l50000,0l100000,75000l100000,100000xe" coordsize="100000,100000" fillcolor="#D4AA00" strokecolor="#000000" strokeweight="0.25pt">
                    <v:path textboxrect="0,0,100000,100000"/>
                  </v:shape>
                  <v:shape id="shape 368" o:spid="_x0000_s368" style="position:absolute;left:48;top:59;width:0;height:0;visibility:visible;" path="m66667,100000l0,33333l33333,0l100000,66667l66667,100000xe" coordsize="100000,100000" fillcolor="#CBA200" strokecolor="#000000" strokeweight="0.25pt">
                    <v:path textboxrect="0,0,100000,100000"/>
                  </v:shape>
                  <v:shape id="shape 369" o:spid="_x0000_s369" style="position:absolute;left:48;top:59;width:0;height:0;visibility:visible;" path="m75000,100000l0,100000l25000,0l100000,0l75000,100000xe" coordsize="100000,100000" fillcolor="#B69100" strokecolor="#000000" strokeweight="0.25pt">
                    <v:path textboxrect="0,0,100000,100000"/>
                  </v:shape>
                  <v:shape id="shape 370" o:spid="_x0000_s370" style="position:absolute;left:48;top:59;width:0;height:0;visibility:visible;" path="m67391,50000l0,100000l0,0l100000,0l67391,50000xe" coordsize="100000,100000" fillcolor="#AA8800" strokecolor="#000000" strokeweight="0.25pt">
                    <v:path textboxrect="0,0,100000,100000"/>
                  </v:shape>
                  <v:shape id="shape 371" o:spid="_x0000_s371" style="position:absolute;left:47;top:59;width:0;height:0;visibility:visible;" path="m100000,50000l0,100000l33333,50000l100000,0l100000,50000xe" coordsize="100000,100000" fillcolor="#CBA200" strokecolor="#000000" strokeweight="0.25pt">
                    <v:path textboxrect="0,0,100000,100000"/>
                  </v:shape>
                  <v:shape id="shape 372" o:spid="_x0000_s372" style="position:absolute;left:47;top:58;width:0;height:1;visibility:visible;" path="m0,100000l50000,14285l100000,0l50000,71428l0,100000xe" coordsize="100000,100000" fillcolor="#D6AB00" strokecolor="#000000" strokeweight="0.25pt">
                    <v:path textboxrect="0,0,100000,100000"/>
                  </v:shape>
                  <v:shape id="shape 373" o:spid="_x0000_s373" style="position:absolute;left:49;top:58;width:0;height:0;visibility:visible;" path="m100000,100000l0,20000l50000,0l100000,60000l100000,100000xe" coordsize="100000,100000" fillcolor="#D3A800" strokecolor="#000000" strokeweight="0.25pt">
                    <v:path textboxrect="0,0,100000,100000"/>
                  </v:shape>
                  <v:shape id="shape 374" o:spid="_x0000_s374" style="position:absolute;left:48;top:58;width:0;height:0;visibility:visible;" path="m66667,100000l0,33333l0,0l100000,66667l66667,100000xe" coordsize="100000,100000" fillcolor="#C39C00" strokecolor="#000000" strokeweight="0.25pt">
                    <v:path textboxrect="0,0,100000,100000"/>
                  </v:shape>
                  <v:shape id="shape 375" o:spid="_x0000_s375" style="position:absolute;left:48;top:57;width:0;height:0;visibility:visible;" path="m100000,100000l0,51611l0,0l100000,51611l100000,100000xe" coordsize="100000,100000" fillcolor="#A38200" strokecolor="#000000" strokeweight="0.25pt">
                    <v:path textboxrect="0,0,100000,100000"/>
                  </v:shape>
                  <v:shape id="shape 376" o:spid="_x0000_s376" style="position:absolute;left:47;top:57;width:0;height:0;visibility:visible;" path="m100000,34782l0,100000l0,34782l100000,0l100000,34782xe" coordsize="100000,100000" fillcolor="#A38200" strokecolor="#000000" strokeweight="0.25pt">
                    <v:path textboxrect="0,0,100000,100000"/>
                  </v:shape>
                  <v:shape id="shape 377" o:spid="_x0000_s377" style="position:absolute;left:47;top:57;width:0;height:0;visibility:visible;" path="m100000,51611l0,100000l0,51611l100000,0l100000,51611xe" coordsize="100000,100000" fillcolor="#A38200" strokecolor="#000000" strokeweight="0.25pt">
                    <v:path textboxrect="0,0,100000,100000"/>
                  </v:shape>
                  <v:shape id="shape 378" o:spid="_x0000_s378" style="position:absolute;left:47;top:58;width:0;height:0;visibility:visible;" path="m100000,50000l0,100000l0,0l100000,0l100000,50000xe" coordsize="100000,100000" fillcolor="#AE8B00" strokecolor="#000000" strokeweight="0.25pt">
                    <v:path textboxrect="0,0,100000,100000"/>
                  </v:shape>
                  <v:shape id="shape 379" o:spid="_x0000_s379" style="position:absolute;left:47;top:58;width:0;height:0;visibility:visible;" path="m100000,50000l0,100000l0,75000l100000,0l100000,50000xe" coordsize="100000,100000" fillcolor="#BA9400" strokecolor="#000000" strokeweight="0.25pt">
                    <v:path textboxrect="0,0,100000,100000"/>
                  </v:shape>
                  <v:shape id="shape 380" o:spid="_x0000_s380"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81" o:spid="_x0000_s0000" style="position:absolute;left:75;top:53;width:2;height:4;" coordorigin="75,53" coordsize="2,4">
                  <v:shape id="shape 382" o:spid="_x0000_s382" style="position:absolute;left:76;top:56;width:0;height:0;visibility:visible;" path="m50000,33333l0,100000l50000,33333l100000,0l50000,33333xe" coordsize="100000,100000" fillcolor="#D5AA00" strokecolor="#000000" strokeweight="0.25pt">
                    <v:path textboxrect="0,0,100000,100000"/>
                  </v:shape>
                  <v:shape id="shape 383" o:spid="_x0000_s383" style="position:absolute;left:76;top:56;width:0;height:0;visibility:visible;" path="m50000,100000l0,100000l0,50000l100000,0l50000,100000xe" coordsize="100000,100000" fillcolor="#C59E00" strokecolor="#000000" strokeweight="0.25pt">
                    <v:path textboxrect="0,0,100000,100000"/>
                  </v:shape>
                  <v:shape id="shape 384" o:spid="_x0000_s384" style="position:absolute;left:76;top:56;width:0;height:0;visibility:visible;" path="m100000,100000l0,100000l50000,0l100000,50000l100000,100000xe" coordsize="100000,100000" fillcolor="#B49000" strokecolor="#000000" strokeweight="0.25pt">
                    <v:path textboxrect="0,0,100000,100000"/>
                  </v:shape>
                  <v:shape id="shape 385" o:spid="_x0000_s385" style="position:absolute;left:76;top:56;width:0;height:0;visibility:visible;" path="m50000,100000l0,25000l50000,0l100000,50000l50000,100000xe" coordsize="100000,100000" fillcolor="#D4A900" strokecolor="#000000" strokeweight="0.25pt">
                    <v:path textboxrect="0,0,100000,100000"/>
                  </v:shape>
                  <v:shape id="shape 386" o:spid="_x0000_s386" style="position:absolute;left:75;top:56;width:0;height:0;visibility:visible;" path="m83333,33333l0,100000l0,33333l100000,0l83333,33333xe" coordsize="100000,100000" fillcolor="#A38300" strokecolor="#000000" strokeweight="0.25pt">
                    <v:path textboxrect="0,0,100000,100000"/>
                  </v:shape>
                  <v:shape id="shape 387" o:spid="_x0000_s387" style="position:absolute;left:76;top:55;width:0;height:0;visibility:visible;" path="m100000,33333l0,100000l0,33333l100000,0l100000,33333xe" coordsize="100000,100000" fillcolor="#BD9700" strokecolor="#000000" strokeweight="0.25pt">
                    <v:path textboxrect="0,0,100000,100000"/>
                  </v:shape>
                  <v:shape id="shape 388" o:spid="_x0000_s388" style="position:absolute;left:76;top:55;width:0;height:0;visibility:visible;" path="m100000,100000l0,66667l0,0l100000,33333l100000,100000xe" coordsize="100000,100000" fillcolor="#B99400" strokecolor="#000000" strokeweight="0.25pt">
                    <v:path textboxrect="0,0,100000,100000"/>
                  </v:shape>
                  <v:shape id="shape 389" o:spid="_x0000_s389" style="position:absolute;left:76;top:54;width:0;height:0;visibility:visible;" path="m100000,100000l0,20000l0,0l100000,60000l100000,100000xe" coordsize="100000,100000" fillcolor="#D6AB00" strokecolor="#000000" strokeweight="0.25pt">
                    <v:path textboxrect="0,0,100000,100000"/>
                  </v:shape>
                  <v:shape id="shape 390" o:spid="_x0000_s390" style="position:absolute;left:76;top:54;width:0;height:0;visibility:visible;" path="m0,100000l100000,40000l100000,0l0,80000l0,100000xe" coordsize="100000,100000" fillcolor="#D6AB00" strokecolor="#000000" strokeweight="0.25pt">
                    <v:path textboxrect="0,0,100000,100000"/>
                  </v:shape>
                  <v:shape id="shape 391" o:spid="_x0000_s391" style="position:absolute;left:77;top:56;width:0;height:0;visibility:visible;" path="m0,100000l66667,16667l100000,0l33333,83333l0,100000xe" coordsize="100000,100000" fillcolor="#D1A700" strokecolor="#000000" strokeweight="0.25pt">
                    <v:path textboxrect="0,0,100000,100000"/>
                  </v:shape>
                  <v:shape id="shape 392" o:spid="_x0000_s392" style="position:absolute;left:78;top:55;width:0;height:1;visibility:visible;" path="m0,100000l100000,14285l100000,0l100000,85713l0,100000xe" coordsize="100000,100000" fillcolor="#D5AB00" strokecolor="#000000" strokeweight="0.25pt">
                    <v:path textboxrect="0,0,100000,100000"/>
                  </v:shape>
                  <v:shape id="shape 393" o:spid="_x0000_s393" style="position:absolute;left:78;top:54;width:0;height:1;visibility:visible;" path="m100000,100000l0,11111l0,0l100000,88889l100000,100000xe" coordsize="100000,100000" fillcolor="#D7AC00" strokecolor="#000000" strokeweight="0.25pt">
                    <v:path textboxrect="0,0,100000,100000"/>
                  </v:shape>
                  <v:shape id="shape 394" o:spid="_x0000_s394" style="position:absolute;left:77;top:53;width:0;height:0;visibility:visible;" path="m100000,100000l0,50000l50000,0l100000,75000l100000,100000xe" coordsize="100000,100000" fillcolor="#D7AC00" strokecolor="#000000" strokeweight="0.25pt">
                    <v:path textboxrect="0,0,100000,100000"/>
                  </v:shape>
                  <v:shape id="shape 395" o:spid="_x0000_s395" style="position:absolute;left:77;top:53;width:0;height:0;visibility:visible;" path="m66667,100000l0,50819l33333,0l100000,50819l66667,100000xe" coordsize="100000,100000" fillcolor="#CCA300" strokecolor="#000000" strokeweight="0.25pt">
                    <v:path textboxrect="0,0,100000,100000"/>
                  </v:shape>
                  <v:shape id="shape 396" o:spid="_x0000_s396" style="position:absolute;left:77;top:53;width:0;height:0;visibility:visible;" path="m66667,100000l0,67391l33333,0l100000,32606l66667,100000xe" coordsize="100000,100000" fillcolor="#BD9700" strokecolor="#000000" strokeweight="0.25pt">
                    <v:path textboxrect="0,0,100000,100000"/>
                  </v:shape>
                  <v:shape id="shape 397" o:spid="_x0000_s397" style="position:absolute;left:76;top:53;width:0;height:0;visibility:visible;" path="m75000,100000l0,100000l25000,0l100000,0l75000,100000xe" coordsize="100000,100000" fillcolor="#A98700" strokecolor="#000000" strokeweight="0.25pt">
                    <v:path textboxrect="0,0,100000,100000"/>
                  </v:shape>
                  <v:shape id="shape 398" o:spid="_x0000_s398" style="position:absolute;left:76;top:53;width:0;height:0;visibility:visible;" path="m80000,67391l0,100000l20000,67391l100000,0l80000,67391xe" coordsize="100000,100000" fillcolor="#AA8800" strokecolor="#000000" strokeweight="0.25pt">
                    <v:path textboxrect="0,0,100000,100000"/>
                  </v:shape>
                  <v:shape id="shape 399" o:spid="_x0000_s399" style="position:absolute;left:75;top:53;width:0;height:0;visibility:visible;" path="m75000,20000l0,100000l25000,60000l100000,0l75000,20000xe" coordsize="100000,100000" fillcolor="#D1A700" strokecolor="#000000" strokeweight="0.25pt">
                    <v:path textboxrect="0,0,100000,100000"/>
                  </v:shape>
                  <v:shape id="shape 400" o:spid="_x0000_s400"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401" o:spid="_x0000_s0000" style="position:absolute;left:77;top:48;width:2;height:4;" coordorigin="77,48" coordsize="2,4">
                  <v:shape id="shape 402" o:spid="_x0000_s402" style="position:absolute;left:78;top:52;width:0;height:0;visibility:visible;" path="m0,33333l0,100000l0,33333l100000,0l0,33333xe" coordsize="100000,100000" fillcolor="#D5AA00" strokecolor="#000000" strokeweight="0.25pt">
                    <v:path textboxrect="0,0,100000,100000"/>
                  </v:shape>
                  <v:shape id="shape 403" o:spid="_x0000_s403" style="position:absolute;left:78;top:52;width:0;height:0;visibility:visible;" path="m100000,100000l0,100000l50000,50000l100000,0l100000,100000xe" coordsize="100000,100000" fillcolor="#C59E00" strokecolor="#000000" strokeweight="0.25pt">
                    <v:path textboxrect="0,0,100000,100000"/>
                  </v:shape>
                  <v:shape id="shape 404" o:spid="_x0000_s404" style="position:absolute;left:78;top:52;width:0;height:0;visibility:visible;" path="m50000,100000l0,100000l50000,0l100000,50000l50000,100000xe" coordsize="100000,100000" fillcolor="#B49000" strokecolor="#000000" strokeweight="0.25pt">
                    <v:path textboxrect="0,0,100000,100000"/>
                  </v:shape>
                  <v:shape id="shape 405" o:spid="_x0000_s405" style="position:absolute;left:78;top:51;width:0;height:0;visibility:visible;" path="m50000,100000l0,25000l50000,0l100000,50000l50000,100000xe" coordsize="100000,100000" fillcolor="#D4A900" strokecolor="#000000" strokeweight="0.25pt">
                    <v:path textboxrect="0,0,100000,100000"/>
                  </v:shape>
                  <v:shape id="shape 406" o:spid="_x0000_s406" style="position:absolute;left:77;top:51;width:1;height:0;visibility:visible;" path="m85713,33333l0,100000l14285,33333l100000,0l85713,33333xe" coordsize="100000,100000" fillcolor="#A38300" strokecolor="#000000" strokeweight="0.25pt">
                    <v:path textboxrect="0,0,100000,100000"/>
                  </v:shape>
                  <v:shape id="shape 407" o:spid="_x0000_s407" style="position:absolute;left:78;top:50;width:0;height:0;visibility:visible;" path="m66667,33333l0,100000l33333,33333l100000,0l66667,33333xe" coordsize="100000,100000" fillcolor="#BD9700" strokecolor="#000000" strokeweight="0.25pt">
                    <v:path textboxrect="0,0,100000,100000"/>
                  </v:shape>
                  <v:shape id="shape 408" o:spid="_x0000_s408" style="position:absolute;left:78;top:50;width:0;height:0;visibility:visible;" path="m66667,100000l0,66667l33333,0l100000,33333l66667,100000xe" coordsize="100000,100000" fillcolor="#B99400" strokecolor="#000000" strokeweight="0.25pt">
                    <v:path textboxrect="0,0,100000,100000"/>
                  </v:shape>
                  <v:shape id="shape 409" o:spid="_x0000_s409" style="position:absolute;left:78;top:50;width:0;height:0;visibility:visible;" path="m50000,100000l0,20000l50000,0l100000,60000l50000,100000xe" coordsize="100000,100000" fillcolor="#D6AB00" strokecolor="#000000" strokeweight="0.25pt">
                    <v:path textboxrect="0,0,100000,100000"/>
                  </v:shape>
                  <v:shape id="shape 410" o:spid="_x0000_s410" style="position:absolute;left:78;top:49;width:0;height:0;visibility:visible;" path="m0,100000l50000,40000l100000,0l50000,80000l0,100000xe" coordsize="100000,100000" fillcolor="#D6AB00" strokecolor="#000000" strokeweight="0.25pt">
                    <v:path textboxrect="0,0,100000,100000"/>
                  </v:shape>
                  <v:shape id="shape 411" o:spid="_x0000_s411" style="position:absolute;left:79;top:51;width:0;height:0;visibility:visible;" path="m0,100000l100000,16667l100000,0l50000,83333l0,100000xe" coordsize="100000,100000" fillcolor="#D1A700" strokecolor="#000000" strokeweight="0.25pt">
                    <v:path textboxrect="0,0,100000,100000"/>
                  </v:shape>
                  <v:shape id="shape 412" o:spid="_x0000_s412" style="position:absolute;left:79;top:50;width:0;height:1;visibility:visible;" path="m0,100000l0,14285l100000,0l0,85713l0,100000xe" coordsize="100000,100000" fillcolor="#D5AB00" strokecolor="#000000" strokeweight="0.25pt">
                    <v:path textboxrect="0,0,100000,100000"/>
                  </v:shape>
                  <v:shape id="shape 413" o:spid="_x0000_s413" style="position:absolute;left:79;top:49;width:0;height:1;visibility:visible;" path="m50000,100000l0,11111l50000,0l100000,88889l50000,100000xe" coordsize="100000,100000" fillcolor="#D7AC00" strokecolor="#000000" strokeweight="0.25pt">
                    <v:path textboxrect="0,0,100000,100000"/>
                  </v:shape>
                  <v:shape id="shape 414" o:spid="_x0000_s414" style="position:absolute;left:79;top:49;width:0;height:0;visibility:visible;" path="m50000,100000l0,50000l50000,0l100000,75000l50000,100000xe" coordsize="100000,100000" fillcolor="#D7AC00" strokecolor="#000000" strokeweight="0.25pt">
                    <v:path textboxrect="0,0,100000,100000"/>
                  </v:shape>
                  <v:shape id="shape 415" o:spid="_x0000_s415" style="position:absolute;left:79;top:48;width:0;height:0;visibility:visible;" path="m66667,100000l0,50819l33333,0l100000,50819l66667,100000xe" coordsize="100000,100000" fillcolor="#CCA300" strokecolor="#000000" strokeweight="0.25pt">
                    <v:path textboxrect="0,0,100000,100000"/>
                  </v:shape>
                  <v:shape id="shape 416" o:spid="_x0000_s416" style="position:absolute;left:78;top:48;width:0;height:0;visibility:visible;" path="m66667,100000l0,67391l33333,0l100000,32606l66667,100000xe" coordsize="100000,100000" fillcolor="#BD9700" strokecolor="#000000" strokeweight="0.25pt">
                    <v:path textboxrect="0,0,100000,100000"/>
                  </v:shape>
                  <v:shape id="shape 417" o:spid="_x0000_s417" style="position:absolute;left:78;top:48;width:0;height:0;visibility:visible;" path="m75000,100000l0,100000l25000,0l100000,0l75000,100000xe" coordsize="100000,100000" fillcolor="#A98700" strokecolor="#000000" strokeweight="0.25pt">
                    <v:path textboxrect="0,0,100000,100000"/>
                  </v:shape>
                  <v:shape id="shape 418" o:spid="_x0000_s418" style="position:absolute;left:77;top:48;width:0;height:0;visibility:visible;" path="m80000,67391l0,100000l0,67391l100000,0l80000,67391xe" coordsize="100000,100000" fillcolor="#AA8800" strokecolor="#000000" strokeweight="0.25pt">
                    <v:path textboxrect="0,0,100000,100000"/>
                  </v:shape>
                  <v:shape id="shape 419" o:spid="_x0000_s419" style="position:absolute;left:77;top:49;width:0;height:0;visibility:visible;" path="m100000,20000l0,100000l0,60000l100000,0l100000,20000xe" coordsize="100000,100000" fillcolor="#D1A700" strokecolor="#000000" strokeweight="0.25pt">
                    <v:path textboxrect="0,0,100000,100000"/>
                  </v:shape>
                  <v:shape id="shape 420" o:spid="_x0000_s420"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21" o:spid="_x0000_s0000" style="position:absolute;left:72;top:57;width:2;height:4;" coordorigin="72,57" coordsize="2,4">
                  <v:shape id="shape 422" o:spid="_x0000_s422" style="position:absolute;left:73;top:57;width:1;height:0;visibility:visible;" path="m85847,48387l0,100000l14150,0l100000,0l85847,48387xe" coordsize="100000,100000" fillcolor="#977900" strokecolor="#000000" strokeweight="0.25pt">
                    <v:path textboxrect="0,0,100000,100000"/>
                  </v:shape>
                  <v:shape id="shape 423" o:spid="_x0000_s423" style="position:absolute;left:73;top:57;width:0;height:0;visibility:visible;" path="m75000,34065l0,100000l25000,83516l100000,0l75000,34065xe" coordsize="100000,100000" fillcolor="#D4AA00" strokecolor="#000000" strokeweight="0.25pt">
                    <v:path textboxrect="0,0,100000,100000"/>
                  </v:shape>
                  <v:shape id="shape 424" o:spid="_x0000_s424" style="position:absolute;left:72;top:58;width:0;height:0;visibility:visible;" path="m83333,20000l0,100000l0,60000l100000,0l83333,20000xe" coordsize="100000,100000" fillcolor="#BC9600" strokecolor="#000000" strokeweight="0.25pt">
                    <v:path textboxrect="0,0,100000,100000"/>
                  </v:shape>
                  <v:shape id="shape 425" o:spid="_x0000_s425" style="position:absolute;left:74;top:57;width:0;height:4;visibility:visible;" path="m0,100000l0,3324l100000,0l100000,93347l0,100000xe" coordsize="100000,100000" fillcolor="#D7AC00" strokecolor="#000000" strokeweight="0.25pt">
                    <v:path textboxrect="0,0,100000,100000"/>
                  </v:shape>
                  <v:shape id="shape 426" o:spid="_x0000_s426"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7" o:spid="_x0000_s0000" style="position:absolute;left:79;top:44;width:2;height:4;" coordorigin="79,44" coordsize="2,4">
                  <v:shape id="shape 428" o:spid="_x0000_s428" style="position:absolute;left:80;top:47;width:0;height:0;visibility:visible;" path="m66667,33333l0,100000l33333,33333l100000,0l66667,33333xe" coordsize="100000,100000" fillcolor="#BE9800" strokecolor="#000000" strokeweight="0.25pt">
                    <v:path textboxrect="0,0,100000,100000"/>
                  </v:shape>
                  <v:shape id="shape 429" o:spid="_x0000_s429" style="position:absolute;left:80;top:47;width:0;height:0;visibility:visible;" path="m66667,100000l0,33333l33333,0l100000,33333l66667,100000xe" coordsize="100000,100000" fillcolor="#B99400" strokecolor="#000000" strokeweight="0.25pt">
                    <v:path textboxrect="0,0,100000,100000"/>
                  </v:shape>
                  <v:shape id="shape 430" o:spid="_x0000_s430" style="position:absolute;left:80;top:47;width:0;height:0;visibility:visible;" path="m50000,100000l0,25000l50000,0l100000,75000l50000,100000xe" coordsize="100000,100000" fillcolor="#D5AB00" strokecolor="#000000" strokeweight="0.25pt">
                    <v:path textboxrect="0,0,100000,100000"/>
                  </v:shape>
                  <v:shape id="shape 431" o:spid="_x0000_s431" style="position:absolute;left:80;top:46;width:0;height:0;visibility:visible;" path="m0,100000l50000,40000l100000,0l50000,80000l0,100000xe" coordsize="100000,100000" fillcolor="#D5AB00" strokecolor="#000000" strokeweight="0.25pt">
                    <v:path textboxrect="0,0,100000,100000"/>
                  </v:shape>
                  <v:shape id="shape 432" o:spid="_x0000_s432" style="position:absolute;left:81;top:47;width:0;height:0;visibility:visible;" path="m0,100000l50000,16667l100000,0l50000,83333l0,100000xe" coordsize="100000,100000" fillcolor="#D6AB00" strokecolor="#000000" strokeweight="0.25pt">
                    <v:path textboxrect="0,0,100000,100000"/>
                  </v:shape>
                  <v:shape id="shape 433" o:spid="_x0000_s433" style="position:absolute;left:81;top:46;width:0;height:0;visibility:visible;" path="m0,100000l0,40000l100000,0l100000,80000l0,100000xe" coordsize="100000,100000" fillcolor="#D6AB00" strokecolor="#000000" strokeweight="0.25pt">
                    <v:path textboxrect="0,0,100000,100000"/>
                  </v:shape>
                  <v:shape id="shape 434" o:spid="_x0000_s434" style="position:absolute;left:81;top:46;width:0;height:0;visibility:visible;" path="m66667,100000l0,40000l33333,0l100000,60000l66667,100000xe" coordsize="100000,100000" fillcolor="#D4AA00" strokecolor="#000000" strokeweight="0.25pt">
                    <v:path textboxrect="0,0,100000,100000"/>
                  </v:shape>
                  <v:shape id="shape 435" o:spid="_x0000_s435" style="position:absolute;left:81;top:45;width:0;height:0;visibility:visible;" path="m66667,100000l0,33333l33333,0l100000,33333l66667,100000xe" coordsize="100000,100000" fillcolor="#CBA200" strokecolor="#000000" strokeweight="0.25pt">
                    <v:path textboxrect="0,0,100000,100000"/>
                  </v:shape>
                  <v:shape id="shape 436" o:spid="_x0000_s436" style="position:absolute;left:80;top:45;width:0;height:0;visibility:visible;" path="m66667,100000l0,100000l0,0l100000,50000l66667,100000xe" coordsize="100000,100000" fillcolor="#B69100" strokecolor="#000000" strokeweight="0.25pt">
                    <v:path textboxrect="0,0,100000,100000"/>
                  </v:shape>
                  <v:shape id="shape 437" o:spid="_x0000_s437" style="position:absolute;left:80;top:45;width:0;height:0;visibility:visible;" path="m100000,100000l0,100000l33333,50000l100000,0l100000,100000xe" coordsize="100000,100000" fillcolor="#AA8800" strokecolor="#000000" strokeweight="0.25pt">
                    <v:path textboxrect="0,0,100000,100000"/>
                  </v:shape>
                  <v:shape id="shape 438" o:spid="_x0000_s438" style="position:absolute;left:80;top:45;width:0;height:0;visibility:visible;" path="m66667,25000l0,100000l0,50000l100000,0l66667,25000xe" coordsize="100000,100000" fillcolor="#CBA200" strokecolor="#000000" strokeweight="0.25pt">
                    <v:path textboxrect="0,0,100000,100000"/>
                  </v:shape>
                  <v:shape id="shape 439" o:spid="_x0000_s439" style="position:absolute;left:80;top:45;width:0;height:1;visibility:visible;" path="m0,100000l100000,25000l100000,0l0,75000l0,100000xe" coordsize="100000,100000" fillcolor="#D6AB00" strokecolor="#000000" strokeweight="0.25pt">
                    <v:path textboxrect="0,0,100000,100000"/>
                  </v:shape>
                  <v:shape id="shape 440" o:spid="_x0000_s440" style="position:absolute;left:81;top:44;width:0;height:0;visibility:visible;" path="m66667,100000l0,40000l33333,0l100000,80000l66667,100000xe" coordsize="100000,100000" fillcolor="#D3A800" strokecolor="#000000" strokeweight="0.25pt">
                    <v:path textboxrect="0,0,100000,100000"/>
                  </v:shape>
                  <v:shape id="shape 441" o:spid="_x0000_s441" style="position:absolute;left:81;top:44;width:0;height:0;visibility:visible;" path="m66667,100000l0,50819l33333,0l100000,50819l66667,100000xe" coordsize="100000,100000" fillcolor="#C39C00" strokecolor="#000000" strokeweight="0.25pt">
                    <v:path textboxrect="0,0,100000,100000"/>
                  </v:shape>
                  <v:shape id="shape 442" o:spid="_x0000_s442" style="position:absolute;left:80;top:44;width:0;height:0;visibility:visible;" path="m80000,100000l0,48387l20000,0l100000,0l80000,100000xe" coordsize="100000,100000" fillcolor="#A38300" strokecolor="#000000" strokeweight="0.25pt">
                    <v:path textboxrect="0,0,100000,100000"/>
                  </v:shape>
                  <v:shape id="shape 443" o:spid="_x0000_s443" style="position:absolute;left:79;top:44;width:0;height:0;visibility:visible;" path="m80000,48387l0,100000l20000,48387l100000,0l80000,48387xe" coordsize="100000,100000" fillcolor="#A38300" strokecolor="#000000" strokeweight="0.25pt">
                    <v:path textboxrect="0,0,100000,100000"/>
                  </v:shape>
                  <v:shape id="shape 444" o:spid="_x0000_s444" style="position:absolute;left:80;top:44;width:0;height:0;visibility:visible;" path="m66667,48387l0,100000l33333,0l100000,0l66667,48387xe" coordsize="100000,100000" fillcolor="#A38300" strokecolor="#000000" strokeweight="0.25pt">
                    <v:path textboxrect="0,0,100000,100000"/>
                  </v:shape>
                  <v:shape id="shape 445" o:spid="_x0000_s445" style="position:absolute;left:79;top:44;width:0;height:0;visibility:visible;" path="m66667,100000l0,100000l33333,48387l100000,0l66667,100000xe" coordsize="100000,100000" fillcolor="#AE8C00" strokecolor="#000000" strokeweight="0.25pt">
                    <v:path textboxrect="0,0,100000,100000"/>
                  </v:shape>
                  <v:shape id="shape 446" o:spid="_x0000_s446" style="position:absolute;left:79;top:44;width:0;height:0;visibility:visible;" path="m75000,26229l0,100000l25000,75410l100000,0l75000,26229xe" coordsize="100000,100000" fillcolor="#BA9500" strokecolor="#000000" strokeweight="0.25pt">
                    <v:path textboxrect="0,0,100000,100000"/>
                  </v:shape>
                  <v:shape id="shape 447" o:spid="_x0000_s447"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8" o:spid="_x0000_s0000" style="position:absolute;left:52;top:60;width:18;height:5;" coordorigin="52,60" coordsize="18,5">
                  <v:shape id="shape 449" o:spid="_x0000_s449" style="position:absolute;left:54;top:61;width:0;height:0;visibility:visible;" path="m66667,39472l0,100000l33333,78947l100000,0l66667,39472xe" coordsize="100000,100000" fillcolor="#D6AB00" strokecolor="#000000" strokeweight="0.25pt">
                    <v:path textboxrect="0,0,100000,100000"/>
                  </v:shape>
                  <v:shape id="shape 450" o:spid="_x0000_s450" style="position:absolute;left:53;top:62;width:1;height:1;visibility:visible;" path="m100000,15384l0,100000l0,84613l100000,0l100000,15384xe" coordsize="100000,100000" fillcolor="#D6AB00" strokecolor="#000000" strokeweight="0.25pt">
                    <v:path textboxrect="0,0,100000,100000"/>
                  </v:shape>
                  <v:shape id="shape 451" o:spid="_x0000_s451" style="position:absolute;left:54;top:61;width:2;height:1;visibility:visible;" path="m93333,100000l0,22058l6667,0l100000,88970l93333,100000xe" coordsize="100000,100000" fillcolor="#B99400" strokecolor="#000000" strokeweight="0.25pt">
                    <v:path textboxrect="0,0,100000,100000"/>
                  </v:shape>
                  <v:shape id="shape 452" o:spid="_x0000_s452"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3" o:spid="_x0000_s453" style="position:absolute;left:52;top:61;width:1;height:1;visibility:visible;" path="m92306,7653l0,100000l7692,92345l100000,0l92306,7653xe" coordsize="100000,100000" fillcolor="#CBA300" strokecolor="#000000" strokeweight="0.25pt">
                    <v:path textboxrect="0,0,100000,100000"/>
                  </v:shape>
                  <v:shape id="shape 454" o:spid="_x0000_s454" style="position:absolute;left:53;top:61;width:0;height:0;visibility:visible;" path="m100000,100000l0,25000l25000,0l100000,75000l100000,100000xe" coordsize="100000,100000" fillcolor="#C59D00" strokecolor="#000000" strokeweight="0.25pt">
                    <v:path textboxrect="0,0,100000,100000"/>
                  </v:shape>
                  <v:shape id="shape 455" o:spid="_x0000_s455" style="position:absolute;left:52;top:61;width:2;height:2;visibility:visible;" path="m75000,0l0,75102l25000,100000l100000,18671l75000,0xe" coordsize="100000,100000" fillcolor="#CFA500" strokecolor="#000000" strokeweight="0.25pt">
                    <v:path textboxrect="0,0,100000,100000"/>
                  </v:shape>
                  <v:shape id="shape 456" o:spid="_x0000_s456" style="position:absolute;left:56;top:64;width:0;height:0;visibility:visible;" path="m100000,100000l0,66667l25000,0l100000,33333l100000,100000xe" coordsize="100000,100000" fillcolor="#AC8A00" strokecolor="#000000" strokeweight="0.25pt">
                    <v:path textboxrect="0,0,100000,100000"/>
                  </v:shape>
                  <v:shape id="shape 457" o:spid="_x0000_s457" style="position:absolute;left:57;top:63;width:0;height:2;visibility:visible;" path="m0,100000l0,5262l100000,0l100000,89472l0,100000xe" coordsize="100000,100000" fillcolor="#D7AC00" strokecolor="#000000" strokeweight="0.25pt">
                    <v:path textboxrect="0,0,100000,100000"/>
                  </v:shape>
                  <v:shape id="shape 458" o:spid="_x0000_s458" style="position:absolute;left:56;top:62;width:0;height:0;visibility:visible;" path="m83333,100000l0,66667l0,0l100000,66667l83333,100000xe" coordsize="100000,100000" fillcolor="#AC8A00" strokecolor="#000000" strokeweight="0.25pt">
                    <v:path textboxrect="0,0,100000,100000"/>
                  </v:shape>
                  <v:shape id="shape 459" o:spid="_x0000_s459" style="position:absolute;left:55;top:62;width:1;height:2;visibility:visible;" path="m100000,12500l0,100000l8333,87500l100000,0l100000,12500xe" coordsize="100000,100000" fillcolor="#D0A600" strokecolor="#000000" strokeweight="0.25pt">
                    <v:path textboxrect="0,0,100000,100000"/>
                  </v:shape>
                  <v:shape id="shape 460" o:spid="_x0000_s460"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61" o:spid="_x0000_s461" style="position:absolute;left:59;top:64;width:0;height:1;visibility:visible;" path="m0,100000l100000,7692l100000,0l50000,92306l0,100000xe" coordsize="100000,100000" fillcolor="#D6AB00" strokecolor="#000000" strokeweight="0.25pt">
                    <v:path textboxrect="0,0,100000,100000"/>
                  </v:shape>
                  <v:shape id="shape 462" o:spid="_x0000_s462" style="position:absolute;left:60;top:63;width:0;height:0;visibility:visible;" path="m0,100000l100000,20000l100000,0l100000,80000l0,100000xe" coordsize="100000,100000" fillcolor="#D6AB00" strokecolor="#000000" strokeweight="0.25pt">
                    <v:path textboxrect="0,0,100000,100000"/>
                  </v:shape>
                  <v:shape id="shape 463" o:spid="_x0000_s463" style="position:absolute;left:58;top:63;width:2;height:0;visibility:visible;" path="m100000,100000l0,50000l0,0l100000,50000l100000,100000xe" coordsize="100000,100000" fillcolor="#A08000" strokecolor="#000000" strokeweight="0.25pt">
                    <v:path textboxrect="0,0,100000,100000"/>
                  </v:shape>
                  <v:shape id="shape 464" o:spid="_x0000_s464"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5" o:spid="_x0000_s465" style="position:absolute;left:61;top:63;width:0;height:2;visibility:visible;" path="m0,100000l0,11111l0,0l100000,94444l0,100000xe" coordsize="100000,100000" fillcolor="#D7AC00" strokecolor="#000000" strokeweight="0.25pt">
                    <v:path textboxrect="0,0,100000,100000"/>
                  </v:shape>
                  <v:shape id="shape 466" o:spid="_x0000_s466" style="position:absolute;left:60;top:63;width:0;height:0;visibility:visible;" path="m100000,100000l0,100000l16667,50000l100000,0l100000,100000xe" coordsize="100000,100000" fillcolor="#987900" strokecolor="#000000" strokeweight="0.25pt">
                    <v:path textboxrect="0,0,100000,100000"/>
                  </v:shape>
                  <v:shape id="shape 467" o:spid="_x0000_s467" style="position:absolute;left:60;top:63;width:0;height:2;visibility:visible;" path="m0,0l16667,100000l100000,100000l100000,0l0,0xe" coordsize="100000,100000" fillcolor="#CFA500" strokecolor="#000000" strokeweight="0.25pt">
                    <v:path textboxrect="0,0,100000,100000"/>
                  </v:shape>
                  <v:shape id="shape 468" o:spid="_x0000_s468" style="position:absolute;left:62;top:64;width:0;height:1;visibility:visible;" path="m50000,100000l0,10000l50000,0l100000,80000l50000,100000xe" coordsize="100000,100000" fillcolor="#D6AB00" strokecolor="#000000" strokeweight="0.25pt">
                    <v:path textboxrect="0,0,100000,100000"/>
                  </v:shape>
                  <v:shape id="shape 469" o:spid="_x0000_s469" style="position:absolute;left:62;top:63;width:1;height:1;visibility:visible;" path="m88889,100000l0,22222l11111,0l100000,88889l88889,100000xe" coordsize="100000,100000" fillcolor="#C59E00" strokecolor="#000000" strokeweight="0.25pt">
                    <v:path textboxrect="0,0,100000,100000"/>
                  </v:shape>
                  <v:shape id="shape 470" o:spid="_x0000_s470" style="position:absolute;left:61;top:63;width:0;height:0;visibility:visible;" path="m80000,66667l0,100000l0,33333l100000,0l80000,66667xe" coordsize="100000,100000" fillcolor="#A48300" strokecolor="#000000" strokeweight="0.25pt">
                    <v:path textboxrect="0,0,100000,100000"/>
                  </v:shape>
                  <v:shape id="shape 471" o:spid="_x0000_s471" style="position:absolute;left:64;top:62;width:0;height:2;visibility:visible;" path="m100000,100000l0,5882l0,0l100000,94116l100000,100000xe" coordsize="100000,100000" fillcolor="#D6AB00" strokecolor="#000000" strokeweight="0.25pt">
                    <v:path textboxrect="0,0,100000,100000"/>
                  </v:shape>
                  <v:shape id="shape 472" o:spid="_x0000_s472" style="position:absolute;left:63;top:62;width:0;height:0;visibility:visible;" path="m100000,50000l0,100000l20000,50000l100000,0l100000,50000xe" coordsize="100000,100000" fillcolor="#A48300" strokecolor="#000000" strokeweight="0.25pt">
                    <v:path textboxrect="0,0,100000,100000"/>
                  </v:shape>
                  <v:shape id="shape 473" o:spid="_x0000_s473"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4" o:spid="_x0000_s474" style="position:absolute;left:66;top:63;width:0;height:0;visibility:visible;" path="m50000,66667l0,100000l50000,66667l100000,0l50000,66667xe" coordsize="100000,100000" fillcolor="#CFA500" strokecolor="#000000" strokeweight="0.25pt">
                    <v:path textboxrect="0,0,100000,100000"/>
                  </v:shape>
                  <v:shape id="shape 475" o:spid="_x0000_s475" style="position:absolute;left:66;top:64;width:0;height:0;visibility:visible;" path="m50000,50000l0,100000l0,50000l100000,0l50000,50000xe" coordsize="100000,100000" fillcolor="#BF9800" strokecolor="#000000" strokeweight="0.25pt">
                    <v:path textboxrect="0,0,100000,100000"/>
                  </v:shape>
                  <v:shape id="shape 476" o:spid="_x0000_s476" o:spt="1" type="#_x0000_t1" style="position:absolute;left:65;top:64;width:0;height:0;visibility:visible;" fillcolor="#997A00" strokecolor="#000000" strokeweight="0.25pt"/>
                  <v:shape id="shape 477" o:spid="_x0000_s477" style="position:absolute;left:65;top:63;width:0;height:0;visibility:visible;" path="m100000,100000l0,25000l33333,0l100000,75000l100000,100000xe" coordsize="100000,100000" fillcolor="#C9A100" strokecolor="#000000" strokeweight="0.25pt">
                    <v:path textboxrect="0,0,100000,100000"/>
                  </v:shape>
                  <v:shape id="shape 478" o:spid="_x0000_s478" style="position:absolute;left:65;top:63;width:0;height:0;visibility:visible;" path="m50000,100000l0,40000l50000,0l100000,80000l50000,100000xe" coordsize="100000,100000" fillcolor="#D6AB00" strokecolor="#000000" strokeweight="0.25pt">
                    <v:path textboxrect="0,0,100000,100000"/>
                  </v:shape>
                  <v:shape id="shape 479" o:spid="_x0000_s479" style="position:absolute;left:66;top:62;width:0;height:1;visibility:visible;" path="m100000,100000l0,14285l0,0l100000,85713l100000,100000xe" coordsize="100000,100000" fillcolor="#D2A800" strokecolor="#000000" strokeweight="0.25pt">
                    <v:path textboxrect="0,0,100000,100000"/>
                  </v:shape>
                  <v:shape id="shape 480" o:spid="_x0000_s480" style="position:absolute;left:65;top:62;width:1;height:0;visibility:visible;" path="m100000,20000l0,100000l12500,60000l100000,0l100000,20000xe" coordsize="100000,100000" fillcolor="#B59000" strokecolor="#000000" strokeweight="0.25pt">
                    <v:path textboxrect="0,0,100000,100000"/>
                  </v:shape>
                  <v:shape id="shape 481" o:spid="_x0000_s481" style="position:absolute;left:66;top:62;width:0;height:0;visibility:visible;" path="m66667,100000l0,32606l33333,0l100000,32606l66667,100000xe" coordsize="100000,100000" fillcolor="#C09A00" strokecolor="#000000" strokeweight="0.25pt">
                    <v:path textboxrect="0,0,100000,100000"/>
                  </v:shape>
                  <v:shape id="shape 482" o:spid="_x0000_s482" style="position:absolute;left:65;top:62;width:0;height:0;visibility:visible;" path="m75000,100000l0,100000l25000,0l100000,50000l75000,100000xe" coordsize="100000,100000" fillcolor="#A38200" strokecolor="#000000" strokeweight="0.25pt">
                    <v:path textboxrect="0,0,100000,100000"/>
                  </v:shape>
                  <v:shape id="shape 483" o:spid="_x0000_s483" style="position:absolute;left:65;top:62;width:0;height:0;visibility:visible;" path="m80000,65215l0,100000l20000,65215l100000,0l80000,65215xe" coordsize="100000,100000" fillcolor="#AC8A00" strokecolor="#000000" strokeweight="0.25pt">
                    <v:path textboxrect="0,0,100000,100000"/>
                  </v:shape>
                  <v:shape id="shape 484" o:spid="_x0000_s484" style="position:absolute;left:64;top:62;width:0;height:0;visibility:visible;" path="m80000,26229l0,100000l20000,50819l100000,0l80000,26229xe" coordsize="100000,100000" fillcolor="#C09A00" strokecolor="#000000" strokeweight="0.25pt">
                    <v:path textboxrect="0,0,100000,100000"/>
                  </v:shape>
                  <v:shape id="shape 485" o:spid="_x0000_s485" style="position:absolute;left:64;top:62;width:0;height:0;visibility:visible;" path="m50000,50000l0,100000l50000,50000l100000,0l50000,50000xe" coordsize="100000,100000" fillcolor="#C09A00" strokecolor="#000000" strokeweight="0.25pt">
                    <v:path textboxrect="0,0,100000,100000"/>
                  </v:shape>
                  <v:shape id="shape 486" o:spid="_x0000_s486"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7" o:spid="_x0000_s487" style="position:absolute;left:68;top:62;width:0;height:0;visibility:visible;" path="m50000,100000l0,50000l50000,0l100000,75000l50000,100000xe" coordsize="100000,100000" fillcolor="#D2A800" strokecolor="#000000" strokeweight="0.25pt">
                    <v:path textboxrect="0,0,100000,100000"/>
                  </v:shape>
                  <v:shape id="shape 488" o:spid="_x0000_s488" style="position:absolute;left:68;top:62;width:0;height:0;visibility:visible;" path="m66667,24588l0,100000l0,49178l100000,0l66667,24588xe" coordsize="100000,100000" fillcolor="#C79F00" strokecolor="#000000" strokeweight="0.25pt">
                    <v:path textboxrect="0,0,100000,100000"/>
                  </v:shape>
                  <v:shape id="shape 489" o:spid="_x0000_s489" style="position:absolute;left:67;top:61;width:0;height:1;visibility:visible;" path="m100000,100000l0,14150l33333,0l100000,70755l100000,100000xe" coordsize="100000,100000" fillcolor="#D2A800" strokecolor="#000000" strokeweight="0.25pt">
                    <v:path textboxrect="0,0,100000,100000"/>
                  </v:shape>
                  <v:shape id="shape 490" o:spid="_x0000_s490" style="position:absolute;left:67;top:60;width:2;height:1;visibility:visible;" path="m94116,100000l0,11111l5882,0l100000,77778l94116,100000xe" coordsize="100000,100000" fillcolor="#B69200" strokecolor="#000000" strokeweight="0.25pt">
                    <v:path textboxrect="0,0,100000,100000"/>
                  </v:shape>
                  <v:shape id="shape 491" o:spid="_x0000_s491" style="position:absolute;left:66;top:60;width:0;height:0;visibility:visible;" path="m80000,20000l0,100000l20000,60000l100000,0l80000,20000xe" coordsize="100000,100000" fillcolor="#C79F00" strokecolor="#000000" strokeweight="0.25pt">
                    <v:path textboxrect="0,0,100000,100000"/>
                  </v:shape>
                  <v:shape id="shape 492" o:spid="_x0000_s492"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4085780A" w14:textId="77777777" w:rsidR="00010616" w:rsidRDefault="00010616">
    <w:pPr>
      <w:pStyle w:val="Cabealho"/>
      <w:spacing w:line="312" w:lineRule="auto"/>
      <w:ind w:left="1134"/>
      <w:jc w:val="center"/>
      <w:rPr>
        <w:spacing w:val="24"/>
        <w:sz w:val="18"/>
        <w:szCs w:val="18"/>
      </w:rPr>
    </w:pPr>
    <w:r>
      <w:rPr>
        <w:spacing w:val="24"/>
        <w:sz w:val="18"/>
        <w:szCs w:val="18"/>
      </w:rPr>
      <w:t>– ESTADO DE SÃO PAULO –</w:t>
    </w:r>
  </w:p>
  <w:p w14:paraId="5B5AF84A" w14:textId="77777777" w:rsidR="00010616" w:rsidRDefault="00010616">
    <w:pPr>
      <w:pStyle w:val="Cabealho"/>
      <w:spacing w:line="312" w:lineRule="auto"/>
      <w:ind w:left="1134"/>
      <w:jc w:val="center"/>
      <w:rPr>
        <w:spacing w:val="24"/>
        <w:sz w:val="18"/>
        <w:szCs w:val="18"/>
      </w:rPr>
    </w:pPr>
    <w:r>
      <w:rPr>
        <w:spacing w:val="24"/>
        <w:sz w:val="18"/>
        <w:szCs w:val="18"/>
      </w:rPr>
      <w:t>CNPJ (MF) 46.634.127/0001-63</w:t>
    </w:r>
  </w:p>
  <w:p w14:paraId="4BF414DC" w14:textId="6D45BC26" w:rsidR="00010616" w:rsidRDefault="00010616">
    <w:pPr>
      <w:pStyle w:val="Cabealho"/>
      <w:spacing w:line="312" w:lineRule="auto"/>
      <w:ind w:left="1134"/>
      <w:jc w:val="center"/>
      <w:rPr>
        <w:spacing w:val="24"/>
        <w:sz w:val="18"/>
        <w:szCs w:val="18"/>
      </w:rPr>
    </w:pPr>
    <w:r>
      <w:rPr>
        <w:spacing w:val="24"/>
        <w:sz w:val="18"/>
        <w:szCs w:val="18"/>
      </w:rPr>
      <w:t>Rua Nove de Julho, 304 – Centro – CEP. 18690-023</w:t>
    </w:r>
  </w:p>
  <w:p w14:paraId="6DD11DED" w14:textId="77777777" w:rsidR="00010616" w:rsidRDefault="00010616">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A75FD6B" w14:textId="77777777" w:rsidR="00010616" w:rsidRDefault="000106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12925D0C" w:rsidR="00010616" w:rsidRDefault="00010616">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14084278">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C6105A"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010616" w:rsidRDefault="00010616">
    <w:pPr>
      <w:pStyle w:val="Cabealho"/>
      <w:spacing w:line="312" w:lineRule="auto"/>
      <w:ind w:left="1134"/>
      <w:jc w:val="center"/>
      <w:rPr>
        <w:spacing w:val="24"/>
        <w:sz w:val="18"/>
        <w:szCs w:val="18"/>
      </w:rPr>
    </w:pPr>
    <w:r>
      <w:rPr>
        <w:spacing w:val="24"/>
        <w:sz w:val="18"/>
        <w:szCs w:val="18"/>
      </w:rPr>
      <w:t>– ESTADO DE SÃO PAULO –</w:t>
    </w:r>
  </w:p>
  <w:p w14:paraId="7E9542EA" w14:textId="77777777" w:rsidR="00010616" w:rsidRDefault="00010616">
    <w:pPr>
      <w:pStyle w:val="Cabealho"/>
      <w:spacing w:line="312" w:lineRule="auto"/>
      <w:ind w:left="1134"/>
      <w:jc w:val="center"/>
      <w:rPr>
        <w:spacing w:val="24"/>
        <w:sz w:val="18"/>
        <w:szCs w:val="18"/>
      </w:rPr>
    </w:pPr>
    <w:r>
      <w:rPr>
        <w:spacing w:val="24"/>
        <w:sz w:val="18"/>
        <w:szCs w:val="18"/>
      </w:rPr>
      <w:t>CNPJ (MF) 46.634.127/0001-63</w:t>
    </w:r>
  </w:p>
  <w:p w14:paraId="3FECF7BC" w14:textId="337AEB84" w:rsidR="00010616" w:rsidRDefault="00010616" w:rsidP="00695A6C">
    <w:pPr>
      <w:pStyle w:val="Cabealho"/>
      <w:spacing w:line="312" w:lineRule="auto"/>
      <w:ind w:left="1134"/>
      <w:jc w:val="center"/>
      <w:rPr>
        <w:spacing w:val="24"/>
        <w:sz w:val="18"/>
        <w:szCs w:val="18"/>
      </w:rPr>
    </w:pPr>
    <w:r>
      <w:rPr>
        <w:spacing w:val="24"/>
        <w:sz w:val="18"/>
        <w:szCs w:val="18"/>
      </w:rPr>
      <w:t>Rua Nove de Julho, 304 – Centro – CEP. 18690-023</w:t>
    </w:r>
  </w:p>
  <w:p w14:paraId="6F389CBE" w14:textId="77777777" w:rsidR="00010616" w:rsidRDefault="00010616">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010616" w:rsidRDefault="0001061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3512F2"/>
    <w:multiLevelType w:val="multilevel"/>
    <w:tmpl w:val="D6B4752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C418D4"/>
    <w:multiLevelType w:val="hybridMultilevel"/>
    <w:tmpl w:val="F0766E6A"/>
    <w:lvl w:ilvl="0" w:tplc="42D08A6C">
      <w:start w:val="1"/>
      <w:numFmt w:val="decimal"/>
      <w:lvlText w:val="%1)"/>
      <w:lvlJc w:val="left"/>
      <w:pPr>
        <w:ind w:left="390" w:hanging="360"/>
      </w:pPr>
      <w:rPr>
        <w:rFonts w:hint="default"/>
        <w:b/>
        <w:color w:val="000000"/>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6"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7"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3EF90725"/>
    <w:multiLevelType w:val="multilevel"/>
    <w:tmpl w:val="A9B4C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C7923"/>
    <w:multiLevelType w:val="multilevel"/>
    <w:tmpl w:val="FF2E533C"/>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51DD59ED"/>
    <w:multiLevelType w:val="hybridMultilevel"/>
    <w:tmpl w:val="3990A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AEE178F"/>
    <w:multiLevelType w:val="hybridMultilevel"/>
    <w:tmpl w:val="E606138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F186BCA"/>
    <w:multiLevelType w:val="hybridMultilevel"/>
    <w:tmpl w:val="EFFAE07E"/>
    <w:lvl w:ilvl="0" w:tplc="FCA023B2">
      <w:start w:val="1"/>
      <w:numFmt w:val="lowerLetter"/>
      <w:lvlText w:val="%1)"/>
      <w:lvlJc w:val="left"/>
      <w:pPr>
        <w:tabs>
          <w:tab w:val="num" w:pos="2520"/>
        </w:tabs>
        <w:ind w:left="2520" w:hanging="360"/>
      </w:pPr>
      <w:rPr>
        <w:b w:val="0"/>
        <w:i w:val="0"/>
        <w:sz w:val="20"/>
      </w:rPr>
    </w:lvl>
    <w:lvl w:ilvl="1" w:tplc="BA38A36E">
      <w:start w:val="1"/>
      <w:numFmt w:val="bullet"/>
      <w:lvlText w:val="o"/>
      <w:lvlJc w:val="left"/>
      <w:pPr>
        <w:ind w:left="1440" w:hanging="360"/>
      </w:pPr>
      <w:rPr>
        <w:rFonts w:ascii="Courier New" w:eastAsia="Courier New" w:hAnsi="Courier New" w:cs="Courier New" w:hint="default"/>
      </w:rPr>
    </w:lvl>
    <w:lvl w:ilvl="2" w:tplc="54968D9C">
      <w:start w:val="1"/>
      <w:numFmt w:val="bullet"/>
      <w:lvlText w:val="§"/>
      <w:lvlJc w:val="left"/>
      <w:pPr>
        <w:ind w:left="2160" w:hanging="360"/>
      </w:pPr>
      <w:rPr>
        <w:rFonts w:ascii="Wingdings" w:eastAsia="Wingdings" w:hAnsi="Wingdings" w:cs="Wingdings" w:hint="default"/>
      </w:rPr>
    </w:lvl>
    <w:lvl w:ilvl="3" w:tplc="084CCC8E">
      <w:start w:val="1"/>
      <w:numFmt w:val="bullet"/>
      <w:lvlText w:val="·"/>
      <w:lvlJc w:val="left"/>
      <w:pPr>
        <w:ind w:left="2880" w:hanging="360"/>
      </w:pPr>
      <w:rPr>
        <w:rFonts w:ascii="Symbol" w:eastAsia="Symbol" w:hAnsi="Symbol" w:cs="Symbol" w:hint="default"/>
      </w:rPr>
    </w:lvl>
    <w:lvl w:ilvl="4" w:tplc="EE4EACEC">
      <w:start w:val="1"/>
      <w:numFmt w:val="bullet"/>
      <w:lvlText w:val="o"/>
      <w:lvlJc w:val="left"/>
      <w:pPr>
        <w:ind w:left="3600" w:hanging="360"/>
      </w:pPr>
      <w:rPr>
        <w:rFonts w:ascii="Courier New" w:eastAsia="Courier New" w:hAnsi="Courier New" w:cs="Courier New" w:hint="default"/>
      </w:rPr>
    </w:lvl>
    <w:lvl w:ilvl="5" w:tplc="60284C78">
      <w:start w:val="1"/>
      <w:numFmt w:val="bullet"/>
      <w:lvlText w:val="§"/>
      <w:lvlJc w:val="left"/>
      <w:pPr>
        <w:ind w:left="4320" w:hanging="360"/>
      </w:pPr>
      <w:rPr>
        <w:rFonts w:ascii="Wingdings" w:eastAsia="Wingdings" w:hAnsi="Wingdings" w:cs="Wingdings" w:hint="default"/>
      </w:rPr>
    </w:lvl>
    <w:lvl w:ilvl="6" w:tplc="EC4A97C0">
      <w:start w:val="1"/>
      <w:numFmt w:val="bullet"/>
      <w:lvlText w:val="·"/>
      <w:lvlJc w:val="left"/>
      <w:pPr>
        <w:ind w:left="5040" w:hanging="360"/>
      </w:pPr>
      <w:rPr>
        <w:rFonts w:ascii="Symbol" w:eastAsia="Symbol" w:hAnsi="Symbol" w:cs="Symbol" w:hint="default"/>
      </w:rPr>
    </w:lvl>
    <w:lvl w:ilvl="7" w:tplc="2F58D1F4">
      <w:start w:val="1"/>
      <w:numFmt w:val="bullet"/>
      <w:lvlText w:val="o"/>
      <w:lvlJc w:val="left"/>
      <w:pPr>
        <w:ind w:left="5760" w:hanging="360"/>
      </w:pPr>
      <w:rPr>
        <w:rFonts w:ascii="Courier New" w:eastAsia="Courier New" w:hAnsi="Courier New" w:cs="Courier New" w:hint="default"/>
      </w:rPr>
    </w:lvl>
    <w:lvl w:ilvl="8" w:tplc="3B188DE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6C217CC7"/>
    <w:multiLevelType w:val="hybridMultilevel"/>
    <w:tmpl w:val="5106D0DA"/>
    <w:lvl w:ilvl="0" w:tplc="D99852B4">
      <w:start w:val="1"/>
      <w:numFmt w:val="decimal"/>
      <w:lvlText w:val="%1)"/>
      <w:lvlJc w:val="left"/>
      <w:pPr>
        <w:ind w:left="390" w:hanging="360"/>
      </w:pPr>
      <w:rPr>
        <w:rFonts w:hint="default"/>
        <w:b/>
        <w:color w:val="000000"/>
      </w:rPr>
    </w:lvl>
    <w:lvl w:ilvl="1" w:tplc="24A2ACB0">
      <w:start w:val="1"/>
      <w:numFmt w:val="lowerLetter"/>
      <w:lvlText w:val="%2."/>
      <w:lvlJc w:val="left"/>
      <w:pPr>
        <w:ind w:left="1110" w:hanging="360"/>
      </w:pPr>
    </w:lvl>
    <w:lvl w:ilvl="2" w:tplc="8864D730">
      <w:start w:val="1"/>
      <w:numFmt w:val="lowerRoman"/>
      <w:lvlText w:val="%3."/>
      <w:lvlJc w:val="right"/>
      <w:pPr>
        <w:ind w:left="1830" w:hanging="180"/>
      </w:pPr>
    </w:lvl>
    <w:lvl w:ilvl="3" w:tplc="ED66E646">
      <w:start w:val="1"/>
      <w:numFmt w:val="decimal"/>
      <w:lvlText w:val="%4."/>
      <w:lvlJc w:val="left"/>
      <w:pPr>
        <w:ind w:left="2550" w:hanging="360"/>
      </w:pPr>
    </w:lvl>
    <w:lvl w:ilvl="4" w:tplc="C352A104">
      <w:start w:val="1"/>
      <w:numFmt w:val="lowerLetter"/>
      <w:lvlText w:val="%5."/>
      <w:lvlJc w:val="left"/>
      <w:pPr>
        <w:ind w:left="3270" w:hanging="360"/>
      </w:pPr>
    </w:lvl>
    <w:lvl w:ilvl="5" w:tplc="98267990">
      <w:start w:val="1"/>
      <w:numFmt w:val="lowerRoman"/>
      <w:lvlText w:val="%6."/>
      <w:lvlJc w:val="right"/>
      <w:pPr>
        <w:ind w:left="3990" w:hanging="180"/>
      </w:pPr>
    </w:lvl>
    <w:lvl w:ilvl="6" w:tplc="0B621528">
      <w:start w:val="1"/>
      <w:numFmt w:val="decimal"/>
      <w:lvlText w:val="%7."/>
      <w:lvlJc w:val="left"/>
      <w:pPr>
        <w:ind w:left="4710" w:hanging="360"/>
      </w:pPr>
    </w:lvl>
    <w:lvl w:ilvl="7" w:tplc="147E880C">
      <w:start w:val="1"/>
      <w:numFmt w:val="lowerLetter"/>
      <w:lvlText w:val="%8."/>
      <w:lvlJc w:val="left"/>
      <w:pPr>
        <w:ind w:left="5430" w:hanging="360"/>
      </w:pPr>
    </w:lvl>
    <w:lvl w:ilvl="8" w:tplc="AE6A9FAA">
      <w:start w:val="1"/>
      <w:numFmt w:val="lowerRoman"/>
      <w:lvlText w:val="%9."/>
      <w:lvlJc w:val="right"/>
      <w:pPr>
        <w:ind w:left="6150" w:hanging="180"/>
      </w:pPr>
    </w:lvl>
  </w:abstractNum>
  <w:abstractNum w:abstractNumId="16" w15:restartNumberingAfterBreak="0">
    <w:nsid w:val="6CDB5D14"/>
    <w:multiLevelType w:val="multilevel"/>
    <w:tmpl w:val="14764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start w:val="1"/>
      <w:numFmt w:val="decimal"/>
      <w:lvlText w:val="%2."/>
      <w:lvlJc w:val="left"/>
      <w:pPr>
        <w:tabs>
          <w:tab w:val="num" w:pos="1440"/>
        </w:tabs>
        <w:ind w:left="1440" w:hanging="360"/>
      </w:pPr>
    </w:lvl>
    <w:lvl w:ilvl="2" w:tplc="90605DD8">
      <w:start w:val="1"/>
      <w:numFmt w:val="decimal"/>
      <w:lvlText w:val="%3."/>
      <w:lvlJc w:val="left"/>
      <w:pPr>
        <w:tabs>
          <w:tab w:val="num" w:pos="2160"/>
        </w:tabs>
        <w:ind w:left="2160" w:hanging="360"/>
      </w:pPr>
    </w:lvl>
    <w:lvl w:ilvl="3" w:tplc="B5089210">
      <w:start w:val="1"/>
      <w:numFmt w:val="decimal"/>
      <w:lvlText w:val="%4."/>
      <w:lvlJc w:val="left"/>
      <w:pPr>
        <w:tabs>
          <w:tab w:val="num" w:pos="2880"/>
        </w:tabs>
        <w:ind w:left="2880" w:hanging="360"/>
      </w:pPr>
    </w:lvl>
    <w:lvl w:ilvl="4" w:tplc="DFCAEA34">
      <w:start w:val="1"/>
      <w:numFmt w:val="decimal"/>
      <w:lvlText w:val="%5."/>
      <w:lvlJc w:val="left"/>
      <w:pPr>
        <w:tabs>
          <w:tab w:val="num" w:pos="3600"/>
        </w:tabs>
        <w:ind w:left="3600" w:hanging="360"/>
      </w:pPr>
    </w:lvl>
    <w:lvl w:ilvl="5" w:tplc="8A7E802A">
      <w:start w:val="1"/>
      <w:numFmt w:val="decimal"/>
      <w:lvlText w:val="%6."/>
      <w:lvlJc w:val="left"/>
      <w:pPr>
        <w:tabs>
          <w:tab w:val="num" w:pos="4320"/>
        </w:tabs>
        <w:ind w:left="4320" w:hanging="360"/>
      </w:pPr>
    </w:lvl>
    <w:lvl w:ilvl="6" w:tplc="440A8346">
      <w:start w:val="1"/>
      <w:numFmt w:val="decimal"/>
      <w:lvlText w:val="%7."/>
      <w:lvlJc w:val="left"/>
      <w:pPr>
        <w:tabs>
          <w:tab w:val="num" w:pos="5040"/>
        </w:tabs>
        <w:ind w:left="5040" w:hanging="360"/>
      </w:pPr>
    </w:lvl>
    <w:lvl w:ilvl="7" w:tplc="ADBEC982">
      <w:start w:val="1"/>
      <w:numFmt w:val="decimal"/>
      <w:lvlText w:val="%8."/>
      <w:lvlJc w:val="left"/>
      <w:pPr>
        <w:tabs>
          <w:tab w:val="num" w:pos="5760"/>
        </w:tabs>
        <w:ind w:left="5760" w:hanging="360"/>
      </w:pPr>
    </w:lvl>
    <w:lvl w:ilvl="8" w:tplc="0AE8B7A4">
      <w:start w:val="1"/>
      <w:numFmt w:val="decimal"/>
      <w:lvlText w:val="%9."/>
      <w:lvlJc w:val="left"/>
      <w:pPr>
        <w:tabs>
          <w:tab w:val="num" w:pos="6480"/>
        </w:tabs>
        <w:ind w:left="6480" w:hanging="360"/>
      </w:pPr>
    </w:lvl>
  </w:abstractNum>
  <w:abstractNum w:abstractNumId="18"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start w:val="1"/>
      <w:numFmt w:val="decimal"/>
      <w:lvlText w:val="%2."/>
      <w:lvlJc w:val="left"/>
      <w:pPr>
        <w:tabs>
          <w:tab w:val="num" w:pos="1440"/>
        </w:tabs>
        <w:ind w:left="1440" w:hanging="360"/>
      </w:pPr>
    </w:lvl>
    <w:lvl w:ilvl="2" w:tplc="21FAD680">
      <w:start w:val="1"/>
      <w:numFmt w:val="decimal"/>
      <w:lvlText w:val="%3."/>
      <w:lvlJc w:val="left"/>
      <w:pPr>
        <w:tabs>
          <w:tab w:val="num" w:pos="2160"/>
        </w:tabs>
        <w:ind w:left="2160" w:hanging="360"/>
      </w:pPr>
    </w:lvl>
    <w:lvl w:ilvl="3" w:tplc="AD449CF4">
      <w:start w:val="1"/>
      <w:numFmt w:val="decimal"/>
      <w:lvlText w:val="%4."/>
      <w:lvlJc w:val="left"/>
      <w:pPr>
        <w:tabs>
          <w:tab w:val="num" w:pos="2880"/>
        </w:tabs>
        <w:ind w:left="2880" w:hanging="360"/>
      </w:pPr>
    </w:lvl>
    <w:lvl w:ilvl="4" w:tplc="A88EEE06">
      <w:start w:val="1"/>
      <w:numFmt w:val="decimal"/>
      <w:lvlText w:val="%5."/>
      <w:lvlJc w:val="left"/>
      <w:pPr>
        <w:tabs>
          <w:tab w:val="num" w:pos="3600"/>
        </w:tabs>
        <w:ind w:left="3600" w:hanging="360"/>
      </w:pPr>
    </w:lvl>
    <w:lvl w:ilvl="5" w:tplc="F104D48E">
      <w:start w:val="1"/>
      <w:numFmt w:val="decimal"/>
      <w:lvlText w:val="%6."/>
      <w:lvlJc w:val="left"/>
      <w:pPr>
        <w:tabs>
          <w:tab w:val="num" w:pos="4320"/>
        </w:tabs>
        <w:ind w:left="4320" w:hanging="360"/>
      </w:pPr>
    </w:lvl>
    <w:lvl w:ilvl="6" w:tplc="C45C9930">
      <w:start w:val="1"/>
      <w:numFmt w:val="decimal"/>
      <w:lvlText w:val="%7."/>
      <w:lvlJc w:val="left"/>
      <w:pPr>
        <w:tabs>
          <w:tab w:val="num" w:pos="5040"/>
        </w:tabs>
        <w:ind w:left="5040" w:hanging="360"/>
      </w:pPr>
    </w:lvl>
    <w:lvl w:ilvl="7" w:tplc="30D8390E">
      <w:start w:val="1"/>
      <w:numFmt w:val="decimal"/>
      <w:lvlText w:val="%8."/>
      <w:lvlJc w:val="left"/>
      <w:pPr>
        <w:tabs>
          <w:tab w:val="num" w:pos="5760"/>
        </w:tabs>
        <w:ind w:left="5760" w:hanging="360"/>
      </w:pPr>
    </w:lvl>
    <w:lvl w:ilvl="8" w:tplc="358EEFD6">
      <w:start w:val="1"/>
      <w:numFmt w:val="decimal"/>
      <w:lvlText w:val="%9."/>
      <w:lvlJc w:val="left"/>
      <w:pPr>
        <w:tabs>
          <w:tab w:val="num" w:pos="6480"/>
        </w:tabs>
        <w:ind w:left="6480" w:hanging="360"/>
      </w:pPr>
    </w:lvl>
  </w:abstractNum>
  <w:abstractNum w:abstractNumId="19"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0" w15:restartNumberingAfterBreak="0">
    <w:nsid w:val="792001CE"/>
    <w:multiLevelType w:val="hybridMultilevel"/>
    <w:tmpl w:val="D200F1E0"/>
    <w:lvl w:ilvl="0" w:tplc="D03ABA38">
      <w:start w:val="1"/>
      <w:numFmt w:val="lowerLetter"/>
      <w:lvlText w:val="%1)"/>
      <w:lvlJc w:val="left"/>
      <w:pPr>
        <w:ind w:left="720" w:hanging="360"/>
      </w:pPr>
      <w:rPr>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num w:numId="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14"/>
    <w:lvlOverride w:ilvl="0">
      <w:startOverride w:val="1"/>
    </w:lvlOverride>
  </w:num>
  <w:num w:numId="5">
    <w:abstractNumId w:val="15"/>
  </w:num>
  <w:num w:numId="6">
    <w:abstractNumId w:val="0"/>
  </w:num>
  <w:num w:numId="7">
    <w:abstractNumId w:val="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3"/>
      <w:lvl w:ilvl="0" w:tplc="A05468A0">
        <w:start w:val="3"/>
        <w:numFmt w:val="decimal"/>
        <w:lvlText w:val="%1."/>
        <w:lvlJc w:val="left"/>
        <w:pPr>
          <w:ind w:left="0" w:firstLine="0"/>
        </w:pPr>
      </w:lvl>
    </w:lvlOverride>
    <w:lvlOverride w:ilvl="1">
      <w:startOverride w:val="1"/>
      <w:lvl w:ilvl="1" w:tplc="4E5A3EA2">
        <w:start w:val="1"/>
        <w:numFmt w:val="decimal"/>
        <w:lvlText w:val=""/>
        <w:lvlJc w:val="left"/>
      </w:lvl>
    </w:lvlOverride>
    <w:lvlOverride w:ilvl="2">
      <w:startOverride w:val="1"/>
      <w:lvl w:ilvl="2" w:tplc="21FAD680">
        <w:start w:val="1"/>
        <w:numFmt w:val="decimal"/>
        <w:lvlText w:val=""/>
        <w:lvlJc w:val="left"/>
      </w:lvl>
    </w:lvlOverride>
    <w:lvlOverride w:ilvl="3">
      <w:startOverride w:val="1"/>
      <w:lvl w:ilvl="3" w:tplc="AD449CF4">
        <w:start w:val="1"/>
        <w:numFmt w:val="decimal"/>
        <w:lvlText w:val=""/>
        <w:lvlJc w:val="left"/>
      </w:lvl>
    </w:lvlOverride>
    <w:lvlOverride w:ilvl="4">
      <w:startOverride w:val="1"/>
      <w:lvl w:ilvl="4" w:tplc="A88EEE06">
        <w:start w:val="1"/>
        <w:numFmt w:val="decimal"/>
        <w:lvlText w:val=""/>
        <w:lvlJc w:val="left"/>
      </w:lvl>
    </w:lvlOverride>
    <w:lvlOverride w:ilvl="5">
      <w:startOverride w:val="1"/>
      <w:lvl w:ilvl="5" w:tplc="F104D48E">
        <w:start w:val="1"/>
        <w:numFmt w:val="decimal"/>
        <w:lvlText w:val=""/>
        <w:lvlJc w:val="left"/>
      </w:lvl>
    </w:lvlOverride>
    <w:lvlOverride w:ilvl="6">
      <w:startOverride w:val="1"/>
      <w:lvl w:ilvl="6" w:tplc="C45C9930">
        <w:start w:val="1"/>
        <w:numFmt w:val="decimal"/>
        <w:lvlText w:val=""/>
        <w:lvlJc w:val="left"/>
      </w:lvl>
    </w:lvlOverride>
    <w:lvlOverride w:ilvl="7">
      <w:startOverride w:val="1"/>
      <w:lvl w:ilvl="7" w:tplc="30D8390E">
        <w:start w:val="1"/>
        <w:numFmt w:val="decimal"/>
        <w:lvlText w:val=""/>
        <w:lvlJc w:val="left"/>
      </w:lvl>
    </w:lvlOverride>
    <w:lvlOverride w:ilvl="8">
      <w:startOverride w:val="1"/>
      <w:lvl w:ilvl="8" w:tplc="358EEFD6">
        <w:start w:val="1"/>
        <w:numFmt w:val="decimal"/>
        <w:lvlText w:val=""/>
        <w:lvlJc w:val="left"/>
      </w:lvl>
    </w:lvlOverride>
  </w:num>
  <w:num w:numId="13">
    <w:abstractNumId w:val="3"/>
  </w:num>
  <w:num w:numId="14">
    <w:abstractNumId w:val="3"/>
    <w:lvlOverride w:ilvl="0">
      <w:lvl w:ilvl="0">
        <w:start w:val="1"/>
        <w:numFmt w:val="decimal"/>
        <w:lvlText w:val="%1."/>
        <w:lvlJc w:val="left"/>
        <w:pPr>
          <w:ind w:left="360" w:hanging="360"/>
        </w:pPr>
        <w:rPr>
          <w:rFonts w:hint="default"/>
          <w:b/>
        </w:rPr>
      </w:lvl>
    </w:lvlOverride>
    <w:lvlOverride w:ilvl="1">
      <w:lvl w:ilvl="1">
        <w:numFmt w:val="decimal"/>
        <w:lvlText w:val="%1.%2."/>
        <w:lvlJc w:val="left"/>
        <w:pPr>
          <w:ind w:left="999" w:hanging="432"/>
        </w:pPr>
        <w:rPr>
          <w:rFonts w:hint="default"/>
          <w:b w:val="0"/>
          <w:i w:val="0"/>
          <w:strike w:val="0"/>
          <w:color w:val="auto"/>
          <w:sz w:val="20"/>
          <w:szCs w:val="20"/>
          <w:u w:val="none"/>
        </w:rPr>
      </w:lvl>
    </w:lvlOverride>
    <w:lvlOverride w:ilvl="2">
      <w:lvl w:ilvl="2">
        <w:start w:val="1"/>
        <w:numFmt w:val="decimal"/>
        <w:lvlText w:val="%1.%2.%3"/>
        <w:lvlJc w:val="left"/>
        <w:pPr>
          <w:ind w:left="1638" w:hanging="504"/>
        </w:pPr>
        <w:rPr>
          <w:rFonts w:hint="default"/>
          <w:b w:val="0"/>
          <w:i w:val="0"/>
          <w:strike w:val="0"/>
          <w:color w:val="auto"/>
          <w:sz w:val="24"/>
          <w:szCs w:val="24"/>
        </w:rPr>
      </w:lvl>
    </w:lvlOverride>
    <w:lvlOverride w:ilvl="3">
      <w:lvl w:ilvl="3">
        <w:start w:val="1"/>
        <w:numFmt w:val="decimal"/>
        <w:lvlText w:val="%1.%2.%3.%4."/>
        <w:lvlJc w:val="left"/>
        <w:pPr>
          <w:ind w:left="2491"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1"/>
  </w:num>
  <w:num w:numId="16">
    <w:abstractNumId w:val="4"/>
  </w:num>
  <w:num w:numId="17">
    <w:abstractNumId w:val="13"/>
  </w:num>
  <w:num w:numId="18">
    <w:abstractNumId w:val="0"/>
  </w:num>
  <w:num w:numId="19">
    <w:abstractNumId w:val="5"/>
  </w:num>
  <w:num w:numId="20">
    <w:abstractNumId w:val="6"/>
  </w:num>
  <w:num w:numId="21">
    <w:abstractNumId w:val="1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12"/>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10616"/>
    <w:rsid w:val="00020609"/>
    <w:rsid w:val="00023F3D"/>
    <w:rsid w:val="000266D6"/>
    <w:rsid w:val="0002728A"/>
    <w:rsid w:val="00036176"/>
    <w:rsid w:val="000368B9"/>
    <w:rsid w:val="00057A3F"/>
    <w:rsid w:val="0007762D"/>
    <w:rsid w:val="00084AD1"/>
    <w:rsid w:val="0009625C"/>
    <w:rsid w:val="000A6132"/>
    <w:rsid w:val="000B1A7E"/>
    <w:rsid w:val="000B7588"/>
    <w:rsid w:val="000C34A4"/>
    <w:rsid w:val="000C69BF"/>
    <w:rsid w:val="000C7096"/>
    <w:rsid w:val="000D25E4"/>
    <w:rsid w:val="000D743B"/>
    <w:rsid w:val="000F2561"/>
    <w:rsid w:val="000F3663"/>
    <w:rsid w:val="00121829"/>
    <w:rsid w:val="001273A5"/>
    <w:rsid w:val="00142A35"/>
    <w:rsid w:val="001811AD"/>
    <w:rsid w:val="001C6D4A"/>
    <w:rsid w:val="001D07C1"/>
    <w:rsid w:val="001D272F"/>
    <w:rsid w:val="001D4903"/>
    <w:rsid w:val="001D5DF1"/>
    <w:rsid w:val="001D7F6B"/>
    <w:rsid w:val="001F7139"/>
    <w:rsid w:val="0020107C"/>
    <w:rsid w:val="00203018"/>
    <w:rsid w:val="00221261"/>
    <w:rsid w:val="00233C99"/>
    <w:rsid w:val="00246C2D"/>
    <w:rsid w:val="002501F1"/>
    <w:rsid w:val="00253E09"/>
    <w:rsid w:val="00255B9F"/>
    <w:rsid w:val="0026412E"/>
    <w:rsid w:val="0028230E"/>
    <w:rsid w:val="0029763E"/>
    <w:rsid w:val="002B410E"/>
    <w:rsid w:val="002D0A0A"/>
    <w:rsid w:val="002D254C"/>
    <w:rsid w:val="002D2A70"/>
    <w:rsid w:val="002E0701"/>
    <w:rsid w:val="002E35E5"/>
    <w:rsid w:val="002F5B63"/>
    <w:rsid w:val="00300661"/>
    <w:rsid w:val="003067DA"/>
    <w:rsid w:val="00320C62"/>
    <w:rsid w:val="00331C90"/>
    <w:rsid w:val="003357AC"/>
    <w:rsid w:val="00342EC1"/>
    <w:rsid w:val="00350DD7"/>
    <w:rsid w:val="00351EA0"/>
    <w:rsid w:val="0037409D"/>
    <w:rsid w:val="003763F2"/>
    <w:rsid w:val="00383F32"/>
    <w:rsid w:val="0038517E"/>
    <w:rsid w:val="00396804"/>
    <w:rsid w:val="003A35E0"/>
    <w:rsid w:val="003A64CB"/>
    <w:rsid w:val="003C3795"/>
    <w:rsid w:val="003C612E"/>
    <w:rsid w:val="003C698A"/>
    <w:rsid w:val="003D1378"/>
    <w:rsid w:val="003D797E"/>
    <w:rsid w:val="003E3621"/>
    <w:rsid w:val="003E5A99"/>
    <w:rsid w:val="003F0AEF"/>
    <w:rsid w:val="00402D22"/>
    <w:rsid w:val="00421384"/>
    <w:rsid w:val="00434577"/>
    <w:rsid w:val="00435710"/>
    <w:rsid w:val="00444582"/>
    <w:rsid w:val="004646EE"/>
    <w:rsid w:val="004716D9"/>
    <w:rsid w:val="00475D08"/>
    <w:rsid w:val="004A647F"/>
    <w:rsid w:val="004B01EA"/>
    <w:rsid w:val="004B06E7"/>
    <w:rsid w:val="004B12D3"/>
    <w:rsid w:val="004B155F"/>
    <w:rsid w:val="004C0DF0"/>
    <w:rsid w:val="004C503F"/>
    <w:rsid w:val="005036C4"/>
    <w:rsid w:val="005123D5"/>
    <w:rsid w:val="00515FE2"/>
    <w:rsid w:val="0051613F"/>
    <w:rsid w:val="00535C75"/>
    <w:rsid w:val="0054161B"/>
    <w:rsid w:val="00543F8F"/>
    <w:rsid w:val="00554FD4"/>
    <w:rsid w:val="00563876"/>
    <w:rsid w:val="0056789C"/>
    <w:rsid w:val="00576904"/>
    <w:rsid w:val="00586835"/>
    <w:rsid w:val="0059613F"/>
    <w:rsid w:val="005A447B"/>
    <w:rsid w:val="005A7BD1"/>
    <w:rsid w:val="005B5958"/>
    <w:rsid w:val="005C01C4"/>
    <w:rsid w:val="005C6F00"/>
    <w:rsid w:val="005C71EA"/>
    <w:rsid w:val="005D2976"/>
    <w:rsid w:val="005D5DE1"/>
    <w:rsid w:val="005D7BB6"/>
    <w:rsid w:val="005E261C"/>
    <w:rsid w:val="005E7703"/>
    <w:rsid w:val="005F4344"/>
    <w:rsid w:val="0062546D"/>
    <w:rsid w:val="00627D08"/>
    <w:rsid w:val="0064769C"/>
    <w:rsid w:val="006514BF"/>
    <w:rsid w:val="006616A1"/>
    <w:rsid w:val="00661ECC"/>
    <w:rsid w:val="00663E73"/>
    <w:rsid w:val="00664E5E"/>
    <w:rsid w:val="00665D92"/>
    <w:rsid w:val="00667B5E"/>
    <w:rsid w:val="0067389B"/>
    <w:rsid w:val="00675A4A"/>
    <w:rsid w:val="0068333A"/>
    <w:rsid w:val="006835E8"/>
    <w:rsid w:val="00695A6C"/>
    <w:rsid w:val="006A3610"/>
    <w:rsid w:val="006C0F32"/>
    <w:rsid w:val="006C47DA"/>
    <w:rsid w:val="006C73F5"/>
    <w:rsid w:val="006C7E0D"/>
    <w:rsid w:val="006E3B9D"/>
    <w:rsid w:val="006E5065"/>
    <w:rsid w:val="006E7FC1"/>
    <w:rsid w:val="006F31F1"/>
    <w:rsid w:val="00701C62"/>
    <w:rsid w:val="00702F4B"/>
    <w:rsid w:val="0071615A"/>
    <w:rsid w:val="007251E4"/>
    <w:rsid w:val="007408E9"/>
    <w:rsid w:val="00761A0F"/>
    <w:rsid w:val="00775179"/>
    <w:rsid w:val="00775655"/>
    <w:rsid w:val="00793B59"/>
    <w:rsid w:val="007979E7"/>
    <w:rsid w:val="00797C8A"/>
    <w:rsid w:val="007C1552"/>
    <w:rsid w:val="007D63B3"/>
    <w:rsid w:val="007F404A"/>
    <w:rsid w:val="00800F38"/>
    <w:rsid w:val="008244DC"/>
    <w:rsid w:val="008349FA"/>
    <w:rsid w:val="0084760C"/>
    <w:rsid w:val="0088167D"/>
    <w:rsid w:val="00885800"/>
    <w:rsid w:val="008939EB"/>
    <w:rsid w:val="008A2E5C"/>
    <w:rsid w:val="008A7F71"/>
    <w:rsid w:val="008C7D92"/>
    <w:rsid w:val="008D2D7C"/>
    <w:rsid w:val="008D4B44"/>
    <w:rsid w:val="008E0F28"/>
    <w:rsid w:val="008E2FD8"/>
    <w:rsid w:val="008F3E64"/>
    <w:rsid w:val="008F7678"/>
    <w:rsid w:val="009026D0"/>
    <w:rsid w:val="0091728C"/>
    <w:rsid w:val="00917B3E"/>
    <w:rsid w:val="009250F2"/>
    <w:rsid w:val="0094606E"/>
    <w:rsid w:val="009553C5"/>
    <w:rsid w:val="00956310"/>
    <w:rsid w:val="00962BD7"/>
    <w:rsid w:val="009634BD"/>
    <w:rsid w:val="0096795F"/>
    <w:rsid w:val="00970C8D"/>
    <w:rsid w:val="009743EF"/>
    <w:rsid w:val="009755AE"/>
    <w:rsid w:val="00982D18"/>
    <w:rsid w:val="00984514"/>
    <w:rsid w:val="00985D41"/>
    <w:rsid w:val="0099134C"/>
    <w:rsid w:val="009934EF"/>
    <w:rsid w:val="009C2911"/>
    <w:rsid w:val="009E2424"/>
    <w:rsid w:val="009E29D4"/>
    <w:rsid w:val="009F0449"/>
    <w:rsid w:val="009F3CD3"/>
    <w:rsid w:val="009F4011"/>
    <w:rsid w:val="009F4EE1"/>
    <w:rsid w:val="00A52373"/>
    <w:rsid w:val="00A57370"/>
    <w:rsid w:val="00A601B8"/>
    <w:rsid w:val="00A61877"/>
    <w:rsid w:val="00A70DC1"/>
    <w:rsid w:val="00A71DA0"/>
    <w:rsid w:val="00A72AAE"/>
    <w:rsid w:val="00A72F7C"/>
    <w:rsid w:val="00A974AC"/>
    <w:rsid w:val="00A97A6C"/>
    <w:rsid w:val="00AA1DE5"/>
    <w:rsid w:val="00AA35EB"/>
    <w:rsid w:val="00AD3277"/>
    <w:rsid w:val="00AD39CD"/>
    <w:rsid w:val="00AE1545"/>
    <w:rsid w:val="00AE3DC5"/>
    <w:rsid w:val="00AF65FD"/>
    <w:rsid w:val="00AF7310"/>
    <w:rsid w:val="00B00D1B"/>
    <w:rsid w:val="00B0711C"/>
    <w:rsid w:val="00B15077"/>
    <w:rsid w:val="00B15289"/>
    <w:rsid w:val="00B262DB"/>
    <w:rsid w:val="00B4135D"/>
    <w:rsid w:val="00B55A0D"/>
    <w:rsid w:val="00B55C72"/>
    <w:rsid w:val="00B566CF"/>
    <w:rsid w:val="00B60AC2"/>
    <w:rsid w:val="00B66B3C"/>
    <w:rsid w:val="00B703B3"/>
    <w:rsid w:val="00B7289E"/>
    <w:rsid w:val="00B77DE2"/>
    <w:rsid w:val="00B84D49"/>
    <w:rsid w:val="00B975B0"/>
    <w:rsid w:val="00BA2F3C"/>
    <w:rsid w:val="00BA3A28"/>
    <w:rsid w:val="00BA3BE1"/>
    <w:rsid w:val="00BB3BF3"/>
    <w:rsid w:val="00BD3851"/>
    <w:rsid w:val="00BD4A16"/>
    <w:rsid w:val="00BE3D77"/>
    <w:rsid w:val="00C05A20"/>
    <w:rsid w:val="00C10603"/>
    <w:rsid w:val="00C11B95"/>
    <w:rsid w:val="00C12B1D"/>
    <w:rsid w:val="00C221A0"/>
    <w:rsid w:val="00C22F44"/>
    <w:rsid w:val="00C23745"/>
    <w:rsid w:val="00C313DC"/>
    <w:rsid w:val="00C63175"/>
    <w:rsid w:val="00C762D0"/>
    <w:rsid w:val="00C77445"/>
    <w:rsid w:val="00C87744"/>
    <w:rsid w:val="00C87C76"/>
    <w:rsid w:val="00C911E3"/>
    <w:rsid w:val="00C966B3"/>
    <w:rsid w:val="00CA5A65"/>
    <w:rsid w:val="00CA6870"/>
    <w:rsid w:val="00CB1605"/>
    <w:rsid w:val="00CE1371"/>
    <w:rsid w:val="00CE3054"/>
    <w:rsid w:val="00CE7598"/>
    <w:rsid w:val="00CF14DC"/>
    <w:rsid w:val="00CF2E54"/>
    <w:rsid w:val="00CF68F2"/>
    <w:rsid w:val="00D004E6"/>
    <w:rsid w:val="00D045DE"/>
    <w:rsid w:val="00D05763"/>
    <w:rsid w:val="00D14327"/>
    <w:rsid w:val="00D1670F"/>
    <w:rsid w:val="00D263BC"/>
    <w:rsid w:val="00D34C49"/>
    <w:rsid w:val="00D37517"/>
    <w:rsid w:val="00D46662"/>
    <w:rsid w:val="00D62F39"/>
    <w:rsid w:val="00D6771F"/>
    <w:rsid w:val="00D907F2"/>
    <w:rsid w:val="00D9118C"/>
    <w:rsid w:val="00DA6CAE"/>
    <w:rsid w:val="00DB05F2"/>
    <w:rsid w:val="00DC5A4E"/>
    <w:rsid w:val="00DD5EF3"/>
    <w:rsid w:val="00DE3CFD"/>
    <w:rsid w:val="00E010B1"/>
    <w:rsid w:val="00E054C1"/>
    <w:rsid w:val="00E066D7"/>
    <w:rsid w:val="00E165A0"/>
    <w:rsid w:val="00E23159"/>
    <w:rsid w:val="00E34F33"/>
    <w:rsid w:val="00E46E6D"/>
    <w:rsid w:val="00E53F54"/>
    <w:rsid w:val="00E566BE"/>
    <w:rsid w:val="00E62DDE"/>
    <w:rsid w:val="00E67950"/>
    <w:rsid w:val="00E809E4"/>
    <w:rsid w:val="00E94870"/>
    <w:rsid w:val="00E97281"/>
    <w:rsid w:val="00EA031B"/>
    <w:rsid w:val="00EB175F"/>
    <w:rsid w:val="00EB5DC0"/>
    <w:rsid w:val="00F00575"/>
    <w:rsid w:val="00F024C9"/>
    <w:rsid w:val="00F1278E"/>
    <w:rsid w:val="00F266B1"/>
    <w:rsid w:val="00F35A63"/>
    <w:rsid w:val="00F62365"/>
    <w:rsid w:val="00F728F0"/>
    <w:rsid w:val="00F80368"/>
    <w:rsid w:val="00F8443C"/>
    <w:rsid w:val="00F87226"/>
    <w:rsid w:val="00F9269C"/>
    <w:rsid w:val="00F94F00"/>
    <w:rsid w:val="00FA3920"/>
    <w:rsid w:val="00FB5DE0"/>
    <w:rsid w:val="00FC194F"/>
    <w:rsid w:val="00FC293A"/>
    <w:rsid w:val="00FC5023"/>
    <w:rsid w:val="00FC5825"/>
    <w:rsid w:val="00FC6FFE"/>
    <w:rsid w:val="00FE2F84"/>
    <w:rsid w:val="00FE3844"/>
    <w:rsid w:val="00FE3A41"/>
    <w:rsid w:val="00FE43FF"/>
    <w:rsid w:val="00FE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aliases w:val="«FOLHA DE ROSTO»"/>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uiPriority w:val="99"/>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aliases w:val="«FOLHA DE ROST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3"/>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uiPriority w:val="99"/>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6"/>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6"/>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6"/>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customStyle="1" w:styleId="paragraph">
    <w:name w:val="paragraph"/>
    <w:basedOn w:val="Normal"/>
    <w:uiPriority w:val="99"/>
    <w:rsid w:val="00E62DDE"/>
    <w:pPr>
      <w:spacing w:before="100" w:beforeAutospacing="1" w:after="100" w:afterAutospacing="1"/>
    </w:pPr>
  </w:style>
  <w:style w:type="paragraph" w:customStyle="1" w:styleId="m7645104901029878673gmail-msolist">
    <w:name w:val="m_7645104901029878673gmail-msolist"/>
    <w:basedOn w:val="Normal"/>
    <w:uiPriority w:val="99"/>
    <w:rsid w:val="00E62DDE"/>
    <w:pPr>
      <w:spacing w:before="100" w:beforeAutospacing="1" w:after="100" w:afterAutospacing="1"/>
    </w:pPr>
  </w:style>
  <w:style w:type="character" w:customStyle="1" w:styleId="eop">
    <w:name w:val="eop"/>
    <w:rsid w:val="00E62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47152034">
      <w:bodyDiv w:val="1"/>
      <w:marLeft w:val="0"/>
      <w:marRight w:val="0"/>
      <w:marTop w:val="0"/>
      <w:marBottom w:val="0"/>
      <w:divBdr>
        <w:top w:val="none" w:sz="0" w:space="0" w:color="auto"/>
        <w:left w:val="none" w:sz="0" w:space="0" w:color="auto"/>
        <w:bottom w:val="none" w:sz="0" w:space="0" w:color="auto"/>
        <w:right w:val="none" w:sz="0" w:space="0" w:color="auto"/>
      </w:divBdr>
    </w:div>
    <w:div w:id="5678174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536351829">
      <w:bodyDiv w:val="1"/>
      <w:marLeft w:val="0"/>
      <w:marRight w:val="0"/>
      <w:marTop w:val="0"/>
      <w:marBottom w:val="0"/>
      <w:divBdr>
        <w:top w:val="none" w:sz="0" w:space="0" w:color="auto"/>
        <w:left w:val="none" w:sz="0" w:space="0" w:color="auto"/>
        <w:bottom w:val="none" w:sz="0" w:space="0" w:color="auto"/>
        <w:right w:val="none" w:sz="0" w:space="0" w:color="auto"/>
      </w:divBdr>
    </w:div>
    <w:div w:id="592668506">
      <w:bodyDiv w:val="1"/>
      <w:marLeft w:val="0"/>
      <w:marRight w:val="0"/>
      <w:marTop w:val="0"/>
      <w:marBottom w:val="0"/>
      <w:divBdr>
        <w:top w:val="none" w:sz="0" w:space="0" w:color="auto"/>
        <w:left w:val="none" w:sz="0" w:space="0" w:color="auto"/>
        <w:bottom w:val="none" w:sz="0" w:space="0" w:color="auto"/>
        <w:right w:val="none" w:sz="0" w:space="0" w:color="auto"/>
      </w:divBdr>
    </w:div>
    <w:div w:id="623972887">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868878131">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16144916">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21077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mailto:thiago@starpalcos.com.br" TargetMode="External"/><Relationship Id="rId39" Type="http://schemas.openxmlformats.org/officeDocument/2006/relationships/image" Target="media/image3.png"/><Relationship Id="rId21" Type="http://schemas.openxmlformats.org/officeDocument/2006/relationships/hyperlink" Target="http://www.planalto.gov.br/ccivil_03/_ato2019-2022/2021/lei/L14133.htm" TargetMode="External"/><Relationship Id="rId34" Type="http://schemas.openxmlformats.org/officeDocument/2006/relationships/hyperlink" Target="mailto:casa_doeletricista2014@hotmail.com" TargetMode="External"/><Relationship Id="rId42" Type="http://schemas.openxmlformats.org/officeDocument/2006/relationships/image" Target="media/image6.png"/><Relationship Id="rId47" Type="http://schemas.openxmlformats.org/officeDocument/2006/relationships/hyperlink" Target="https://www10.fazenda.sp.gov.br/CertidaoNegativaDeb/Pages/EmissaoCertidaoNegativa.aspx" TargetMode="External"/><Relationship Id="rId50" Type="http://schemas.openxmlformats.org/officeDocument/2006/relationships/hyperlink" Target="mailto:licitacao@itatinga.sp.gov.br"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mailto:fernandoangelo@outlook.com" TargetMode="External"/><Relationship Id="rId33" Type="http://schemas.openxmlformats.org/officeDocument/2006/relationships/hyperlink" Target="mailto:contato@myrunning.com.br" TargetMode="External"/><Relationship Id="rId38" Type="http://schemas.openxmlformats.org/officeDocument/2006/relationships/image" Target="media/image2.png"/><Relationship Id="rId46" Type="http://schemas.openxmlformats.org/officeDocument/2006/relationships/hyperlink" Target="https://www.dividaativa.pge.sp.gov.br/sc/pages/crda/emitirCrda.jsf" TargetMode="Externa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yperlink" Target="mailto:ecopromocoes1190@gmail.com" TargetMode="External"/><Relationship Id="rId41" Type="http://schemas.openxmlformats.org/officeDocument/2006/relationships/image" Target="media/image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yperlink" Target="mailto:kle@kleeventos.com.br" TargetMode="External"/><Relationship Id="rId32" Type="http://schemas.openxmlformats.org/officeDocument/2006/relationships/hyperlink" Target="mailto:saragnoli2011@gmail.com" TargetMode="External"/><Relationship Id="rId37" Type="http://schemas.openxmlformats.org/officeDocument/2006/relationships/hyperlink" Target="mailto:waltecmontagenseletricas@hotmail.com"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s://doe.tce.sp.gov.b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image" Target="media/image1.png"/><Relationship Id="rId28" Type="http://schemas.openxmlformats.org/officeDocument/2006/relationships/hyperlink" Target="mailto:hbrodeios.eventos@gmail.com" TargetMode="External"/><Relationship Id="rId36" Type="http://schemas.openxmlformats.org/officeDocument/2006/relationships/hyperlink" Target="mailto:maudio.comercial@gmail.com" TargetMode="External"/><Relationship Id="rId49" Type="http://schemas.openxmlformats.org/officeDocument/2006/relationships/hyperlink" Target="http://www.tst.jus.br" TargetMode="External"/><Relationship Id="rId57" Type="http://schemas.microsoft.com/office/2011/relationships/people" Target="people.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mailto:gabriel-som@hotmail.com" TargetMode="External"/><Relationship Id="rId44" Type="http://schemas.openxmlformats.org/officeDocument/2006/relationships/image" Target="media/image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mailto:djadrianorodrigues@hotmail.com" TargetMode="External"/><Relationship Id="rId30" Type="http://schemas.openxmlformats.org/officeDocument/2006/relationships/hyperlink" Target="mailto:fatimaaconfisy@yahoo.com" TargetMode="External"/><Relationship Id="rId35" Type="http://schemas.openxmlformats.org/officeDocument/2006/relationships/hyperlink" Target="mailto:contatosoulbrasil2@gmail.com" TargetMode="External"/><Relationship Id="rId43" Type="http://schemas.openxmlformats.org/officeDocument/2006/relationships/image" Target="media/image7.png"/><Relationship Id="rId48" Type="http://schemas.openxmlformats.org/officeDocument/2006/relationships/hyperlink" Target="http://www.planalto.gov.br/ccivil_03/Decreto-Lei/Del5452.htm" TargetMode="External"/><Relationship Id="rId56" Type="http://schemas.openxmlformats.org/officeDocument/2006/relationships/fontTable" Target="fontTable.xml"/><Relationship Id="rId8" Type="http://schemas.openxmlformats.org/officeDocument/2006/relationships/hyperlink" Target="https://www.planalto.gov.br/ccivil_03/_ato2019-2022/2021/lei/l14133.htm"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AA48-C506-455E-8AD6-A35556FC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93</Pages>
  <Words>27075</Words>
  <Characters>146209</Characters>
  <Application>Microsoft Office Word</Application>
  <DocSecurity>0</DocSecurity>
  <Lines>1218</Lines>
  <Paragraphs>345</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172939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18</cp:revision>
  <cp:lastPrinted>2025-03-13T12:45:00Z</cp:lastPrinted>
  <dcterms:created xsi:type="dcterms:W3CDTF">2025-02-14T17:48:00Z</dcterms:created>
  <dcterms:modified xsi:type="dcterms:W3CDTF">2025-03-13T12:47:00Z</dcterms:modified>
</cp:coreProperties>
</file>